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133" w:rsidRDefault="00931133" w:rsidP="00931133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5D24AF" w:rsidRDefault="00872983" w:rsidP="00931133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93113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3113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93113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3113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93113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3113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93113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931133" w:rsidRPr="007052AF" w:rsidRDefault="00931133" w:rsidP="00931133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931133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B6333E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931133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части первую </w:t>
      </w:r>
      <w:r w:rsidR="00931133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и вторую Гражданского кодекса Российской Федерации</w:t>
      </w:r>
      <w:r w:rsidR="00931133">
        <w:rPr>
          <w:b/>
          <w:color w:val="000000"/>
          <w:sz w:val="28"/>
          <w:szCs w:val="28"/>
        </w:rPr>
        <w:t>"</w:t>
      </w:r>
    </w:p>
    <w:p w:rsidR="00931133" w:rsidRDefault="00931133" w:rsidP="00931133">
      <w:pPr>
        <w:pStyle w:val="a3"/>
        <w:spacing w:before="0" w:beforeAutospacing="0" w:after="0" w:afterAutospacing="0" w:line="240" w:lineRule="exact"/>
        <w:jc w:val="center"/>
        <w:rPr>
          <w:b/>
          <w:color w:val="000000"/>
          <w:sz w:val="28"/>
          <w:szCs w:val="28"/>
        </w:rPr>
      </w:pPr>
    </w:p>
    <w:p w:rsidR="00931133" w:rsidRDefault="00931133" w:rsidP="00931133">
      <w:pPr>
        <w:pStyle w:val="a3"/>
        <w:spacing w:before="0" w:beforeAutospacing="0" w:after="0" w:afterAutospacing="0" w:line="240" w:lineRule="exact"/>
        <w:jc w:val="center"/>
        <w:rPr>
          <w:b/>
          <w:color w:val="000000"/>
          <w:sz w:val="28"/>
          <w:szCs w:val="28"/>
        </w:rPr>
      </w:pPr>
    </w:p>
    <w:p w:rsidR="007052AF" w:rsidRPr="007052AF" w:rsidRDefault="00EE482D" w:rsidP="0093113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связи с принятием Федерального закона </w:t>
      </w:r>
      <w:r w:rsidR="00931133">
        <w:rPr>
          <w:sz w:val="28"/>
          <w:szCs w:val="28"/>
        </w:rPr>
        <w:t>"</w:t>
      </w:r>
      <w:r w:rsidRPr="00EE482D">
        <w:rPr>
          <w:sz w:val="28"/>
          <w:szCs w:val="28"/>
        </w:rPr>
        <w:t xml:space="preserve">О внесении изменений </w:t>
      </w:r>
      <w:r w:rsidR="00931133">
        <w:rPr>
          <w:sz w:val="28"/>
          <w:szCs w:val="28"/>
        </w:rPr>
        <w:br/>
      </w:r>
      <w:r w:rsidRPr="00EE482D">
        <w:rPr>
          <w:sz w:val="28"/>
          <w:szCs w:val="28"/>
        </w:rPr>
        <w:t>в части первую и вторую Гражданского кодекса Российской Федерации</w:t>
      </w:r>
      <w:r w:rsidR="00931133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931133">
        <w:rPr>
          <w:sz w:val="28"/>
          <w:szCs w:val="28"/>
        </w:rPr>
        <w:br/>
      </w:r>
      <w:r>
        <w:rPr>
          <w:sz w:val="28"/>
          <w:szCs w:val="28"/>
        </w:rPr>
        <w:t xml:space="preserve">не потребуется признание утратившими силу, приостановление, изменение </w:t>
      </w:r>
      <w:r w:rsidR="00931133">
        <w:rPr>
          <w:sz w:val="28"/>
          <w:szCs w:val="28"/>
        </w:rPr>
        <w:br/>
      </w:r>
      <w:r w:rsidR="00B57FEF">
        <w:rPr>
          <w:sz w:val="28"/>
          <w:szCs w:val="28"/>
        </w:rPr>
        <w:t xml:space="preserve">или принятие </w:t>
      </w:r>
      <w:bookmarkStart w:id="0" w:name="_GoBack"/>
      <w:bookmarkEnd w:id="0"/>
      <w:r>
        <w:rPr>
          <w:sz w:val="28"/>
          <w:szCs w:val="28"/>
        </w:rPr>
        <w:t>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sectPr w:rsidR="007052AF" w:rsidRPr="007052AF" w:rsidSect="007052AF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5D24AF"/>
    <w:rsid w:val="007052AF"/>
    <w:rsid w:val="00872983"/>
    <w:rsid w:val="00931133"/>
    <w:rsid w:val="00B57FEF"/>
    <w:rsid w:val="00B6333E"/>
    <w:rsid w:val="00EE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12</cp:revision>
  <dcterms:created xsi:type="dcterms:W3CDTF">2023-05-15T14:41:00Z</dcterms:created>
  <dcterms:modified xsi:type="dcterms:W3CDTF">2026-06-25T09:13:00Z</dcterms:modified>
</cp:coreProperties>
</file>