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4C2" w:rsidRPr="00444294" w:rsidRDefault="007B54C2" w:rsidP="007B54C2">
      <w:pPr>
        <w:jc w:val="center"/>
        <w:rPr>
          <w:b/>
          <w:bCs/>
          <w:szCs w:val="28"/>
        </w:rPr>
      </w:pPr>
      <w:r w:rsidRPr="00444294">
        <w:rPr>
          <w:b/>
          <w:bCs/>
          <w:szCs w:val="28"/>
        </w:rPr>
        <w:t>ФИНАНСОВО-ЭКОНОМИЧЕСКОЕ ОБОСНОВАНИЕ</w:t>
      </w:r>
    </w:p>
    <w:p w:rsidR="007B54C2" w:rsidRPr="00444294" w:rsidRDefault="007B54C2" w:rsidP="007B54C2">
      <w:pPr>
        <w:jc w:val="center"/>
        <w:rPr>
          <w:b/>
          <w:bCs/>
          <w:szCs w:val="28"/>
        </w:rPr>
      </w:pPr>
      <w:r w:rsidRPr="00444294">
        <w:rPr>
          <w:b/>
          <w:bCs/>
          <w:szCs w:val="28"/>
        </w:rPr>
        <w:t>к проекту федерального закона «О внесении изменений в Уголовный кодекс Российской Федерации</w:t>
      </w:r>
      <w:r w:rsidRPr="00444294">
        <w:rPr>
          <w:b/>
          <w:color w:val="000000"/>
          <w:szCs w:val="28"/>
        </w:rPr>
        <w:t xml:space="preserve"> в части усиления ответственности за коррупционные преступления, </w:t>
      </w:r>
      <w:proofErr w:type="spellStart"/>
      <w:r w:rsidRPr="00444294">
        <w:rPr>
          <w:b/>
          <w:color w:val="000000"/>
          <w:szCs w:val="28"/>
        </w:rPr>
        <w:t>повлекшие</w:t>
      </w:r>
      <w:proofErr w:type="spellEnd"/>
      <w:r w:rsidRPr="00444294">
        <w:rPr>
          <w:b/>
          <w:color w:val="000000"/>
          <w:szCs w:val="28"/>
        </w:rPr>
        <w:t xml:space="preserve"> ущерб обороноспособности и безопасности государства</w:t>
      </w:r>
      <w:r w:rsidRPr="00444294">
        <w:rPr>
          <w:b/>
          <w:bCs/>
          <w:szCs w:val="28"/>
        </w:rPr>
        <w:t>»</w:t>
      </w:r>
    </w:p>
    <w:p w:rsidR="007B54C2" w:rsidRPr="00444294" w:rsidRDefault="007B54C2" w:rsidP="007B54C2">
      <w:pPr>
        <w:jc w:val="both"/>
        <w:rPr>
          <w:szCs w:val="28"/>
        </w:rPr>
      </w:pPr>
      <w:r w:rsidRPr="00444294">
        <w:rPr>
          <w:b/>
          <w:bCs/>
          <w:szCs w:val="28"/>
        </w:rPr>
        <w:tab/>
      </w:r>
      <w:r w:rsidRPr="00444294">
        <w:rPr>
          <w:szCs w:val="28"/>
        </w:rPr>
        <w:t>Принятие проекта федерального закона «О внесении изменений в Уголовный кодекс Российской Федерации</w:t>
      </w:r>
      <w:r w:rsidRPr="00444294">
        <w:rPr>
          <w:color w:val="000000"/>
          <w:szCs w:val="28"/>
        </w:rPr>
        <w:t xml:space="preserve"> в части усиления ответственности за коррупционные преступления, </w:t>
      </w:r>
      <w:proofErr w:type="spellStart"/>
      <w:r w:rsidRPr="00444294">
        <w:rPr>
          <w:color w:val="000000"/>
          <w:szCs w:val="28"/>
        </w:rPr>
        <w:t>повлекшие</w:t>
      </w:r>
      <w:proofErr w:type="spellEnd"/>
      <w:r w:rsidRPr="00444294">
        <w:rPr>
          <w:color w:val="000000"/>
          <w:szCs w:val="28"/>
        </w:rPr>
        <w:t xml:space="preserve"> ущерб обороноспособности и безопасности государства</w:t>
      </w:r>
      <w:r w:rsidRPr="00444294">
        <w:rPr>
          <w:szCs w:val="28"/>
        </w:rPr>
        <w:t xml:space="preserve">» не потребует выделения дополнительных бюджетных ассигнований из федеральной бюджетной системы Российской Федерации. </w:t>
      </w:r>
    </w:p>
    <w:p w:rsidR="007B5251" w:rsidRDefault="007B5251">
      <w:bookmarkStart w:id="0" w:name="_GoBack"/>
      <w:bookmarkEnd w:id="0"/>
    </w:p>
    <w:sectPr w:rsidR="007B5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57"/>
    <w:rsid w:val="00305457"/>
    <w:rsid w:val="007B5251"/>
    <w:rsid w:val="007B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4C2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4C2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2026-06-26T07:34:00Z</dcterms:created>
  <dcterms:modified xsi:type="dcterms:W3CDTF">2026-06-26T07:34:00Z</dcterms:modified>
</cp:coreProperties>
</file>