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2BC" w:rsidRDefault="005212BC" w:rsidP="005212BC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депутатами</w:t>
      </w:r>
    </w:p>
    <w:p w:rsidR="005212BC" w:rsidRDefault="005212BC" w:rsidP="005212BC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:rsidR="005212BC" w:rsidRDefault="005212BC" w:rsidP="005212BC">
      <w:pPr>
        <w:shd w:val="clear" w:color="auto" w:fill="FFFFFF"/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С.М. Мироновым</w:t>
      </w:r>
    </w:p>
    <w:p w:rsidR="005212BC" w:rsidRDefault="005212BC" w:rsidP="005212BC">
      <w:pPr>
        <w:shd w:val="clear" w:color="auto" w:fill="FFFFFF"/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А.А. Кузнецовым</w:t>
      </w:r>
    </w:p>
    <w:p w:rsidR="005212BC" w:rsidRDefault="005212BC" w:rsidP="005212BC">
      <w:pPr>
        <w:shd w:val="clear" w:color="auto" w:fill="FFFFFF"/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М.Г. Делягиным</w:t>
      </w:r>
    </w:p>
    <w:p w:rsidR="005212BC" w:rsidRDefault="005212BC" w:rsidP="005212BC">
      <w:pPr>
        <w:shd w:val="clear" w:color="auto" w:fill="FFFFFF"/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Д.Г. Гусевым</w:t>
      </w:r>
    </w:p>
    <w:p w:rsidR="005212BC" w:rsidRDefault="005212BC" w:rsidP="005212BC">
      <w:pPr>
        <w:shd w:val="clear" w:color="auto" w:fill="FFFFFF"/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А.В. Терентьевым</w:t>
      </w:r>
    </w:p>
    <w:p w:rsidR="005212BC" w:rsidRDefault="005212BC" w:rsidP="005212BC">
      <w:pPr>
        <w:shd w:val="clear" w:color="auto" w:fill="FFFFFF"/>
        <w:autoSpaceDE w:val="0"/>
        <w:autoSpaceDN w:val="0"/>
        <w:adjustRightInd w:val="0"/>
        <w:spacing w:after="0" w:line="240" w:lineRule="auto"/>
        <w:ind w:left="6379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Н.В. Новичковым</w:t>
      </w:r>
    </w:p>
    <w:p w:rsidR="005212BC" w:rsidRDefault="005212BC" w:rsidP="005212BC">
      <w:pPr>
        <w:shd w:val="clear" w:color="auto" w:fill="FFFFFF"/>
        <w:autoSpaceDE w:val="0"/>
        <w:autoSpaceDN w:val="0"/>
        <w:adjustRightInd w:val="0"/>
        <w:spacing w:after="0" w:line="240" w:lineRule="auto"/>
        <w:ind w:left="6379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С.В.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Кабышевым</w:t>
      </w:r>
      <w:proofErr w:type="spellEnd"/>
    </w:p>
    <w:p w:rsidR="005212BC" w:rsidRDefault="005212BC" w:rsidP="005212BC">
      <w:pPr>
        <w:shd w:val="clear" w:color="auto" w:fill="FFFFFF"/>
        <w:autoSpaceDE w:val="0"/>
        <w:autoSpaceDN w:val="0"/>
        <w:adjustRightInd w:val="0"/>
        <w:spacing w:after="0" w:line="240" w:lineRule="auto"/>
        <w:ind w:left="6379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А.С. Аксёненко</w:t>
      </w:r>
    </w:p>
    <w:p w:rsidR="005212BC" w:rsidRDefault="005212BC" w:rsidP="005212BC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</w:p>
    <w:p w:rsidR="005212BC" w:rsidRDefault="005212BC" w:rsidP="005212BC">
      <w:pPr>
        <w:spacing w:line="240" w:lineRule="auto"/>
        <w:ind w:left="637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ПРОЕКТ</w:t>
      </w:r>
    </w:p>
    <w:p w:rsidR="005212BC" w:rsidRPr="0040204D" w:rsidRDefault="005212BC" w:rsidP="005212BC">
      <w:pPr>
        <w:widowControl w:val="0"/>
        <w:spacing w:after="0" w:line="360" w:lineRule="auto"/>
        <w:rPr>
          <w:rFonts w:ascii="Times New Roman" w:hAnsi="Times New Roman" w:cs="Times New Roman"/>
          <w:b/>
          <w:bCs/>
          <w:kern w:val="0"/>
          <w:sz w:val="30"/>
          <w:szCs w:val="30"/>
        </w:rPr>
      </w:pPr>
    </w:p>
    <w:p w:rsidR="005212BC" w:rsidRPr="003E3BEA" w:rsidRDefault="005212BC" w:rsidP="005212BC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kern w:val="0"/>
          <w:sz w:val="30"/>
          <w:szCs w:val="30"/>
        </w:rPr>
      </w:pPr>
      <w:r w:rsidRPr="0040204D">
        <w:rPr>
          <w:rFonts w:ascii="Times New Roman" w:hAnsi="Times New Roman" w:cs="Times New Roman"/>
          <w:b/>
          <w:bCs/>
          <w:kern w:val="0"/>
          <w:sz w:val="30"/>
          <w:szCs w:val="30"/>
        </w:rPr>
        <w:t>ФЕДЕРАЛЬНЫЙ ЗАКОН</w:t>
      </w:r>
    </w:p>
    <w:p w:rsidR="005212BC" w:rsidRDefault="005212BC" w:rsidP="005212B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2F2B">
        <w:rPr>
          <w:rFonts w:ascii="Times New Roman" w:hAnsi="Times New Roman" w:cs="Times New Roman"/>
          <w:b/>
          <w:sz w:val="28"/>
          <w:szCs w:val="28"/>
        </w:rPr>
        <w:t xml:space="preserve">О внесении </w:t>
      </w:r>
      <w:r w:rsidRPr="009B2F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изменени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</w:t>
      </w:r>
      <w:r w:rsidRPr="009B2F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статью 157.1 </w:t>
      </w:r>
      <w:r w:rsidRPr="009B2F2B">
        <w:rPr>
          <w:rFonts w:ascii="Times New Roman" w:hAnsi="Times New Roman" w:cs="Times New Roman"/>
          <w:b/>
          <w:sz w:val="28"/>
          <w:szCs w:val="28"/>
        </w:rPr>
        <w:t>Жилищного кодекса Российской Федерации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6D71">
        <w:rPr>
          <w:rFonts w:ascii="Times New Roman" w:hAnsi="Times New Roman" w:cs="Times New Roman"/>
          <w:b/>
          <w:bCs/>
          <w:sz w:val="28"/>
          <w:szCs w:val="28"/>
        </w:rPr>
        <w:t>(в части ограни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чения периодичности индексации </w:t>
      </w:r>
      <w:r w:rsidRPr="00C36D71">
        <w:rPr>
          <w:rFonts w:ascii="Times New Roman" w:hAnsi="Times New Roman" w:cs="Times New Roman"/>
          <w:b/>
          <w:bCs/>
          <w:sz w:val="28"/>
          <w:szCs w:val="28"/>
        </w:rPr>
        <w:t>размера вносимой гражданами платы за коммунальные услуги)</w:t>
      </w:r>
    </w:p>
    <w:p w:rsidR="005212BC" w:rsidRPr="009B2F2B" w:rsidRDefault="005212BC" w:rsidP="005212B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5212BC" w:rsidRDefault="005212BC" w:rsidP="005212BC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4535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5212BC" w:rsidRPr="003D191A" w:rsidRDefault="005212BC" w:rsidP="005212BC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 xml:space="preserve">Внести в статью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157.1</w:t>
      </w:r>
      <w:r w:rsidRPr="009B2F2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Жилищного</w:t>
      </w:r>
      <w:r w:rsidRPr="003007E9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hyperlink r:id="rId5" w:history="1">
        <w:proofErr w:type="gramStart"/>
        <w:r w:rsidRPr="003007E9">
          <w:rPr>
            <w:rFonts w:ascii="Times New Roman" w:hAnsi="Times New Roman" w:cs="Times New Roman"/>
            <w:kern w:val="0"/>
            <w:sz w:val="28"/>
            <w:szCs w:val="28"/>
          </w:rPr>
          <w:t>кодекс</w:t>
        </w:r>
        <w:proofErr w:type="gramEnd"/>
      </w:hyperlink>
      <w:r>
        <w:rPr>
          <w:rFonts w:ascii="Times New Roman" w:hAnsi="Times New Roman" w:cs="Times New Roman"/>
          <w:kern w:val="0"/>
          <w:sz w:val="28"/>
          <w:szCs w:val="28"/>
        </w:rPr>
        <w:t xml:space="preserve">а Российской Федерации (Собрание законодательства Российской Федерации, 2005, N 1, ст. 14; 2006, N 1, ст. 10; 2007, N 43, ст. 5084; 2011, N 30, ст. 4590; 2012, N 26, ст. 3446; N 53, ст. 7596; 2013, N 52, ст. 6982; 2014, N 30, ст. 4218, 4264; N 49, </w:t>
      </w:r>
      <w:r w:rsidRPr="009B2F2B">
        <w:rPr>
          <w:rFonts w:ascii="Times New Roman" w:hAnsi="Times New Roman" w:cs="Times New Roman"/>
          <w:kern w:val="0"/>
          <w:sz w:val="28"/>
          <w:szCs w:val="28"/>
        </w:rPr>
        <w:t>ст. 6928; 2015, N 1, ст. 38; 2017, N 52, ст. 7922; 2018, N 53, ст. 8484; 2019, N 52, ст. 7791; 2021, N 24, ст. 4188; 2023, N 12, ст. 1884; N 18, ст. 3227; 2024, N 33, ст. 4928; 2025, N 26, ст. 3510; N 52, ст. 8316, 8351) изменени</w:t>
      </w:r>
      <w:r>
        <w:rPr>
          <w:rFonts w:ascii="Times New Roman" w:hAnsi="Times New Roman" w:cs="Times New Roman"/>
          <w:kern w:val="0"/>
          <w:sz w:val="28"/>
          <w:szCs w:val="28"/>
        </w:rPr>
        <w:t>е, изложив часть 2 в следующей редакции:</w:t>
      </w:r>
    </w:p>
    <w:p w:rsidR="005212BC" w:rsidRDefault="005212BC" w:rsidP="005212BC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3D191A">
        <w:rPr>
          <w:rFonts w:ascii="Times New Roman" w:hAnsi="Times New Roman" w:cs="Times New Roman"/>
          <w:kern w:val="0"/>
          <w:sz w:val="28"/>
          <w:szCs w:val="28"/>
        </w:rPr>
        <w:t xml:space="preserve">«2. Предельные индексы устанавливаются на основании </w:t>
      </w:r>
      <w:hyperlink r:id="rId6" w:history="1">
        <w:r w:rsidRPr="003D191A">
          <w:rPr>
            <w:rFonts w:ascii="Times New Roman" w:hAnsi="Times New Roman" w:cs="Times New Roman"/>
            <w:kern w:val="0"/>
            <w:sz w:val="28"/>
            <w:szCs w:val="28"/>
          </w:rPr>
          <w:t>индексов</w:t>
        </w:r>
      </w:hyperlink>
      <w:r w:rsidRPr="003D191A">
        <w:rPr>
          <w:rFonts w:ascii="Times New Roman" w:hAnsi="Times New Roman" w:cs="Times New Roman"/>
          <w:kern w:val="0"/>
          <w:sz w:val="28"/>
          <w:szCs w:val="28"/>
        </w:rPr>
        <w:t xml:space="preserve"> изменения размера вносимой гражданами платы за коммунальные услуги в среднем по субъектам Российской Федерации, </w:t>
      </w:r>
      <w:proofErr w:type="spellStart"/>
      <w:r w:rsidRPr="003D191A">
        <w:rPr>
          <w:rFonts w:ascii="Times New Roman" w:hAnsi="Times New Roman" w:cs="Times New Roman"/>
          <w:kern w:val="0"/>
          <w:sz w:val="28"/>
          <w:szCs w:val="28"/>
        </w:rPr>
        <w:t>утвержденных</w:t>
      </w:r>
      <w:proofErr w:type="spellEnd"/>
      <w:r w:rsidRPr="003D191A">
        <w:rPr>
          <w:rFonts w:ascii="Times New Roman" w:hAnsi="Times New Roman" w:cs="Times New Roman"/>
          <w:kern w:val="0"/>
          <w:sz w:val="28"/>
          <w:szCs w:val="28"/>
        </w:rPr>
        <w:t xml:space="preserve"> Правительством Российской Федерации (далее - индексы по субъектам Российской Федерации). Предельные индексы и индексы по субъектам Российской Федерации устанавливаются на долгосрочный период (на срок не </w:t>
      </w:r>
      <w:r w:rsidRPr="003D191A">
        <w:rPr>
          <w:rFonts w:ascii="Times New Roman" w:hAnsi="Times New Roman" w:cs="Times New Roman"/>
          <w:kern w:val="0"/>
          <w:sz w:val="28"/>
          <w:szCs w:val="28"/>
        </w:rPr>
        <w:lastRenderedPageBreak/>
        <w:t xml:space="preserve">менее чем три года) в соответствии с </w:t>
      </w:r>
      <w:hyperlink r:id="rId7" w:history="1">
        <w:r w:rsidRPr="003D191A">
          <w:rPr>
            <w:rFonts w:ascii="Times New Roman" w:hAnsi="Times New Roman" w:cs="Times New Roman"/>
            <w:kern w:val="0"/>
            <w:sz w:val="28"/>
            <w:szCs w:val="28"/>
          </w:rPr>
          <w:t>основами</w:t>
        </w:r>
      </w:hyperlink>
      <w:r w:rsidRPr="003D191A">
        <w:rPr>
          <w:rFonts w:ascii="Times New Roman" w:hAnsi="Times New Roman" w:cs="Times New Roman"/>
          <w:kern w:val="0"/>
          <w:sz w:val="28"/>
          <w:szCs w:val="28"/>
        </w:rPr>
        <w:t xml:space="preserve"> формирования индексов изменения размера платы граждан за коммунальные услуги в Российской Федерации (далее - основы формирования индексов).</w:t>
      </w:r>
      <w:r w:rsidRPr="003D191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Изменение размера вносимой гражданами платы за коммунальные услуги в связи с утверждением новых предельных индексов и (или) индексов по субъектам Российской Федерации осуществляется не чаще одного раза в календарный год. Утверждение предельных индексов и (или) индексов по субъектам Российской Федерации, влекущее изменение размера платы граждан более одного раза в течение календарного года, не допускается</w:t>
      </w:r>
      <w:proofErr w:type="gramStart"/>
      <w:r w:rsidRPr="003D191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.».</w:t>
      </w:r>
      <w:proofErr w:type="gramEnd"/>
    </w:p>
    <w:p w:rsidR="005212BC" w:rsidRPr="009B2F2B" w:rsidRDefault="005212BC" w:rsidP="005212BC">
      <w:pPr>
        <w:autoSpaceDE w:val="0"/>
        <w:autoSpaceDN w:val="0"/>
        <w:adjustRightInd w:val="0"/>
        <w:spacing w:after="0" w:line="360" w:lineRule="auto"/>
        <w:ind w:firstLine="615"/>
        <w:jc w:val="both"/>
        <w:rPr>
          <w:rFonts w:ascii="Times New Roman" w:hAnsi="Times New Roman" w:cs="Times New Roman"/>
          <w:kern w:val="0"/>
          <w:sz w:val="28"/>
          <w:szCs w:val="28"/>
        </w:rPr>
      </w:pPr>
    </w:p>
    <w:p w:rsidR="005212BC" w:rsidRPr="00944535" w:rsidRDefault="005212BC" w:rsidP="005212BC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4535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5212BC" w:rsidRPr="000F45CF" w:rsidRDefault="005212BC" w:rsidP="005212B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944535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5212BC" w:rsidRPr="000F45CF" w:rsidRDefault="005212BC" w:rsidP="005212B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5212BC" w:rsidRPr="000F45CF" w:rsidRDefault="005212BC" w:rsidP="005212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Президент</w:t>
      </w:r>
    </w:p>
    <w:p w:rsidR="005212BC" w:rsidRPr="000F45CF" w:rsidRDefault="005212BC" w:rsidP="005212BC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0F45CF">
        <w:rPr>
          <w:rFonts w:ascii="Times New Roman" w:hAnsi="Times New Roman" w:cs="Times New Roman"/>
          <w:sz w:val="28"/>
        </w:rPr>
        <w:t>Российской Федерации</w:t>
      </w:r>
    </w:p>
    <w:p w:rsidR="00882245" w:rsidRDefault="00882245">
      <w:bookmarkStart w:id="0" w:name="_GoBack"/>
      <w:bookmarkEnd w:id="0"/>
    </w:p>
    <w:sectPr w:rsidR="00882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B28"/>
    <w:rsid w:val="005212BC"/>
    <w:rsid w:val="00807B28"/>
    <w:rsid w:val="0088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2BC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2BC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79B50F974B232F83B3A5EC9282640B307359EBD9B3A3AA585CA7461B4F14127122E431F704B76D17B5EDF44297A64A7758C0C02A8A489C6L8J3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79B50F974B232F83B3A5EC9282640B307359EBE93323AA585CA7461B4F14127122E431F704B76D0725EDF44297A64A7758C0C02A8A489C6L8J3L" TargetMode="External"/><Relationship Id="rId5" Type="http://schemas.openxmlformats.org/officeDocument/2006/relationships/hyperlink" Target="consultantplus://offline/ref=71BAF47B4825BC66FCCA56A486D30E36BC5BB3C93EDE5F679AB384B5FAE8A0525EF55AAC17867BAB52452A2CA7q8F5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2026-06-26T08:53:00Z</dcterms:created>
  <dcterms:modified xsi:type="dcterms:W3CDTF">2026-06-26T08:53:00Z</dcterms:modified>
</cp:coreProperties>
</file>