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621B58" w14:textId="77777777" w:rsidR="00E70058" w:rsidRPr="008201F7" w:rsidRDefault="00E70058" w:rsidP="00F347D4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sz w:val="28"/>
          <w:szCs w:val="28"/>
          <w:lang w:eastAsia="ru-RU"/>
        </w:rPr>
        <w:t>Вносится депутатами</w:t>
      </w:r>
      <w:r w:rsidR="00981FC5" w:rsidRPr="008201F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C4792C4" w14:textId="6C32B499" w:rsidR="00A422CD" w:rsidRDefault="00C326A6" w:rsidP="00F347D4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sz w:val="28"/>
          <w:szCs w:val="28"/>
          <w:lang w:eastAsia="ru-RU"/>
        </w:rPr>
        <w:t>Государственной Думы</w:t>
      </w:r>
    </w:p>
    <w:p w14:paraId="2363B2A9" w14:textId="77777777" w:rsidR="00416A68" w:rsidRDefault="00416A68" w:rsidP="00F347D4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A2CC5C4" w14:textId="3EDB7288" w:rsidR="00FC60DF" w:rsidRDefault="00FC60DF" w:rsidP="00FC60DF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В.А.Даванковым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5659A00E" w14:textId="5013F104" w:rsidR="0038507A" w:rsidRDefault="00016345" w:rsidP="00FC60DF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С.В.Авксентьевой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2960BC08" w14:textId="32FF383B" w:rsidR="00016345" w:rsidRDefault="00016345" w:rsidP="00C82B5C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А.В.Д</w:t>
      </w:r>
      <w:r w:rsidR="000217A9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миным</w:t>
      </w:r>
      <w:proofErr w:type="spellEnd"/>
    </w:p>
    <w:p w14:paraId="6455A29B" w14:textId="77777777" w:rsidR="00425995" w:rsidRDefault="00425995" w:rsidP="00425995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F7ADB92" w14:textId="7B0BEFD7" w:rsidR="00E70058" w:rsidRPr="0038507A" w:rsidRDefault="00E70058" w:rsidP="0038507A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sz w:val="28"/>
          <w:szCs w:val="28"/>
          <w:lang w:eastAsia="ru-RU"/>
        </w:rPr>
        <w:t>Проект</w:t>
      </w:r>
      <w:r w:rsidR="00F347D4" w:rsidRPr="008201F7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  <w:r w:rsidR="001051B2">
        <w:rPr>
          <w:rFonts w:ascii="Times New Roman" w:eastAsia="Times New Roman" w:hAnsi="Times New Roman"/>
          <w:sz w:val="28"/>
          <w:szCs w:val="28"/>
          <w:lang w:eastAsia="ru-RU"/>
        </w:rPr>
        <w:t xml:space="preserve"> 1271176-8</w:t>
      </w:r>
    </w:p>
    <w:p w14:paraId="035E3C3A" w14:textId="77777777" w:rsidR="0038507A" w:rsidRDefault="0038507A" w:rsidP="00016345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16DDDC52" w14:textId="77777777" w:rsidR="00197A32" w:rsidRDefault="00197A32" w:rsidP="00836A2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3B360B53" w14:textId="77777777" w:rsidR="00836A2F" w:rsidRPr="008201F7" w:rsidRDefault="00836A2F" w:rsidP="00836A2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ФЕДЕРАЛЬНЫЙ ЗАКОН</w:t>
      </w:r>
    </w:p>
    <w:p w14:paraId="235D41CD" w14:textId="77777777" w:rsidR="00836A2F" w:rsidRPr="008201F7" w:rsidRDefault="00836A2F" w:rsidP="00836A2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AE2F031" w14:textId="77777777" w:rsidR="00C82B5C" w:rsidRPr="00C82B5C" w:rsidRDefault="00C82B5C" w:rsidP="00C82B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C82B5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 внесении изменений в Федеральный закон</w:t>
      </w:r>
    </w:p>
    <w:p w14:paraId="0A10ACCE" w14:textId="2F2567DC" w:rsidR="005D7AA8" w:rsidRPr="008201F7" w:rsidRDefault="00C82B5C" w:rsidP="00C82B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C82B5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«О несостоятельности (банкротстве)»</w:t>
      </w:r>
    </w:p>
    <w:p w14:paraId="3CC20519" w14:textId="77777777" w:rsidR="00836A2F" w:rsidRPr="002D317A" w:rsidRDefault="00836A2F" w:rsidP="00836A2F">
      <w:pPr>
        <w:widowControl w:val="0"/>
        <w:shd w:val="clear" w:color="auto" w:fill="FFFFFF"/>
        <w:autoSpaceDE w:val="0"/>
        <w:autoSpaceDN w:val="0"/>
        <w:adjustRightInd w:val="0"/>
        <w:spacing w:after="0" w:line="480" w:lineRule="auto"/>
        <w:ind w:left="737"/>
        <w:outlineLvl w:val="0"/>
        <w:rPr>
          <w:rFonts w:ascii="Times New Roman" w:eastAsia="Times New Roman" w:hAnsi="Times New Roman"/>
          <w:b/>
          <w:bCs/>
          <w:color w:val="000000"/>
          <w:spacing w:val="-4"/>
          <w:sz w:val="30"/>
          <w:szCs w:val="30"/>
          <w:lang w:eastAsia="ru-RU"/>
        </w:rPr>
      </w:pPr>
      <w:bookmarkStart w:id="0" w:name="_GoBack"/>
      <w:bookmarkEnd w:id="0"/>
    </w:p>
    <w:p w14:paraId="42E56E79" w14:textId="77777777" w:rsidR="00E75501" w:rsidRPr="005C5439" w:rsidRDefault="00E75501" w:rsidP="00197A32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8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C543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Статья 1</w:t>
      </w:r>
    </w:p>
    <w:p w14:paraId="28C3E4E8" w14:textId="77777777" w:rsidR="00C82B5C" w:rsidRPr="00F035B5" w:rsidRDefault="00C82B5C" w:rsidP="00197A32">
      <w:pPr>
        <w:spacing w:after="0" w:line="48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35B5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в Федеральный закон от 26 октября 2002 года № 127-ФЗ «О несостоятельности (банкротстве)» (Собрание законодательства Российской Федерации, 2002, № 43, ст. 4190) следующие изменения: </w:t>
      </w:r>
    </w:p>
    <w:p w14:paraId="46C94567" w14:textId="77777777" w:rsidR="00C82B5C" w:rsidRPr="00C427D0" w:rsidRDefault="00C82B5C" w:rsidP="00197A32">
      <w:pPr>
        <w:spacing w:after="0" w:line="48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в статье 61</w:t>
      </w:r>
      <w:r w:rsidRPr="00C427D0">
        <w:rPr>
          <w:rFonts w:ascii="Times New Roman" w:hAnsi="Times New Roman"/>
          <w:sz w:val="28"/>
          <w:szCs w:val="28"/>
          <w:vertAlign w:val="superscript"/>
        </w:rPr>
        <w:t>11</w:t>
      </w:r>
      <w:r>
        <w:rPr>
          <w:rFonts w:ascii="Times New Roman" w:hAnsi="Times New Roman"/>
          <w:sz w:val="28"/>
          <w:szCs w:val="28"/>
        </w:rPr>
        <w:t>:</w:t>
      </w:r>
    </w:p>
    <w:p w14:paraId="3278650C" w14:textId="021EDB6B" w:rsidR="00C82B5C" w:rsidRDefault="00C82B5C" w:rsidP="00197A32">
      <w:pPr>
        <w:spacing w:after="0" w:line="48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7F1B63">
        <w:rPr>
          <w:rFonts w:ascii="Times New Roman" w:hAnsi="Times New Roman"/>
          <w:sz w:val="28"/>
          <w:szCs w:val="28"/>
        </w:rPr>
        <w:t xml:space="preserve">дополнить </w:t>
      </w:r>
      <w:r>
        <w:rPr>
          <w:rFonts w:ascii="Times New Roman" w:hAnsi="Times New Roman"/>
          <w:sz w:val="28"/>
          <w:szCs w:val="28"/>
        </w:rPr>
        <w:t>пункт</w:t>
      </w:r>
      <w:r w:rsidR="007F1B63">
        <w:rPr>
          <w:rFonts w:ascii="Times New Roman" w:hAnsi="Times New Roman"/>
          <w:sz w:val="28"/>
          <w:szCs w:val="28"/>
        </w:rPr>
        <w:t>ом</w:t>
      </w:r>
      <w:r>
        <w:rPr>
          <w:rFonts w:ascii="Times New Roman" w:hAnsi="Times New Roman"/>
          <w:sz w:val="28"/>
          <w:szCs w:val="28"/>
        </w:rPr>
        <w:t xml:space="preserve"> 3</w:t>
      </w:r>
      <w:r w:rsidR="007F1B63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14:paraId="4FC95506" w14:textId="4B9A1A4F" w:rsidR="00C82B5C" w:rsidRDefault="00C82B5C" w:rsidP="00197A32">
      <w:pPr>
        <w:spacing w:after="0" w:line="48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7F1B63">
        <w:rPr>
          <w:rFonts w:ascii="Times New Roman" w:hAnsi="Times New Roman"/>
          <w:sz w:val="28"/>
          <w:szCs w:val="28"/>
        </w:rPr>
        <w:t>3</w:t>
      </w:r>
      <w:r w:rsidR="007F1B63">
        <w:rPr>
          <w:rFonts w:ascii="Times New Roman" w:hAnsi="Times New Roman"/>
          <w:sz w:val="28"/>
          <w:szCs w:val="28"/>
          <w:vertAlign w:val="superscript"/>
        </w:rPr>
        <w:t>1</w:t>
      </w:r>
      <w:r w:rsidR="007F1B63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При совершении или о</w:t>
      </w:r>
      <w:r w:rsidRPr="00872722">
        <w:rPr>
          <w:rFonts w:ascii="Times New Roman" w:hAnsi="Times New Roman"/>
          <w:sz w:val="28"/>
          <w:szCs w:val="28"/>
        </w:rPr>
        <w:t>добрени</w:t>
      </w:r>
      <w:r>
        <w:rPr>
          <w:rFonts w:ascii="Times New Roman" w:hAnsi="Times New Roman"/>
          <w:sz w:val="28"/>
          <w:szCs w:val="28"/>
        </w:rPr>
        <w:t xml:space="preserve">и контролирующим </w:t>
      </w:r>
      <w:r w:rsidR="0095796B">
        <w:rPr>
          <w:rFonts w:ascii="Times New Roman" w:hAnsi="Times New Roman"/>
          <w:sz w:val="28"/>
          <w:szCs w:val="28"/>
        </w:rPr>
        <w:t xml:space="preserve">должника </w:t>
      </w:r>
      <w:r>
        <w:rPr>
          <w:rFonts w:ascii="Times New Roman" w:hAnsi="Times New Roman"/>
          <w:sz w:val="28"/>
          <w:szCs w:val="28"/>
        </w:rPr>
        <w:t xml:space="preserve">лицом сделки положения подпункта 1 пункта 2 настоящей статьи </w:t>
      </w:r>
      <w:r w:rsidR="00236C76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не применяются, если в результате соблюдения </w:t>
      </w:r>
      <w:proofErr w:type="gramStart"/>
      <w:r>
        <w:rPr>
          <w:rFonts w:ascii="Times New Roman" w:hAnsi="Times New Roman"/>
          <w:sz w:val="28"/>
          <w:szCs w:val="28"/>
        </w:rPr>
        <w:t>принятых</w:t>
      </w:r>
      <w:proofErr w:type="gramEnd"/>
      <w:r>
        <w:rPr>
          <w:rFonts w:ascii="Times New Roman" w:hAnsi="Times New Roman"/>
          <w:sz w:val="28"/>
          <w:szCs w:val="28"/>
        </w:rPr>
        <w:t xml:space="preserve"> при управлении должником корпоративных процедур, предшествующих одобрению или совершению сделки, такое контролирующее </w:t>
      </w:r>
      <w:r w:rsidR="0095796B">
        <w:rPr>
          <w:rFonts w:ascii="Times New Roman" w:hAnsi="Times New Roman"/>
          <w:sz w:val="28"/>
          <w:szCs w:val="28"/>
        </w:rPr>
        <w:t xml:space="preserve">должника </w:t>
      </w:r>
      <w:r>
        <w:rPr>
          <w:rFonts w:ascii="Times New Roman" w:hAnsi="Times New Roman"/>
          <w:sz w:val="28"/>
          <w:szCs w:val="28"/>
        </w:rPr>
        <w:t xml:space="preserve">лицо, действуя разумно и добросовестно, не имело </w:t>
      </w:r>
      <w:r w:rsidRPr="00872722">
        <w:rPr>
          <w:rFonts w:ascii="Times New Roman" w:hAnsi="Times New Roman"/>
          <w:sz w:val="28"/>
          <w:szCs w:val="28"/>
        </w:rPr>
        <w:t>полной информаци</w:t>
      </w:r>
      <w:r>
        <w:rPr>
          <w:rFonts w:ascii="Times New Roman" w:hAnsi="Times New Roman"/>
          <w:sz w:val="28"/>
          <w:szCs w:val="28"/>
        </w:rPr>
        <w:t>и</w:t>
      </w:r>
      <w:r w:rsidRPr="00872722">
        <w:rPr>
          <w:rFonts w:ascii="Times New Roman" w:hAnsi="Times New Roman"/>
          <w:sz w:val="28"/>
          <w:szCs w:val="28"/>
        </w:rPr>
        <w:t xml:space="preserve"> о характеристиках совершаемой сделки</w:t>
      </w:r>
      <w:r>
        <w:rPr>
          <w:rFonts w:ascii="Times New Roman" w:hAnsi="Times New Roman"/>
          <w:sz w:val="28"/>
          <w:szCs w:val="28"/>
        </w:rPr>
        <w:t xml:space="preserve">, в том числе ввиду сокрытия информации иными лицами, входящими в состав органов </w:t>
      </w:r>
      <w:r w:rsidR="00C33E1F">
        <w:rPr>
          <w:rFonts w:ascii="Times New Roman" w:hAnsi="Times New Roman"/>
          <w:sz w:val="28"/>
          <w:szCs w:val="28"/>
        </w:rPr>
        <w:t xml:space="preserve">управления </w:t>
      </w:r>
      <w:r>
        <w:rPr>
          <w:rFonts w:ascii="Times New Roman" w:hAnsi="Times New Roman"/>
          <w:sz w:val="28"/>
          <w:szCs w:val="28"/>
        </w:rPr>
        <w:t>должника</w:t>
      </w:r>
      <w:proofErr w:type="gramStart"/>
      <w:r>
        <w:rPr>
          <w:rFonts w:ascii="Times New Roman" w:hAnsi="Times New Roman"/>
          <w:sz w:val="28"/>
          <w:szCs w:val="28"/>
        </w:rPr>
        <w:t>.»;</w:t>
      </w:r>
      <w:proofErr w:type="gramEnd"/>
    </w:p>
    <w:p w14:paraId="79CFB4F2" w14:textId="11862E0D" w:rsidR="00C82B5C" w:rsidRDefault="00C82B5C" w:rsidP="00197A32">
      <w:pPr>
        <w:spacing w:after="0" w:line="48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б) </w:t>
      </w:r>
      <w:r w:rsidR="00C472D9">
        <w:rPr>
          <w:rFonts w:ascii="Times New Roman" w:hAnsi="Times New Roman"/>
          <w:sz w:val="28"/>
          <w:szCs w:val="28"/>
        </w:rPr>
        <w:t xml:space="preserve">дополнить </w:t>
      </w:r>
      <w:r>
        <w:rPr>
          <w:rFonts w:ascii="Times New Roman" w:hAnsi="Times New Roman"/>
          <w:sz w:val="28"/>
          <w:szCs w:val="28"/>
        </w:rPr>
        <w:t>пункт</w:t>
      </w:r>
      <w:r w:rsidR="00C472D9">
        <w:rPr>
          <w:rFonts w:ascii="Times New Roman" w:hAnsi="Times New Roman"/>
          <w:sz w:val="28"/>
          <w:szCs w:val="28"/>
        </w:rPr>
        <w:t>ом</w:t>
      </w:r>
      <w:r>
        <w:rPr>
          <w:rFonts w:ascii="Times New Roman" w:hAnsi="Times New Roman"/>
          <w:sz w:val="28"/>
          <w:szCs w:val="28"/>
        </w:rPr>
        <w:t xml:space="preserve"> 4</w:t>
      </w:r>
      <w:r w:rsidR="00C472D9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14:paraId="305DAC17" w14:textId="60E83801" w:rsidR="00C82B5C" w:rsidRDefault="00C82B5C" w:rsidP="00197A32">
      <w:pPr>
        <w:spacing w:after="0" w:line="48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C472D9">
        <w:rPr>
          <w:rFonts w:ascii="Times New Roman" w:hAnsi="Times New Roman"/>
          <w:sz w:val="28"/>
          <w:szCs w:val="28"/>
        </w:rPr>
        <w:t>4</w:t>
      </w:r>
      <w:r w:rsidR="00C472D9">
        <w:rPr>
          <w:rFonts w:ascii="Times New Roman" w:hAnsi="Times New Roman"/>
          <w:sz w:val="28"/>
          <w:szCs w:val="28"/>
          <w:vertAlign w:val="superscript"/>
        </w:rPr>
        <w:t>1</w:t>
      </w:r>
      <w:r w:rsidR="00C472D9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Наличие ранее вынесенного и неисполненного определения </w:t>
      </w:r>
      <w:r w:rsidR="00236C76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об истребовании у лиц</w:t>
      </w:r>
      <w:r w:rsidR="000D49F9">
        <w:rPr>
          <w:rFonts w:ascii="Times New Roman" w:hAnsi="Times New Roman"/>
          <w:sz w:val="28"/>
          <w:szCs w:val="28"/>
        </w:rPr>
        <w:t>, указанных в пункте 4 настоящей статьи,</w:t>
      </w:r>
      <w:r>
        <w:rPr>
          <w:rFonts w:ascii="Times New Roman" w:hAnsi="Times New Roman"/>
          <w:sz w:val="28"/>
          <w:szCs w:val="28"/>
        </w:rPr>
        <w:t xml:space="preserve"> </w:t>
      </w:r>
      <w:r w:rsidR="00C472D9">
        <w:rPr>
          <w:rFonts w:ascii="Times New Roman" w:hAnsi="Times New Roman"/>
          <w:sz w:val="28"/>
          <w:szCs w:val="28"/>
        </w:rPr>
        <w:t xml:space="preserve">документов </w:t>
      </w:r>
      <w:r w:rsidR="00C472D9" w:rsidRPr="007B77C3">
        <w:rPr>
          <w:rFonts w:ascii="Times New Roman" w:hAnsi="Times New Roman"/>
          <w:sz w:val="28"/>
          <w:szCs w:val="28"/>
        </w:rPr>
        <w:t>бухгалтерско</w:t>
      </w:r>
      <w:r w:rsidR="00C472D9">
        <w:rPr>
          <w:rFonts w:ascii="Times New Roman" w:hAnsi="Times New Roman"/>
          <w:sz w:val="28"/>
          <w:szCs w:val="28"/>
        </w:rPr>
        <w:t>го учета и (или) бухгалтерской (финансовой) отчетности</w:t>
      </w:r>
      <w:r w:rsidR="00C472D9" w:rsidRPr="007B77C3">
        <w:rPr>
          <w:rFonts w:ascii="Times New Roman" w:hAnsi="Times New Roman"/>
          <w:sz w:val="28"/>
          <w:szCs w:val="28"/>
        </w:rPr>
        <w:t xml:space="preserve"> </w:t>
      </w:r>
      <w:r w:rsidRPr="007B77C3">
        <w:rPr>
          <w:rFonts w:ascii="Times New Roman" w:hAnsi="Times New Roman"/>
          <w:sz w:val="28"/>
          <w:szCs w:val="28"/>
        </w:rPr>
        <w:t xml:space="preserve">должника, печатей, штампов, материальных и иных ценностей </w:t>
      </w:r>
      <w:r>
        <w:rPr>
          <w:rFonts w:ascii="Times New Roman" w:hAnsi="Times New Roman"/>
          <w:sz w:val="28"/>
          <w:szCs w:val="28"/>
        </w:rPr>
        <w:t xml:space="preserve">само по себе не является достаточным основанием для применения положений подпункта 2 пункта 2 настоящей статьи. </w:t>
      </w:r>
      <w:proofErr w:type="gramStart"/>
      <w:r>
        <w:rPr>
          <w:rFonts w:ascii="Times New Roman" w:hAnsi="Times New Roman"/>
          <w:sz w:val="28"/>
          <w:szCs w:val="28"/>
        </w:rPr>
        <w:t xml:space="preserve">При рассмотрении спора о привлечении </w:t>
      </w:r>
      <w:r w:rsidR="000D49F9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к субсидиарной ответственности вопрос о причинах отсутствия, искажения, утраты указанных </w:t>
      </w:r>
      <w:r w:rsidR="00DE3107">
        <w:rPr>
          <w:rFonts w:ascii="Times New Roman" w:hAnsi="Times New Roman"/>
          <w:sz w:val="28"/>
          <w:szCs w:val="28"/>
        </w:rPr>
        <w:t xml:space="preserve">документов, отчетности </w:t>
      </w:r>
      <w:r>
        <w:rPr>
          <w:rFonts w:ascii="Times New Roman" w:hAnsi="Times New Roman"/>
          <w:sz w:val="28"/>
          <w:szCs w:val="28"/>
        </w:rPr>
        <w:t xml:space="preserve">и ценностей, а также вопрос </w:t>
      </w:r>
      <w:r w:rsidR="000D49F9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о влиянии указанных обстоятельств на </w:t>
      </w:r>
      <w:r w:rsidRPr="00106BEF">
        <w:rPr>
          <w:rFonts w:ascii="Times New Roman" w:hAnsi="Times New Roman"/>
          <w:sz w:val="28"/>
          <w:szCs w:val="28"/>
        </w:rPr>
        <w:t xml:space="preserve">проведение процедур, применяемых </w:t>
      </w:r>
      <w:r w:rsidR="000D49F9">
        <w:rPr>
          <w:rFonts w:ascii="Times New Roman" w:hAnsi="Times New Roman"/>
          <w:sz w:val="28"/>
          <w:szCs w:val="28"/>
        </w:rPr>
        <w:br/>
      </w:r>
      <w:r w:rsidRPr="00106BEF">
        <w:rPr>
          <w:rFonts w:ascii="Times New Roman" w:hAnsi="Times New Roman"/>
          <w:sz w:val="28"/>
          <w:szCs w:val="28"/>
        </w:rPr>
        <w:t>в деле о банкротстве,</w:t>
      </w:r>
      <w:r>
        <w:rPr>
          <w:rFonts w:ascii="Times New Roman" w:hAnsi="Times New Roman"/>
          <w:sz w:val="28"/>
          <w:szCs w:val="28"/>
        </w:rPr>
        <w:t xml:space="preserve"> исследуются по существу с возложением бремени доказывания на лиц, </w:t>
      </w:r>
      <w:r w:rsidR="00DE3107">
        <w:rPr>
          <w:rFonts w:ascii="Times New Roman" w:hAnsi="Times New Roman"/>
          <w:sz w:val="28"/>
          <w:szCs w:val="28"/>
        </w:rPr>
        <w:t xml:space="preserve">обратившихся в арбитражный суд с заявлением </w:t>
      </w:r>
      <w:r w:rsidR="00197A32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о привлечении контролирующих </w:t>
      </w:r>
      <w:r w:rsidR="0095796B">
        <w:rPr>
          <w:rFonts w:ascii="Times New Roman" w:hAnsi="Times New Roman"/>
          <w:sz w:val="28"/>
          <w:szCs w:val="28"/>
        </w:rPr>
        <w:t xml:space="preserve">должника </w:t>
      </w:r>
      <w:r>
        <w:rPr>
          <w:rFonts w:ascii="Times New Roman" w:hAnsi="Times New Roman"/>
          <w:sz w:val="28"/>
          <w:szCs w:val="28"/>
        </w:rPr>
        <w:t>лиц к субсидиарной ответственности.»;</w:t>
      </w:r>
      <w:proofErr w:type="gramEnd"/>
    </w:p>
    <w:p w14:paraId="149FB1B8" w14:textId="77777777" w:rsidR="00C82B5C" w:rsidRPr="005D5E98" w:rsidRDefault="00C82B5C" w:rsidP="00197A32">
      <w:pPr>
        <w:spacing w:after="0" w:line="48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пункт 8 изложить в следующей редакции:</w:t>
      </w:r>
    </w:p>
    <w:p w14:paraId="4D719EA2" w14:textId="1980EB32" w:rsidR="00C82B5C" w:rsidRDefault="00C82B5C" w:rsidP="00197A32">
      <w:pPr>
        <w:spacing w:after="0" w:line="48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«8. Лица, совместно совершившие и (или) допустившие действия </w:t>
      </w:r>
      <w:r w:rsidR="00236C76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и (или) бездействие, повлекшие невозможность полного погашения требований кредиторов, несут субсидиарную ответственность солидарно, если действий и (или) бездействия каждого из указанных лиц было достаточно для </w:t>
      </w:r>
      <w:r w:rsidRPr="00D859FD">
        <w:rPr>
          <w:rFonts w:ascii="Times New Roman" w:hAnsi="Times New Roman"/>
          <w:sz w:val="28"/>
          <w:szCs w:val="28"/>
        </w:rPr>
        <w:t>наступления объективного банкротства должника</w:t>
      </w:r>
      <w:r>
        <w:rPr>
          <w:rFonts w:ascii="Times New Roman" w:hAnsi="Times New Roman"/>
          <w:sz w:val="28"/>
          <w:szCs w:val="28"/>
        </w:rPr>
        <w:t>.</w:t>
      </w:r>
    </w:p>
    <w:p w14:paraId="07147E6F" w14:textId="498E6D25" w:rsidR="00DE3107" w:rsidRDefault="00C82B5C" w:rsidP="00197A32">
      <w:pPr>
        <w:spacing w:after="0" w:line="48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Если действий и (или) бездействия каждого из таких лиц было недостаточно для </w:t>
      </w:r>
      <w:r w:rsidRPr="00D859FD">
        <w:rPr>
          <w:rFonts w:ascii="Times New Roman" w:hAnsi="Times New Roman"/>
          <w:sz w:val="28"/>
          <w:szCs w:val="28"/>
        </w:rPr>
        <w:t>наступления объективного банкротства должника</w:t>
      </w:r>
      <w:r>
        <w:rPr>
          <w:rFonts w:ascii="Times New Roman" w:hAnsi="Times New Roman"/>
          <w:sz w:val="28"/>
          <w:szCs w:val="28"/>
        </w:rPr>
        <w:t xml:space="preserve">, однако </w:t>
      </w:r>
      <w:r>
        <w:rPr>
          <w:rFonts w:ascii="Times New Roman" w:hAnsi="Times New Roman"/>
          <w:sz w:val="28"/>
          <w:szCs w:val="28"/>
        </w:rPr>
        <w:lastRenderedPageBreak/>
        <w:t>они как совершенные совместно привели к такому банкротству</w:t>
      </w:r>
      <w:r w:rsidRPr="0024765C">
        <w:rPr>
          <w:rFonts w:ascii="Times New Roman" w:hAnsi="Times New Roman"/>
          <w:sz w:val="28"/>
          <w:szCs w:val="28"/>
        </w:rPr>
        <w:t xml:space="preserve"> </w:t>
      </w:r>
      <w:r w:rsidR="00236C76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в совокупности, указанные лица несут субсидиарную ответственность </w:t>
      </w:r>
      <w:r w:rsidR="00236C76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в долях, размер которых определяется исходя из характера допущенного нарушения. </w:t>
      </w:r>
    </w:p>
    <w:p w14:paraId="1ADF8EEF" w14:textId="17C72390" w:rsidR="00C82B5C" w:rsidRDefault="00C82B5C" w:rsidP="00197A32">
      <w:pPr>
        <w:spacing w:after="0" w:line="48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Субсидиарная ответственность устанавливается также в долях для лиц, </w:t>
      </w:r>
      <w:r w:rsidR="009D3684">
        <w:rPr>
          <w:rFonts w:ascii="Times New Roman" w:hAnsi="Times New Roman"/>
          <w:sz w:val="28"/>
          <w:szCs w:val="28"/>
        </w:rPr>
        <w:t xml:space="preserve">указанных в абзацах первом и втором настоящего пункта, </w:t>
      </w:r>
      <w:r>
        <w:rPr>
          <w:rFonts w:ascii="Times New Roman" w:hAnsi="Times New Roman"/>
          <w:sz w:val="28"/>
          <w:szCs w:val="28"/>
        </w:rPr>
        <w:t xml:space="preserve">которые </w:t>
      </w:r>
      <w:r w:rsidR="00197A32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не являлись инициаторами и (или) выгодоприобретателями действий и (или) бездействия, повлекших невозможность полного погашения требований кредиторов.</w:t>
      </w:r>
    </w:p>
    <w:p w14:paraId="0D7B37C0" w14:textId="77777777" w:rsidR="00C82B5C" w:rsidRDefault="00C82B5C" w:rsidP="00197A32">
      <w:pPr>
        <w:spacing w:after="0" w:line="48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Пока не доказано иное, субсидиарная ответственность лиц, действовавших совместно, предполагается долевой.</w:t>
      </w:r>
    </w:p>
    <w:p w14:paraId="4B167AD2" w14:textId="344E1D7F" w:rsidR="00C82B5C" w:rsidRDefault="00C82B5C" w:rsidP="00197A32">
      <w:pPr>
        <w:spacing w:after="0" w:line="48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Если указанные в настоящем пункте лица были привлечены </w:t>
      </w:r>
      <w:r w:rsidR="00236C76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к субсидиарной ответственности в порядке, предусмотренном пунктом 7 статьи 61</w:t>
      </w:r>
      <w:r w:rsidRPr="006F0521">
        <w:rPr>
          <w:rFonts w:ascii="Times New Roman" w:hAnsi="Times New Roman"/>
          <w:sz w:val="28"/>
          <w:szCs w:val="28"/>
          <w:vertAlign w:val="superscript"/>
        </w:rPr>
        <w:t>16</w:t>
      </w:r>
      <w:r>
        <w:rPr>
          <w:rFonts w:ascii="Times New Roman" w:hAnsi="Times New Roman"/>
          <w:sz w:val="28"/>
          <w:szCs w:val="28"/>
        </w:rPr>
        <w:t xml:space="preserve"> настоящего Федерального закона, вопрос о солидарном или долевом характере их ответственности может быть разрешен также и после возобновления производства по обособленному спору при определении </w:t>
      </w:r>
      <w:r w:rsidRPr="007723DF">
        <w:rPr>
          <w:rFonts w:ascii="Times New Roman" w:hAnsi="Times New Roman"/>
          <w:sz w:val="28"/>
          <w:szCs w:val="28"/>
        </w:rPr>
        <w:t>размера субсидиарной ответственности</w:t>
      </w:r>
      <w:proofErr w:type="gramStart"/>
      <w:r>
        <w:rPr>
          <w:rFonts w:ascii="Times New Roman" w:hAnsi="Times New Roman"/>
          <w:sz w:val="28"/>
          <w:szCs w:val="28"/>
        </w:rPr>
        <w:t>.»;</w:t>
      </w:r>
      <w:proofErr w:type="gramEnd"/>
    </w:p>
    <w:p w14:paraId="38729B5D" w14:textId="77777777" w:rsidR="00C82B5C" w:rsidRDefault="00C82B5C" w:rsidP="00197A32">
      <w:pPr>
        <w:spacing w:after="0" w:line="48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пункт 10 изложить в следующей редакции:</w:t>
      </w:r>
    </w:p>
    <w:p w14:paraId="1FBF06CB" w14:textId="19C1FE81" w:rsidR="00C82B5C" w:rsidRDefault="00C82B5C" w:rsidP="00197A32">
      <w:pPr>
        <w:spacing w:after="0" w:line="48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«10. Контролирующее </w:t>
      </w:r>
      <w:r w:rsidR="0095796B">
        <w:rPr>
          <w:rFonts w:ascii="Times New Roman" w:hAnsi="Times New Roman"/>
          <w:sz w:val="28"/>
          <w:szCs w:val="28"/>
        </w:rPr>
        <w:t xml:space="preserve">должника </w:t>
      </w:r>
      <w:r>
        <w:rPr>
          <w:rFonts w:ascii="Times New Roman" w:hAnsi="Times New Roman"/>
          <w:sz w:val="28"/>
          <w:szCs w:val="28"/>
        </w:rPr>
        <w:t xml:space="preserve">лицо может быть привлечено </w:t>
      </w:r>
      <w:r w:rsidR="00236C76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к субсидиарной ответственности только при условии, что </w:t>
      </w:r>
      <w:r w:rsidR="009569FB">
        <w:rPr>
          <w:rFonts w:ascii="Times New Roman" w:hAnsi="Times New Roman"/>
          <w:sz w:val="28"/>
          <w:szCs w:val="28"/>
        </w:rPr>
        <w:t>повлекшие</w:t>
      </w:r>
      <w:r w:rsidR="009569FB" w:rsidRPr="005D5E98">
        <w:rPr>
          <w:rFonts w:ascii="Times New Roman" w:hAnsi="Times New Roman"/>
          <w:sz w:val="28"/>
          <w:szCs w:val="28"/>
        </w:rPr>
        <w:t xml:space="preserve"> невозможность полного погашения требований кредиторов</w:t>
      </w:r>
      <w:r w:rsidR="009569F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его действия</w:t>
      </w:r>
      <w:r w:rsidRPr="005D5E98">
        <w:rPr>
          <w:rFonts w:ascii="Times New Roman" w:hAnsi="Times New Roman"/>
          <w:sz w:val="28"/>
          <w:szCs w:val="28"/>
        </w:rPr>
        <w:t xml:space="preserve"> </w:t>
      </w:r>
      <w:r w:rsidR="009569FB">
        <w:rPr>
          <w:rFonts w:ascii="Times New Roman" w:hAnsi="Times New Roman"/>
          <w:sz w:val="28"/>
          <w:szCs w:val="28"/>
        </w:rPr>
        <w:lastRenderedPageBreak/>
        <w:t xml:space="preserve">были совершены </w:t>
      </w:r>
      <w:r w:rsidRPr="005D5E98">
        <w:rPr>
          <w:rFonts w:ascii="Times New Roman" w:hAnsi="Times New Roman"/>
          <w:sz w:val="28"/>
          <w:szCs w:val="28"/>
        </w:rPr>
        <w:t>и (или) бездействи</w:t>
      </w:r>
      <w:r w:rsidR="00D007C7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</w:t>
      </w:r>
      <w:r w:rsidR="0084649B">
        <w:rPr>
          <w:rFonts w:ascii="Times New Roman" w:hAnsi="Times New Roman"/>
          <w:sz w:val="28"/>
          <w:szCs w:val="28"/>
        </w:rPr>
        <w:t xml:space="preserve">было </w:t>
      </w:r>
      <w:r>
        <w:rPr>
          <w:rFonts w:ascii="Times New Roman" w:hAnsi="Times New Roman"/>
          <w:sz w:val="28"/>
          <w:szCs w:val="28"/>
        </w:rPr>
        <w:t>допущено при наличии умысла на причинение вреда кредиторам.</w:t>
      </w:r>
    </w:p>
    <w:p w14:paraId="7E746293" w14:textId="2723DBD8" w:rsidR="00C82B5C" w:rsidRDefault="00C82B5C" w:rsidP="00197A32">
      <w:pPr>
        <w:spacing w:after="0" w:line="48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Установление обстоятельств и презумпций, предусмотренных пунктом 2 настоящей статьи, само по себе не подтверждает наличие умысла </w:t>
      </w:r>
      <w:r w:rsidR="00236C76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в действиях </w:t>
      </w:r>
      <w:r w:rsidR="0084649B">
        <w:rPr>
          <w:rFonts w:ascii="Times New Roman" w:hAnsi="Times New Roman"/>
          <w:sz w:val="28"/>
          <w:szCs w:val="28"/>
        </w:rPr>
        <w:t xml:space="preserve">и (или) </w:t>
      </w:r>
      <w:r>
        <w:rPr>
          <w:rFonts w:ascii="Times New Roman" w:hAnsi="Times New Roman"/>
          <w:sz w:val="28"/>
          <w:szCs w:val="28"/>
        </w:rPr>
        <w:t xml:space="preserve">бездействии привлекаемого лица. Форма вины такого лица устанавливается судом отдельно с возложением бремени доказывания умысла на лиц, </w:t>
      </w:r>
      <w:r w:rsidR="00645613">
        <w:rPr>
          <w:rFonts w:ascii="Times New Roman" w:hAnsi="Times New Roman"/>
          <w:sz w:val="28"/>
          <w:szCs w:val="28"/>
        </w:rPr>
        <w:t xml:space="preserve">обратившихся в арбитражный суд с заявлением </w:t>
      </w:r>
      <w:r w:rsidR="00236C76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о привлечении контролирующего </w:t>
      </w:r>
      <w:r w:rsidR="0095796B">
        <w:rPr>
          <w:rFonts w:ascii="Times New Roman" w:hAnsi="Times New Roman"/>
          <w:sz w:val="28"/>
          <w:szCs w:val="28"/>
        </w:rPr>
        <w:t xml:space="preserve">должника </w:t>
      </w:r>
      <w:r>
        <w:rPr>
          <w:rFonts w:ascii="Times New Roman" w:hAnsi="Times New Roman"/>
          <w:sz w:val="28"/>
          <w:szCs w:val="28"/>
        </w:rPr>
        <w:t>лица к субсидиарной ответственности</w:t>
      </w:r>
      <w:proofErr w:type="gramStart"/>
      <w:r>
        <w:rPr>
          <w:rFonts w:ascii="Times New Roman" w:hAnsi="Times New Roman"/>
          <w:sz w:val="28"/>
          <w:szCs w:val="28"/>
        </w:rPr>
        <w:t>.»;</w:t>
      </w:r>
      <w:proofErr w:type="gramEnd"/>
    </w:p>
    <w:p w14:paraId="51F69085" w14:textId="77777777" w:rsidR="00C82B5C" w:rsidRDefault="00C82B5C" w:rsidP="00197A32">
      <w:pPr>
        <w:spacing w:after="0" w:line="48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в пункте 11:</w:t>
      </w:r>
    </w:p>
    <w:p w14:paraId="7B13268A" w14:textId="25B5BE3E" w:rsidR="00C82B5C" w:rsidRDefault="00C82B5C" w:rsidP="00197A32">
      <w:pPr>
        <w:spacing w:after="0" w:line="48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абзац первый дополнить предложением следующего содержания: </w:t>
      </w:r>
      <w:r w:rsidR="00236C76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«При </w:t>
      </w:r>
      <w:r w:rsidR="00E76950">
        <w:rPr>
          <w:rFonts w:ascii="Times New Roman" w:hAnsi="Times New Roman"/>
          <w:sz w:val="28"/>
          <w:szCs w:val="28"/>
        </w:rPr>
        <w:t xml:space="preserve">субсидиарной </w:t>
      </w:r>
      <w:r>
        <w:rPr>
          <w:rFonts w:ascii="Times New Roman" w:hAnsi="Times New Roman"/>
          <w:sz w:val="28"/>
          <w:szCs w:val="28"/>
        </w:rPr>
        <w:t xml:space="preserve">ответственности </w:t>
      </w:r>
      <w:r w:rsidR="00E76950">
        <w:rPr>
          <w:rFonts w:ascii="Times New Roman" w:hAnsi="Times New Roman"/>
          <w:sz w:val="28"/>
          <w:szCs w:val="28"/>
        </w:rPr>
        <w:t xml:space="preserve">в долях </w:t>
      </w:r>
      <w:r>
        <w:rPr>
          <w:rFonts w:ascii="Times New Roman" w:hAnsi="Times New Roman"/>
          <w:sz w:val="28"/>
          <w:szCs w:val="28"/>
        </w:rPr>
        <w:t xml:space="preserve">ее размер определяется </w:t>
      </w:r>
      <w:r w:rsidR="00236C76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как установленная судом для отдельного контролирующего </w:t>
      </w:r>
      <w:r w:rsidR="0095796B">
        <w:rPr>
          <w:rFonts w:ascii="Times New Roman" w:hAnsi="Times New Roman"/>
          <w:sz w:val="28"/>
          <w:szCs w:val="28"/>
        </w:rPr>
        <w:t xml:space="preserve">должника </w:t>
      </w:r>
      <w:r>
        <w:rPr>
          <w:rFonts w:ascii="Times New Roman" w:hAnsi="Times New Roman"/>
          <w:sz w:val="28"/>
          <w:szCs w:val="28"/>
        </w:rPr>
        <w:t>лица доля от совокупного размера указанных требований</w:t>
      </w:r>
      <w:proofErr w:type="gramStart"/>
      <w:r>
        <w:rPr>
          <w:rFonts w:ascii="Times New Roman" w:hAnsi="Times New Roman"/>
          <w:sz w:val="28"/>
          <w:szCs w:val="28"/>
        </w:rPr>
        <w:t>.»;</w:t>
      </w:r>
    </w:p>
    <w:p w14:paraId="36A925F8" w14:textId="4CF89D00" w:rsidR="00AA08A8" w:rsidRDefault="00AA08A8" w:rsidP="00197A32">
      <w:pPr>
        <w:spacing w:after="0" w:line="48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End"/>
      <w:r>
        <w:rPr>
          <w:rFonts w:ascii="Times New Roman" w:hAnsi="Times New Roman"/>
          <w:sz w:val="28"/>
          <w:szCs w:val="28"/>
        </w:rPr>
        <w:t>абзац второй исключить;</w:t>
      </w:r>
    </w:p>
    <w:p w14:paraId="55E36AB4" w14:textId="77777777" w:rsidR="00E76950" w:rsidRDefault="00E76950" w:rsidP="00197A32">
      <w:pPr>
        <w:spacing w:after="0" w:line="48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дополнить абзацем следующего содержания:</w:t>
      </w:r>
    </w:p>
    <w:p w14:paraId="1081705B" w14:textId="77777777" w:rsidR="00E76950" w:rsidRDefault="00E76950" w:rsidP="00197A32">
      <w:pPr>
        <w:spacing w:after="0" w:line="48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«При наличии в действиях и (или) бездействии кредитора грубой неосторожности, повлекшей возникновение или увеличение требования, подлежащего включению в размер субсидиарной ответственности, такое требование может быть исключено из размера субсидиарной ответственности либо пропорционально уменьшено</w:t>
      </w:r>
      <w:proofErr w:type="gramStart"/>
      <w:r>
        <w:rPr>
          <w:rFonts w:ascii="Times New Roman" w:hAnsi="Times New Roman"/>
          <w:sz w:val="28"/>
          <w:szCs w:val="28"/>
        </w:rPr>
        <w:t>.»;</w:t>
      </w:r>
      <w:proofErr w:type="gramEnd"/>
    </w:p>
    <w:p w14:paraId="28BA6F60" w14:textId="6447038B" w:rsidR="00C82B5C" w:rsidRDefault="00E76950" w:rsidP="00197A32">
      <w:pPr>
        <w:spacing w:after="0" w:line="48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е) дополнить пунктом </w:t>
      </w:r>
      <w:r w:rsidR="002A0D3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1</w:t>
      </w:r>
      <w:r w:rsidRPr="00197A32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 следующего содержания</w:t>
      </w:r>
      <w:r w:rsidR="00C82B5C">
        <w:rPr>
          <w:rFonts w:ascii="Times New Roman" w:hAnsi="Times New Roman"/>
          <w:sz w:val="28"/>
          <w:szCs w:val="28"/>
        </w:rPr>
        <w:t>:</w:t>
      </w:r>
    </w:p>
    <w:p w14:paraId="134F7771" w14:textId="5FBFE7BC" w:rsidR="00C82B5C" w:rsidRDefault="00C82B5C" w:rsidP="00197A32">
      <w:pPr>
        <w:spacing w:after="0" w:line="48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«</w:t>
      </w:r>
      <w:r w:rsidR="00E76950">
        <w:rPr>
          <w:rFonts w:ascii="Times New Roman" w:hAnsi="Times New Roman"/>
          <w:sz w:val="28"/>
          <w:szCs w:val="28"/>
        </w:rPr>
        <w:t>11</w:t>
      </w:r>
      <w:r w:rsidR="00E76950">
        <w:rPr>
          <w:rFonts w:ascii="Times New Roman" w:hAnsi="Times New Roman"/>
          <w:sz w:val="28"/>
          <w:szCs w:val="28"/>
          <w:vertAlign w:val="superscript"/>
        </w:rPr>
        <w:t>1</w:t>
      </w:r>
      <w:r w:rsidR="00E7695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Размер субсидиарной ответственности, определяемый </w:t>
      </w:r>
      <w:r w:rsidR="00236C76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в соответствии с </w:t>
      </w:r>
      <w:r w:rsidR="00E76950">
        <w:rPr>
          <w:rFonts w:ascii="Times New Roman" w:hAnsi="Times New Roman"/>
          <w:sz w:val="28"/>
          <w:szCs w:val="28"/>
        </w:rPr>
        <w:t>пунктом 11 настоящей статьи</w:t>
      </w:r>
      <w:r>
        <w:rPr>
          <w:rFonts w:ascii="Times New Roman" w:hAnsi="Times New Roman"/>
          <w:sz w:val="28"/>
          <w:szCs w:val="28"/>
        </w:rPr>
        <w:t>, подлежит уменьшению судом, в частности в следующих случаях:</w:t>
      </w:r>
    </w:p>
    <w:p w14:paraId="6AA5DB0D" w14:textId="6029F867" w:rsidR="00C82B5C" w:rsidRDefault="00C82B5C" w:rsidP="00197A32">
      <w:pPr>
        <w:spacing w:after="0" w:line="48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2229AE">
        <w:rPr>
          <w:rFonts w:ascii="Times New Roman" w:hAnsi="Times New Roman"/>
          <w:sz w:val="28"/>
          <w:szCs w:val="28"/>
        </w:rPr>
        <w:t xml:space="preserve">при </w:t>
      </w:r>
      <w:r>
        <w:rPr>
          <w:rFonts w:ascii="Times New Roman" w:hAnsi="Times New Roman"/>
          <w:sz w:val="28"/>
          <w:szCs w:val="28"/>
        </w:rPr>
        <w:t xml:space="preserve">его явной несоразмерности допущенному контролирующим </w:t>
      </w:r>
      <w:r w:rsidR="0095796B">
        <w:rPr>
          <w:rFonts w:ascii="Times New Roman" w:hAnsi="Times New Roman"/>
          <w:sz w:val="28"/>
          <w:szCs w:val="28"/>
        </w:rPr>
        <w:t xml:space="preserve">должника </w:t>
      </w:r>
      <w:r>
        <w:rPr>
          <w:rFonts w:ascii="Times New Roman" w:hAnsi="Times New Roman"/>
          <w:sz w:val="28"/>
          <w:szCs w:val="28"/>
        </w:rPr>
        <w:t>лицом нарушению;</w:t>
      </w:r>
    </w:p>
    <w:p w14:paraId="77D179FB" w14:textId="4CD3BCBC" w:rsidR="00C82B5C" w:rsidRDefault="00C82B5C" w:rsidP="00197A32">
      <w:pPr>
        <w:spacing w:after="0" w:line="48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значимость действий и (или) бездействия контролирующего </w:t>
      </w:r>
      <w:r w:rsidR="0095796B">
        <w:rPr>
          <w:rFonts w:ascii="Times New Roman" w:hAnsi="Times New Roman"/>
          <w:sz w:val="28"/>
          <w:szCs w:val="28"/>
        </w:rPr>
        <w:t xml:space="preserve">должника </w:t>
      </w:r>
      <w:r>
        <w:rPr>
          <w:rFonts w:ascii="Times New Roman" w:hAnsi="Times New Roman"/>
          <w:sz w:val="28"/>
          <w:szCs w:val="28"/>
        </w:rPr>
        <w:t>лица в причинно-следственной связи с невозможностью погашения требований кредиторов не являлась существенной;</w:t>
      </w:r>
    </w:p>
    <w:p w14:paraId="3A41807B" w14:textId="0D1640D2" w:rsidR="00C82B5C" w:rsidRDefault="00C82B5C" w:rsidP="00197A32">
      <w:pPr>
        <w:spacing w:after="0" w:line="48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Pr="00835252">
        <w:rPr>
          <w:rFonts w:ascii="Times New Roman" w:hAnsi="Times New Roman"/>
          <w:sz w:val="28"/>
          <w:szCs w:val="28"/>
        </w:rPr>
        <w:t>размер фактически причиненного кредитор</w:t>
      </w:r>
      <w:r>
        <w:rPr>
          <w:rFonts w:ascii="Times New Roman" w:hAnsi="Times New Roman"/>
          <w:sz w:val="28"/>
          <w:szCs w:val="28"/>
        </w:rPr>
        <w:t>ам</w:t>
      </w:r>
      <w:r w:rsidRPr="00835252">
        <w:rPr>
          <w:rFonts w:ascii="Times New Roman" w:hAnsi="Times New Roman"/>
          <w:sz w:val="28"/>
          <w:szCs w:val="28"/>
        </w:rPr>
        <w:t xml:space="preserve"> вреда в результате действий</w:t>
      </w:r>
      <w:r>
        <w:rPr>
          <w:rFonts w:ascii="Times New Roman" w:hAnsi="Times New Roman"/>
          <w:sz w:val="28"/>
          <w:szCs w:val="28"/>
        </w:rPr>
        <w:t xml:space="preserve"> и (или) бездействия</w:t>
      </w:r>
      <w:r w:rsidRPr="0083525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контролирующего </w:t>
      </w:r>
      <w:r w:rsidR="0095796B">
        <w:rPr>
          <w:rFonts w:ascii="Times New Roman" w:hAnsi="Times New Roman"/>
          <w:sz w:val="28"/>
          <w:szCs w:val="28"/>
        </w:rPr>
        <w:t xml:space="preserve">должника </w:t>
      </w:r>
      <w:r>
        <w:rPr>
          <w:rFonts w:ascii="Times New Roman" w:hAnsi="Times New Roman"/>
          <w:sz w:val="28"/>
          <w:szCs w:val="28"/>
        </w:rPr>
        <w:t>лица</w:t>
      </w:r>
      <w:r w:rsidRPr="00835252">
        <w:rPr>
          <w:rFonts w:ascii="Times New Roman" w:hAnsi="Times New Roman"/>
          <w:sz w:val="28"/>
          <w:szCs w:val="28"/>
        </w:rPr>
        <w:t xml:space="preserve"> меньше суммы</w:t>
      </w:r>
      <w:r>
        <w:rPr>
          <w:rFonts w:ascii="Times New Roman" w:hAnsi="Times New Roman"/>
          <w:sz w:val="28"/>
          <w:szCs w:val="28"/>
        </w:rPr>
        <w:t>,</w:t>
      </w:r>
      <w:r w:rsidRPr="0083525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определяемой в соответствии с абзацем первым пункта</w:t>
      </w:r>
      <w:r w:rsidR="00D007C7">
        <w:rPr>
          <w:rFonts w:ascii="Times New Roman" w:hAnsi="Times New Roman"/>
          <w:sz w:val="28"/>
          <w:szCs w:val="28"/>
        </w:rPr>
        <w:t xml:space="preserve"> 11 настоящей статьи</w:t>
      </w:r>
      <w:proofErr w:type="gramStart"/>
      <w:r>
        <w:rPr>
          <w:rFonts w:ascii="Times New Roman" w:hAnsi="Times New Roman"/>
          <w:sz w:val="28"/>
          <w:szCs w:val="28"/>
        </w:rPr>
        <w:t>.»;</w:t>
      </w:r>
      <w:proofErr w:type="gramEnd"/>
    </w:p>
    <w:p w14:paraId="6B2C8F38" w14:textId="77777777" w:rsidR="00C82B5C" w:rsidRDefault="00C82B5C" w:rsidP="00197A32">
      <w:pPr>
        <w:spacing w:after="0" w:line="48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2) в пункте 1 статьи 61</w:t>
      </w:r>
      <w:r w:rsidRPr="00B621B0">
        <w:rPr>
          <w:rFonts w:ascii="Times New Roman" w:hAnsi="Times New Roman"/>
          <w:iCs/>
          <w:sz w:val="28"/>
          <w:szCs w:val="28"/>
          <w:vertAlign w:val="superscript"/>
        </w:rPr>
        <w:t>13</w:t>
      </w:r>
      <w:r>
        <w:rPr>
          <w:rFonts w:ascii="Times New Roman" w:hAnsi="Times New Roman"/>
          <w:iCs/>
          <w:sz w:val="28"/>
          <w:szCs w:val="28"/>
        </w:rPr>
        <w:t xml:space="preserve">: </w:t>
      </w:r>
    </w:p>
    <w:p w14:paraId="277F5513" w14:textId="1CB29510" w:rsidR="00C82B5C" w:rsidRDefault="00C82B5C" w:rsidP="00197A32">
      <w:pPr>
        <w:spacing w:after="0" w:line="48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а) слова «</w:t>
      </w:r>
      <w:r w:rsidRPr="00623D2C">
        <w:rPr>
          <w:rFonts w:ascii="Times New Roman" w:hAnsi="Times New Roman"/>
          <w:iCs/>
          <w:sz w:val="28"/>
          <w:szCs w:val="28"/>
        </w:rPr>
        <w:t>указанные лица обязаны возместить</w:t>
      </w:r>
      <w:r>
        <w:rPr>
          <w:rFonts w:ascii="Times New Roman" w:hAnsi="Times New Roman"/>
          <w:iCs/>
          <w:sz w:val="28"/>
          <w:szCs w:val="28"/>
        </w:rPr>
        <w:t xml:space="preserve">» заменить словами </w:t>
      </w:r>
      <w:r w:rsidR="00236C76">
        <w:rPr>
          <w:rFonts w:ascii="Times New Roman" w:hAnsi="Times New Roman"/>
          <w:iCs/>
          <w:sz w:val="28"/>
          <w:szCs w:val="28"/>
        </w:rPr>
        <w:br/>
      </w:r>
      <w:r>
        <w:rPr>
          <w:rFonts w:ascii="Times New Roman" w:hAnsi="Times New Roman"/>
          <w:iCs/>
          <w:sz w:val="28"/>
          <w:szCs w:val="28"/>
        </w:rPr>
        <w:t xml:space="preserve">«, а также нарушения обязанности действовать добросовестно и разумно </w:t>
      </w:r>
      <w:r w:rsidR="00236C76">
        <w:rPr>
          <w:rFonts w:ascii="Times New Roman" w:hAnsi="Times New Roman"/>
          <w:iCs/>
          <w:sz w:val="28"/>
          <w:szCs w:val="28"/>
        </w:rPr>
        <w:br/>
      </w:r>
      <w:r>
        <w:rPr>
          <w:rFonts w:ascii="Times New Roman" w:hAnsi="Times New Roman"/>
          <w:iCs/>
          <w:sz w:val="28"/>
          <w:szCs w:val="28"/>
        </w:rPr>
        <w:t>в интересах кредиторов указанные лица обязаны возместить кредиторам»;</w:t>
      </w:r>
    </w:p>
    <w:p w14:paraId="5AEF8BF3" w14:textId="77777777" w:rsidR="00C82B5C" w:rsidRDefault="00C82B5C" w:rsidP="00197A32">
      <w:pPr>
        <w:spacing w:after="0" w:line="48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б) дополнить предложением следующего содержания:</w:t>
      </w:r>
    </w:p>
    <w:p w14:paraId="32D8BF25" w14:textId="77777777" w:rsidR="00C82B5C" w:rsidRDefault="00C82B5C" w:rsidP="00197A32">
      <w:pPr>
        <w:spacing w:after="0" w:line="48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«Право (требование) на возмещение убытков принадлежит самим кредиторам и ограничено размером фактически причиненного им вреда</w:t>
      </w:r>
      <w:proofErr w:type="gramStart"/>
      <w:r>
        <w:rPr>
          <w:rFonts w:ascii="Times New Roman" w:hAnsi="Times New Roman"/>
          <w:iCs/>
          <w:sz w:val="28"/>
          <w:szCs w:val="28"/>
        </w:rPr>
        <w:t>.»;</w:t>
      </w:r>
      <w:proofErr w:type="gramEnd"/>
    </w:p>
    <w:p w14:paraId="4029CE6D" w14:textId="77777777" w:rsidR="00C82B5C" w:rsidRPr="00AF1577" w:rsidRDefault="00C82B5C" w:rsidP="00197A32">
      <w:pPr>
        <w:spacing w:after="0" w:line="48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AF1577">
        <w:rPr>
          <w:rFonts w:ascii="Times New Roman" w:hAnsi="Times New Roman"/>
          <w:iCs/>
          <w:sz w:val="28"/>
          <w:szCs w:val="28"/>
        </w:rPr>
        <w:t>3) статью 61</w:t>
      </w:r>
      <w:r w:rsidRPr="00AF1577">
        <w:rPr>
          <w:rFonts w:ascii="Times New Roman" w:hAnsi="Times New Roman"/>
          <w:iCs/>
          <w:sz w:val="28"/>
          <w:szCs w:val="28"/>
          <w:vertAlign w:val="superscript"/>
        </w:rPr>
        <w:t>15</w:t>
      </w:r>
      <w:r w:rsidRPr="00AF1577">
        <w:rPr>
          <w:rFonts w:ascii="Times New Roman" w:hAnsi="Times New Roman"/>
          <w:iCs/>
          <w:sz w:val="28"/>
          <w:szCs w:val="28"/>
        </w:rPr>
        <w:t xml:space="preserve"> дополнить пунктом 4 следующего содержания:</w:t>
      </w:r>
    </w:p>
    <w:p w14:paraId="1EE0F93A" w14:textId="0A0D3DAA" w:rsidR="00C82B5C" w:rsidRDefault="00C82B5C" w:rsidP="00197A32">
      <w:pPr>
        <w:spacing w:after="0" w:line="48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«4. Контролирующее должника лицо, привлеченное к субсидиарной ответственности, вправе до исполнения судебного акта о привлечении его </w:t>
      </w:r>
      <w:r w:rsidR="00236C76">
        <w:rPr>
          <w:rFonts w:ascii="Times New Roman" w:hAnsi="Times New Roman"/>
          <w:iCs/>
          <w:sz w:val="28"/>
          <w:szCs w:val="28"/>
        </w:rPr>
        <w:br/>
      </w:r>
      <w:r>
        <w:rPr>
          <w:rFonts w:ascii="Times New Roman" w:hAnsi="Times New Roman"/>
          <w:iCs/>
          <w:sz w:val="28"/>
          <w:szCs w:val="28"/>
        </w:rPr>
        <w:lastRenderedPageBreak/>
        <w:t xml:space="preserve">к такой ответственности обратиться </w:t>
      </w:r>
      <w:r w:rsidRPr="00AF1577">
        <w:rPr>
          <w:rFonts w:ascii="Times New Roman" w:hAnsi="Times New Roman"/>
          <w:iCs/>
          <w:sz w:val="28"/>
          <w:szCs w:val="28"/>
        </w:rPr>
        <w:t>с заявлением об установлении размера долей</w:t>
      </w:r>
      <w:r>
        <w:rPr>
          <w:rFonts w:ascii="Times New Roman" w:hAnsi="Times New Roman"/>
          <w:iCs/>
          <w:sz w:val="28"/>
          <w:szCs w:val="28"/>
        </w:rPr>
        <w:t xml:space="preserve"> в общем объеме ответственности</w:t>
      </w:r>
      <w:r w:rsidRPr="00AF1577">
        <w:rPr>
          <w:rFonts w:ascii="Times New Roman" w:hAnsi="Times New Roman"/>
          <w:iCs/>
          <w:sz w:val="28"/>
          <w:szCs w:val="28"/>
        </w:rPr>
        <w:t xml:space="preserve"> других </w:t>
      </w:r>
      <w:r>
        <w:rPr>
          <w:rFonts w:ascii="Times New Roman" w:hAnsi="Times New Roman"/>
          <w:iCs/>
          <w:sz w:val="28"/>
          <w:szCs w:val="28"/>
        </w:rPr>
        <w:t>лиц</w:t>
      </w:r>
      <w:r w:rsidRPr="001351C8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(</w:t>
      </w:r>
      <w:proofErr w:type="spellStart"/>
      <w:r w:rsidRPr="00AF1577">
        <w:rPr>
          <w:rFonts w:ascii="Times New Roman" w:hAnsi="Times New Roman"/>
          <w:iCs/>
          <w:sz w:val="28"/>
          <w:szCs w:val="28"/>
        </w:rPr>
        <w:t>сопричинителей</w:t>
      </w:r>
      <w:proofErr w:type="spellEnd"/>
      <w:r w:rsidRPr="00AF1577">
        <w:rPr>
          <w:rFonts w:ascii="Times New Roman" w:hAnsi="Times New Roman"/>
          <w:iCs/>
          <w:sz w:val="28"/>
          <w:szCs w:val="28"/>
        </w:rPr>
        <w:t xml:space="preserve"> вреда</w:t>
      </w:r>
      <w:r>
        <w:rPr>
          <w:rFonts w:ascii="Times New Roman" w:hAnsi="Times New Roman"/>
          <w:iCs/>
          <w:sz w:val="28"/>
          <w:szCs w:val="28"/>
        </w:rPr>
        <w:t xml:space="preserve">), в результате действий и (или) бездействия которых стало невозможным полное погашение требований кредиторов, и </w:t>
      </w:r>
      <w:r w:rsidRPr="00AF1577">
        <w:rPr>
          <w:rFonts w:ascii="Times New Roman" w:hAnsi="Times New Roman"/>
          <w:iCs/>
          <w:sz w:val="28"/>
          <w:szCs w:val="28"/>
        </w:rPr>
        <w:t xml:space="preserve">пропорциональном распределении ответственности. </w:t>
      </w:r>
    </w:p>
    <w:p w14:paraId="37C5E071" w14:textId="39036BBD" w:rsidR="00C82B5C" w:rsidRDefault="00C82B5C" w:rsidP="00197A32">
      <w:pPr>
        <w:spacing w:after="0" w:line="48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AF1577">
        <w:rPr>
          <w:rFonts w:ascii="Times New Roman" w:hAnsi="Times New Roman"/>
          <w:iCs/>
          <w:sz w:val="28"/>
          <w:szCs w:val="28"/>
        </w:rPr>
        <w:t xml:space="preserve">Данное </w:t>
      </w:r>
      <w:r>
        <w:rPr>
          <w:rFonts w:ascii="Times New Roman" w:hAnsi="Times New Roman"/>
          <w:iCs/>
          <w:sz w:val="28"/>
          <w:szCs w:val="28"/>
        </w:rPr>
        <w:t>заявление</w:t>
      </w:r>
      <w:r w:rsidRPr="00AF1577">
        <w:rPr>
          <w:rFonts w:ascii="Times New Roman" w:hAnsi="Times New Roman"/>
          <w:iCs/>
          <w:sz w:val="28"/>
          <w:szCs w:val="28"/>
        </w:rPr>
        <w:t xml:space="preserve"> подлежит рассмотрению в деле о банкротстве </w:t>
      </w:r>
      <w:r w:rsidR="00236C76">
        <w:rPr>
          <w:rFonts w:ascii="Times New Roman" w:hAnsi="Times New Roman"/>
          <w:iCs/>
          <w:sz w:val="28"/>
          <w:szCs w:val="28"/>
        </w:rPr>
        <w:br/>
      </w:r>
      <w:r w:rsidRPr="00AF1577">
        <w:rPr>
          <w:rFonts w:ascii="Times New Roman" w:hAnsi="Times New Roman"/>
          <w:iCs/>
          <w:sz w:val="28"/>
          <w:szCs w:val="28"/>
        </w:rPr>
        <w:t>в качестве обособленного спора.</w:t>
      </w:r>
    </w:p>
    <w:p w14:paraId="3D4015A2" w14:textId="452B70D8" w:rsidR="00C82B5C" w:rsidRDefault="00C82B5C" w:rsidP="00197A32">
      <w:pPr>
        <w:spacing w:after="0" w:line="48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Удовлетворение данного заявления не прекращает </w:t>
      </w:r>
      <w:r w:rsidR="002229AE">
        <w:rPr>
          <w:rFonts w:ascii="Times New Roman" w:hAnsi="Times New Roman"/>
          <w:iCs/>
          <w:sz w:val="28"/>
          <w:szCs w:val="28"/>
        </w:rPr>
        <w:t xml:space="preserve">обязанности </w:t>
      </w:r>
      <w:r>
        <w:rPr>
          <w:rFonts w:ascii="Times New Roman" w:hAnsi="Times New Roman"/>
          <w:iCs/>
          <w:sz w:val="28"/>
          <w:szCs w:val="28"/>
        </w:rPr>
        <w:t xml:space="preserve">контролирующего </w:t>
      </w:r>
      <w:r w:rsidR="0095796B">
        <w:rPr>
          <w:rFonts w:ascii="Times New Roman" w:hAnsi="Times New Roman"/>
          <w:sz w:val="28"/>
          <w:szCs w:val="28"/>
        </w:rPr>
        <w:t xml:space="preserve">должника </w:t>
      </w:r>
      <w:r>
        <w:rPr>
          <w:rFonts w:ascii="Times New Roman" w:hAnsi="Times New Roman"/>
          <w:iCs/>
          <w:sz w:val="28"/>
          <w:szCs w:val="28"/>
        </w:rPr>
        <w:t>лица, обратившегося с этим заявлением, исполнить судебный акт о привлечении его к субсидиарной ответственности.</w:t>
      </w:r>
    </w:p>
    <w:p w14:paraId="5E8AC5BC" w14:textId="5349085A" w:rsidR="00C82B5C" w:rsidRDefault="00C82B5C" w:rsidP="00197A32">
      <w:pPr>
        <w:spacing w:after="0" w:line="48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Удовлетворение данного заявления предоставляет арбитражному управляющему и кредиторам право получить исполнительный лист </w:t>
      </w:r>
      <w:r w:rsidR="00236C76">
        <w:rPr>
          <w:rFonts w:ascii="Times New Roman" w:hAnsi="Times New Roman"/>
          <w:iCs/>
          <w:sz w:val="28"/>
          <w:szCs w:val="28"/>
        </w:rPr>
        <w:br/>
      </w:r>
      <w:r>
        <w:rPr>
          <w:rFonts w:ascii="Times New Roman" w:hAnsi="Times New Roman"/>
          <w:iCs/>
          <w:sz w:val="28"/>
          <w:szCs w:val="28"/>
        </w:rPr>
        <w:t xml:space="preserve">на взыскание в конкурсную массу денежных средств в размере, приходящемся на долю </w:t>
      </w:r>
      <w:proofErr w:type="spellStart"/>
      <w:r>
        <w:rPr>
          <w:rFonts w:ascii="Times New Roman" w:hAnsi="Times New Roman"/>
          <w:iCs/>
          <w:sz w:val="28"/>
          <w:szCs w:val="28"/>
        </w:rPr>
        <w:t>сопричинителя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 вреда в общем размере субсидиарной ответственности</w:t>
      </w:r>
      <w:proofErr w:type="gramStart"/>
      <w:r>
        <w:rPr>
          <w:rFonts w:ascii="Times New Roman" w:hAnsi="Times New Roman"/>
          <w:iCs/>
          <w:sz w:val="28"/>
          <w:szCs w:val="28"/>
        </w:rPr>
        <w:t>.»;</w:t>
      </w:r>
      <w:proofErr w:type="gramEnd"/>
    </w:p>
    <w:p w14:paraId="0CD0ADFE" w14:textId="77777777" w:rsidR="00C82B5C" w:rsidRDefault="00C82B5C" w:rsidP="00197A32">
      <w:pPr>
        <w:spacing w:after="0" w:line="48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пункт 6 статьи 213</w:t>
      </w:r>
      <w:r w:rsidRPr="006D0C2E">
        <w:rPr>
          <w:rFonts w:ascii="Times New Roman" w:hAnsi="Times New Roman"/>
          <w:sz w:val="28"/>
          <w:szCs w:val="28"/>
          <w:vertAlign w:val="superscript"/>
        </w:rPr>
        <w:t>28</w:t>
      </w:r>
      <w:r>
        <w:rPr>
          <w:rFonts w:ascii="Times New Roman" w:hAnsi="Times New Roman"/>
          <w:sz w:val="28"/>
          <w:szCs w:val="28"/>
        </w:rPr>
        <w:t xml:space="preserve"> дополнить абзацем следующего содержания:</w:t>
      </w:r>
    </w:p>
    <w:p w14:paraId="1A221B5F" w14:textId="249EB4F8" w:rsidR="0038507A" w:rsidRDefault="00C82B5C" w:rsidP="00197A32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8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«Гражданин может быть освобожден </w:t>
      </w:r>
      <w:r w:rsidRPr="006D0C2E">
        <w:rPr>
          <w:rFonts w:ascii="Times New Roman" w:hAnsi="Times New Roman"/>
          <w:sz w:val="28"/>
          <w:szCs w:val="28"/>
        </w:rPr>
        <w:t>от дальнейшего исполнения требований</w:t>
      </w:r>
      <w:r>
        <w:rPr>
          <w:rFonts w:ascii="Times New Roman" w:hAnsi="Times New Roman"/>
          <w:sz w:val="28"/>
          <w:szCs w:val="28"/>
        </w:rPr>
        <w:t xml:space="preserve">, указанных в абзацах втором, третьем и шестом настоящего пункта, не ранее чем через десять лет со дня принятия судебного акта, </w:t>
      </w:r>
      <w:r w:rsidR="00236C76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на котором основано соответствующее требование, по итогам повторной процедуры реализации имущества гражданина, при условии </w:t>
      </w:r>
      <w:r w:rsidR="00236C76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lastRenderedPageBreak/>
        <w:t>его добросовестного сотрудничества в такой процедуре с арбитражным судом, арбитражным управляющим и кредиторами.».</w:t>
      </w:r>
      <w:proofErr w:type="gramEnd"/>
    </w:p>
    <w:p w14:paraId="51DEAE71" w14:textId="2E94D7C0" w:rsidR="00E75501" w:rsidRPr="005C5439" w:rsidRDefault="00E75501" w:rsidP="00197A32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8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C543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Статья 2</w:t>
      </w:r>
    </w:p>
    <w:p w14:paraId="42FCED17" w14:textId="77777777" w:rsidR="00C82B5C" w:rsidRDefault="00C82B5C" w:rsidP="00197A32">
      <w:pPr>
        <w:spacing w:after="0" w:line="48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Настоящий Федеральный закон вступает в силу со дня его официального опубликования.</w:t>
      </w:r>
    </w:p>
    <w:p w14:paraId="7C205DB3" w14:textId="1F25ACF4" w:rsidR="00C82B5C" w:rsidRDefault="00C82B5C" w:rsidP="00197A32">
      <w:pPr>
        <w:spacing w:after="0" w:line="48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Положения статьи 61</w:t>
      </w:r>
      <w:r w:rsidRPr="008447E3">
        <w:rPr>
          <w:rFonts w:ascii="Times New Roman" w:hAnsi="Times New Roman"/>
          <w:sz w:val="28"/>
          <w:szCs w:val="28"/>
          <w:vertAlign w:val="superscript"/>
        </w:rPr>
        <w:t>11</w:t>
      </w:r>
      <w:r>
        <w:rPr>
          <w:rFonts w:ascii="Times New Roman" w:hAnsi="Times New Roman"/>
          <w:sz w:val="28"/>
          <w:szCs w:val="28"/>
        </w:rPr>
        <w:t xml:space="preserve"> Федерального закона от 26 октября 2002 г</w:t>
      </w:r>
      <w:r w:rsidR="00BF6B4C">
        <w:rPr>
          <w:rFonts w:ascii="Times New Roman" w:hAnsi="Times New Roman"/>
          <w:sz w:val="28"/>
          <w:szCs w:val="28"/>
        </w:rPr>
        <w:t xml:space="preserve">ода </w:t>
      </w:r>
      <w:r>
        <w:rPr>
          <w:rFonts w:ascii="Times New Roman" w:hAnsi="Times New Roman"/>
          <w:sz w:val="28"/>
          <w:szCs w:val="28"/>
        </w:rPr>
        <w:t xml:space="preserve">№ 127-ФЗ «О несостоятельности (банкротстве)» (в редакции настоящего Федерального закона) применяются при рассмотрении обособленных споров о привлечении к субсидиарной ответственности, если ко дню вступления </w:t>
      </w:r>
      <w:r w:rsidR="00236C76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в силу настоящего Федерального закона судебный акт о привлечении </w:t>
      </w:r>
      <w:r w:rsidR="00236C76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к субсидиарной ответственности не вступил в силу.</w:t>
      </w:r>
    </w:p>
    <w:p w14:paraId="096FEAEA" w14:textId="2E4AA8DA" w:rsidR="00636337" w:rsidRDefault="00C82B5C" w:rsidP="00197A32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8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BF6B4C">
        <w:rPr>
          <w:rFonts w:ascii="Times New Roman" w:hAnsi="Times New Roman"/>
          <w:sz w:val="28"/>
          <w:szCs w:val="28"/>
        </w:rPr>
        <w:t xml:space="preserve">Действие положений </w:t>
      </w:r>
      <w:r>
        <w:rPr>
          <w:rFonts w:ascii="Times New Roman" w:hAnsi="Times New Roman"/>
          <w:sz w:val="28"/>
          <w:szCs w:val="28"/>
        </w:rPr>
        <w:t>статьи 213</w:t>
      </w:r>
      <w:r>
        <w:rPr>
          <w:rFonts w:ascii="Times New Roman" w:hAnsi="Times New Roman"/>
          <w:sz w:val="28"/>
          <w:szCs w:val="28"/>
          <w:vertAlign w:val="superscript"/>
        </w:rPr>
        <w:t>28</w:t>
      </w:r>
      <w:r>
        <w:rPr>
          <w:rFonts w:ascii="Times New Roman" w:hAnsi="Times New Roman"/>
          <w:sz w:val="28"/>
          <w:szCs w:val="28"/>
        </w:rPr>
        <w:t xml:space="preserve"> Федерального закона от 26 октября 2002 г</w:t>
      </w:r>
      <w:r w:rsidR="00BF6B4C">
        <w:rPr>
          <w:rFonts w:ascii="Times New Roman" w:hAnsi="Times New Roman"/>
          <w:sz w:val="28"/>
          <w:szCs w:val="28"/>
        </w:rPr>
        <w:t xml:space="preserve">ода </w:t>
      </w:r>
      <w:r>
        <w:rPr>
          <w:rFonts w:ascii="Times New Roman" w:hAnsi="Times New Roman"/>
          <w:sz w:val="28"/>
          <w:szCs w:val="28"/>
        </w:rPr>
        <w:t>№ 127-ФЗ «О несостоятельности (банкротстве)»</w:t>
      </w:r>
      <w:r w:rsidRPr="008447E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(в редакции настоящего Федерального закона) </w:t>
      </w:r>
      <w:r w:rsidR="00BF6B4C">
        <w:rPr>
          <w:rFonts w:ascii="Times New Roman" w:hAnsi="Times New Roman"/>
          <w:sz w:val="28"/>
          <w:szCs w:val="28"/>
        </w:rPr>
        <w:t>распространяется на правоотношения</w:t>
      </w:r>
      <w:r>
        <w:rPr>
          <w:rFonts w:ascii="Times New Roman" w:hAnsi="Times New Roman"/>
          <w:sz w:val="28"/>
          <w:szCs w:val="28"/>
        </w:rPr>
        <w:t xml:space="preserve">, </w:t>
      </w:r>
      <w:r w:rsidR="00BF6B4C">
        <w:rPr>
          <w:rFonts w:ascii="Times New Roman" w:hAnsi="Times New Roman"/>
          <w:sz w:val="28"/>
          <w:szCs w:val="28"/>
        </w:rPr>
        <w:t xml:space="preserve">возникшие </w:t>
      </w:r>
      <w:r>
        <w:rPr>
          <w:rFonts w:ascii="Times New Roman" w:hAnsi="Times New Roman"/>
          <w:sz w:val="28"/>
          <w:szCs w:val="28"/>
        </w:rPr>
        <w:t>до вступления в силу настоящего Федерального закона.</w:t>
      </w:r>
    </w:p>
    <w:p w14:paraId="05CCF871" w14:textId="77777777" w:rsidR="00416A68" w:rsidRDefault="00416A68" w:rsidP="0038507A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right="6519"/>
        <w:contextualSpacing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74135F4E" w14:textId="77777777" w:rsidR="00E22F94" w:rsidRDefault="00E22F94" w:rsidP="0038507A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right="6519"/>
        <w:contextualSpacing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4FAE4E32" w14:textId="77777777" w:rsidR="00BF6B4C" w:rsidRDefault="00BF6B4C" w:rsidP="0038507A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right="6519"/>
        <w:contextualSpacing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586ED67D" w14:textId="3AE456E8" w:rsidR="00836A2F" w:rsidRPr="008201F7" w:rsidRDefault="00413603" w:rsidP="008201F7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right="6519"/>
        <w:contextualSpacing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bCs/>
          <w:sz w:val="28"/>
          <w:szCs w:val="28"/>
          <w:lang w:eastAsia="ru-RU"/>
        </w:rPr>
        <w:t>Президент</w:t>
      </w:r>
    </w:p>
    <w:p w14:paraId="2F2765D5" w14:textId="7C5F4548" w:rsidR="00E567D1" w:rsidRPr="008201F7" w:rsidRDefault="00413603" w:rsidP="008201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519"/>
        <w:contextualSpacing/>
        <w:jc w:val="center"/>
        <w:rPr>
          <w:sz w:val="28"/>
          <w:szCs w:val="28"/>
        </w:rPr>
      </w:pPr>
      <w:r w:rsidRPr="008201F7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Российской Федерации</w:t>
      </w:r>
    </w:p>
    <w:sectPr w:rsidR="00E567D1" w:rsidRPr="008201F7" w:rsidSect="00DE672A">
      <w:headerReference w:type="default" r:id="rId9"/>
      <w:pgSz w:w="11906" w:h="16838"/>
      <w:pgMar w:top="993" w:right="1134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04E79D" w14:textId="77777777" w:rsidR="00B567ED" w:rsidRDefault="00B567ED" w:rsidP="001B0245">
      <w:pPr>
        <w:spacing w:after="0" w:line="240" w:lineRule="auto"/>
      </w:pPr>
      <w:r>
        <w:separator/>
      </w:r>
    </w:p>
  </w:endnote>
  <w:endnote w:type="continuationSeparator" w:id="0">
    <w:p w14:paraId="2BC0EBBB" w14:textId="77777777" w:rsidR="00B567ED" w:rsidRDefault="00B567ED" w:rsidP="001B0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D79BFD" w14:textId="77777777" w:rsidR="00B567ED" w:rsidRDefault="00B567ED" w:rsidP="001B0245">
      <w:pPr>
        <w:spacing w:after="0" w:line="240" w:lineRule="auto"/>
      </w:pPr>
      <w:r>
        <w:separator/>
      </w:r>
    </w:p>
  </w:footnote>
  <w:footnote w:type="continuationSeparator" w:id="0">
    <w:p w14:paraId="2B86C0FB" w14:textId="77777777" w:rsidR="00B567ED" w:rsidRDefault="00B567ED" w:rsidP="001B0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8B497B" w14:textId="77777777" w:rsidR="00E70058" w:rsidRPr="00E70058" w:rsidRDefault="00E70058">
    <w:pPr>
      <w:pStyle w:val="a3"/>
      <w:jc w:val="center"/>
      <w:rPr>
        <w:rFonts w:ascii="Times New Roman" w:hAnsi="Times New Roman"/>
        <w:sz w:val="28"/>
        <w:szCs w:val="28"/>
      </w:rPr>
    </w:pPr>
    <w:r w:rsidRPr="00E70058">
      <w:rPr>
        <w:rFonts w:ascii="Times New Roman" w:hAnsi="Times New Roman"/>
        <w:sz w:val="28"/>
        <w:szCs w:val="28"/>
      </w:rPr>
      <w:fldChar w:fldCharType="begin"/>
    </w:r>
    <w:r w:rsidRPr="00E70058">
      <w:rPr>
        <w:rFonts w:ascii="Times New Roman" w:hAnsi="Times New Roman"/>
        <w:sz w:val="28"/>
        <w:szCs w:val="28"/>
      </w:rPr>
      <w:instrText>PAGE   \* MERGEFORMAT</w:instrText>
    </w:r>
    <w:r w:rsidRPr="00E70058">
      <w:rPr>
        <w:rFonts w:ascii="Times New Roman" w:hAnsi="Times New Roman"/>
        <w:sz w:val="28"/>
        <w:szCs w:val="28"/>
      </w:rPr>
      <w:fldChar w:fldCharType="separate"/>
    </w:r>
    <w:r w:rsidR="001051B2">
      <w:rPr>
        <w:rFonts w:ascii="Times New Roman" w:hAnsi="Times New Roman"/>
        <w:noProof/>
        <w:sz w:val="28"/>
        <w:szCs w:val="28"/>
      </w:rPr>
      <w:t>2</w:t>
    </w:r>
    <w:r w:rsidRPr="00E70058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D5078"/>
    <w:multiLevelType w:val="hybridMultilevel"/>
    <w:tmpl w:val="538EFD5E"/>
    <w:lvl w:ilvl="0" w:tplc="C38A1E8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247C5825"/>
    <w:multiLevelType w:val="hybridMultilevel"/>
    <w:tmpl w:val="FBD4BD7E"/>
    <w:lvl w:ilvl="0" w:tplc="14B834B8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">
    <w:nsid w:val="260661B5"/>
    <w:multiLevelType w:val="hybridMultilevel"/>
    <w:tmpl w:val="75E09EDA"/>
    <w:lvl w:ilvl="0" w:tplc="99F265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E9D31C6"/>
    <w:multiLevelType w:val="hybridMultilevel"/>
    <w:tmpl w:val="0DE8F1AA"/>
    <w:lvl w:ilvl="0" w:tplc="7A7C49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2CA48DF"/>
    <w:multiLevelType w:val="hybridMultilevel"/>
    <w:tmpl w:val="013CAB1E"/>
    <w:lvl w:ilvl="0" w:tplc="3314D22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A2F"/>
    <w:rsid w:val="00016345"/>
    <w:rsid w:val="000217A9"/>
    <w:rsid w:val="000268FD"/>
    <w:rsid w:val="00052E72"/>
    <w:rsid w:val="00052FEE"/>
    <w:rsid w:val="000640EC"/>
    <w:rsid w:val="0006745C"/>
    <w:rsid w:val="00071A69"/>
    <w:rsid w:val="000A2341"/>
    <w:rsid w:val="000D2DA2"/>
    <w:rsid w:val="000D3352"/>
    <w:rsid w:val="000D49F9"/>
    <w:rsid w:val="000D738B"/>
    <w:rsid w:val="000E6F9F"/>
    <w:rsid w:val="000F2F91"/>
    <w:rsid w:val="001051B2"/>
    <w:rsid w:val="001116CF"/>
    <w:rsid w:val="001145F9"/>
    <w:rsid w:val="001164CA"/>
    <w:rsid w:val="00121956"/>
    <w:rsid w:val="00137C79"/>
    <w:rsid w:val="001400FC"/>
    <w:rsid w:val="00143726"/>
    <w:rsid w:val="00143D94"/>
    <w:rsid w:val="00147F36"/>
    <w:rsid w:val="00180B09"/>
    <w:rsid w:val="00184223"/>
    <w:rsid w:val="001937CD"/>
    <w:rsid w:val="00197A32"/>
    <w:rsid w:val="001A024D"/>
    <w:rsid w:val="001A38DD"/>
    <w:rsid w:val="001A736A"/>
    <w:rsid w:val="001B0245"/>
    <w:rsid w:val="001D371B"/>
    <w:rsid w:val="00217F98"/>
    <w:rsid w:val="002229AE"/>
    <w:rsid w:val="00236C76"/>
    <w:rsid w:val="00251E6B"/>
    <w:rsid w:val="0025350E"/>
    <w:rsid w:val="00277B0C"/>
    <w:rsid w:val="00282F01"/>
    <w:rsid w:val="002A0D36"/>
    <w:rsid w:val="002C128B"/>
    <w:rsid w:val="002C4602"/>
    <w:rsid w:val="002D3E6F"/>
    <w:rsid w:val="002E10C1"/>
    <w:rsid w:val="002F26C7"/>
    <w:rsid w:val="00303180"/>
    <w:rsid w:val="003204CB"/>
    <w:rsid w:val="003363DB"/>
    <w:rsid w:val="00344275"/>
    <w:rsid w:val="003528B2"/>
    <w:rsid w:val="00352BE9"/>
    <w:rsid w:val="003649A6"/>
    <w:rsid w:val="0038507A"/>
    <w:rsid w:val="003945EE"/>
    <w:rsid w:val="00395834"/>
    <w:rsid w:val="003A3FE9"/>
    <w:rsid w:val="003B6B15"/>
    <w:rsid w:val="003C5EC9"/>
    <w:rsid w:val="003F014D"/>
    <w:rsid w:val="00413603"/>
    <w:rsid w:val="00416A68"/>
    <w:rsid w:val="00416C6C"/>
    <w:rsid w:val="00425995"/>
    <w:rsid w:val="00430E14"/>
    <w:rsid w:val="00450637"/>
    <w:rsid w:val="00463823"/>
    <w:rsid w:val="00470508"/>
    <w:rsid w:val="004745C4"/>
    <w:rsid w:val="00476BAE"/>
    <w:rsid w:val="00492A75"/>
    <w:rsid w:val="00493B59"/>
    <w:rsid w:val="004B051B"/>
    <w:rsid w:val="004D322E"/>
    <w:rsid w:val="004D3E45"/>
    <w:rsid w:val="004E07DF"/>
    <w:rsid w:val="004F48DC"/>
    <w:rsid w:val="004F497D"/>
    <w:rsid w:val="00512CCC"/>
    <w:rsid w:val="00515EFC"/>
    <w:rsid w:val="00523A77"/>
    <w:rsid w:val="00523F06"/>
    <w:rsid w:val="00524AFE"/>
    <w:rsid w:val="00530CD3"/>
    <w:rsid w:val="00533965"/>
    <w:rsid w:val="00540B60"/>
    <w:rsid w:val="00547195"/>
    <w:rsid w:val="00576C5B"/>
    <w:rsid w:val="00591EE6"/>
    <w:rsid w:val="00595210"/>
    <w:rsid w:val="005B126C"/>
    <w:rsid w:val="005C5439"/>
    <w:rsid w:val="005C5A63"/>
    <w:rsid w:val="005C5E97"/>
    <w:rsid w:val="005C650F"/>
    <w:rsid w:val="005D358A"/>
    <w:rsid w:val="005D7AA8"/>
    <w:rsid w:val="005E103F"/>
    <w:rsid w:val="0061214E"/>
    <w:rsid w:val="00620801"/>
    <w:rsid w:val="00621646"/>
    <w:rsid w:val="00624ECF"/>
    <w:rsid w:val="006337AA"/>
    <w:rsid w:val="00636337"/>
    <w:rsid w:val="00645613"/>
    <w:rsid w:val="00652BAE"/>
    <w:rsid w:val="00657EA1"/>
    <w:rsid w:val="00665B6C"/>
    <w:rsid w:val="006665B4"/>
    <w:rsid w:val="0066762C"/>
    <w:rsid w:val="00672D68"/>
    <w:rsid w:val="00675E73"/>
    <w:rsid w:val="00677D6B"/>
    <w:rsid w:val="00677DC5"/>
    <w:rsid w:val="0069254D"/>
    <w:rsid w:val="006A4319"/>
    <w:rsid w:val="006B4EE3"/>
    <w:rsid w:val="006D1D02"/>
    <w:rsid w:val="006F5C31"/>
    <w:rsid w:val="00705494"/>
    <w:rsid w:val="00711799"/>
    <w:rsid w:val="00735381"/>
    <w:rsid w:val="00756BFB"/>
    <w:rsid w:val="00764C05"/>
    <w:rsid w:val="00766BDC"/>
    <w:rsid w:val="00777601"/>
    <w:rsid w:val="00793328"/>
    <w:rsid w:val="00793A48"/>
    <w:rsid w:val="007C0FC1"/>
    <w:rsid w:val="007E0FC1"/>
    <w:rsid w:val="007F1016"/>
    <w:rsid w:val="007F1B63"/>
    <w:rsid w:val="00801851"/>
    <w:rsid w:val="00806FA9"/>
    <w:rsid w:val="00810506"/>
    <w:rsid w:val="008201F7"/>
    <w:rsid w:val="008227FE"/>
    <w:rsid w:val="0083337B"/>
    <w:rsid w:val="00836A2F"/>
    <w:rsid w:val="0084649B"/>
    <w:rsid w:val="00846AA2"/>
    <w:rsid w:val="008601AD"/>
    <w:rsid w:val="008704CD"/>
    <w:rsid w:val="00875A89"/>
    <w:rsid w:val="008804AB"/>
    <w:rsid w:val="00887427"/>
    <w:rsid w:val="00893DA7"/>
    <w:rsid w:val="008A3124"/>
    <w:rsid w:val="008D3C89"/>
    <w:rsid w:val="008E16A4"/>
    <w:rsid w:val="008F4919"/>
    <w:rsid w:val="009067FB"/>
    <w:rsid w:val="0091651A"/>
    <w:rsid w:val="009300D7"/>
    <w:rsid w:val="009337E6"/>
    <w:rsid w:val="00942305"/>
    <w:rsid w:val="00950EEC"/>
    <w:rsid w:val="0095114A"/>
    <w:rsid w:val="009569FB"/>
    <w:rsid w:val="0095796B"/>
    <w:rsid w:val="00960C7D"/>
    <w:rsid w:val="00963F96"/>
    <w:rsid w:val="00974C47"/>
    <w:rsid w:val="00981FC5"/>
    <w:rsid w:val="0098504A"/>
    <w:rsid w:val="009A1E4B"/>
    <w:rsid w:val="009B51F3"/>
    <w:rsid w:val="009D1AC6"/>
    <w:rsid w:val="009D3684"/>
    <w:rsid w:val="009F5DC2"/>
    <w:rsid w:val="00A02E2C"/>
    <w:rsid w:val="00A41D75"/>
    <w:rsid w:val="00A4218E"/>
    <w:rsid w:val="00A42291"/>
    <w:rsid w:val="00A422CD"/>
    <w:rsid w:val="00A6632E"/>
    <w:rsid w:val="00A75719"/>
    <w:rsid w:val="00A846CE"/>
    <w:rsid w:val="00A933F7"/>
    <w:rsid w:val="00A953BF"/>
    <w:rsid w:val="00AA08A8"/>
    <w:rsid w:val="00AA0B62"/>
    <w:rsid w:val="00AB4F6B"/>
    <w:rsid w:val="00AC2F8F"/>
    <w:rsid w:val="00AD26AC"/>
    <w:rsid w:val="00AE2BDF"/>
    <w:rsid w:val="00AF413D"/>
    <w:rsid w:val="00B056EF"/>
    <w:rsid w:val="00B06395"/>
    <w:rsid w:val="00B077C2"/>
    <w:rsid w:val="00B24AE7"/>
    <w:rsid w:val="00B31214"/>
    <w:rsid w:val="00B4658A"/>
    <w:rsid w:val="00B567ED"/>
    <w:rsid w:val="00B601EF"/>
    <w:rsid w:val="00B642AC"/>
    <w:rsid w:val="00B74396"/>
    <w:rsid w:val="00B841C5"/>
    <w:rsid w:val="00B84936"/>
    <w:rsid w:val="00B9049E"/>
    <w:rsid w:val="00B94098"/>
    <w:rsid w:val="00BD0AA7"/>
    <w:rsid w:val="00BD625E"/>
    <w:rsid w:val="00BF6B4C"/>
    <w:rsid w:val="00C00DD7"/>
    <w:rsid w:val="00C05E57"/>
    <w:rsid w:val="00C07C9C"/>
    <w:rsid w:val="00C23A71"/>
    <w:rsid w:val="00C30E43"/>
    <w:rsid w:val="00C326A6"/>
    <w:rsid w:val="00C33E1F"/>
    <w:rsid w:val="00C351BB"/>
    <w:rsid w:val="00C40209"/>
    <w:rsid w:val="00C472D9"/>
    <w:rsid w:val="00C51F87"/>
    <w:rsid w:val="00C56343"/>
    <w:rsid w:val="00C728BD"/>
    <w:rsid w:val="00C817FE"/>
    <w:rsid w:val="00C82B5C"/>
    <w:rsid w:val="00C8759E"/>
    <w:rsid w:val="00C90C6A"/>
    <w:rsid w:val="00C91D21"/>
    <w:rsid w:val="00CD46F0"/>
    <w:rsid w:val="00D007C7"/>
    <w:rsid w:val="00D06254"/>
    <w:rsid w:val="00D078CB"/>
    <w:rsid w:val="00D1070D"/>
    <w:rsid w:val="00D13D1D"/>
    <w:rsid w:val="00D16B75"/>
    <w:rsid w:val="00D17D93"/>
    <w:rsid w:val="00D565D9"/>
    <w:rsid w:val="00D8632F"/>
    <w:rsid w:val="00D871AA"/>
    <w:rsid w:val="00DA2A41"/>
    <w:rsid w:val="00DB01BE"/>
    <w:rsid w:val="00DB4C43"/>
    <w:rsid w:val="00DC5A1F"/>
    <w:rsid w:val="00DE3107"/>
    <w:rsid w:val="00DE672A"/>
    <w:rsid w:val="00E00D7A"/>
    <w:rsid w:val="00E112F9"/>
    <w:rsid w:val="00E22F94"/>
    <w:rsid w:val="00E24176"/>
    <w:rsid w:val="00E40226"/>
    <w:rsid w:val="00E5292C"/>
    <w:rsid w:val="00E567D1"/>
    <w:rsid w:val="00E70058"/>
    <w:rsid w:val="00E73553"/>
    <w:rsid w:val="00E75501"/>
    <w:rsid w:val="00E76950"/>
    <w:rsid w:val="00E77E02"/>
    <w:rsid w:val="00E877BD"/>
    <w:rsid w:val="00E92B4E"/>
    <w:rsid w:val="00EA2A3B"/>
    <w:rsid w:val="00EA7E82"/>
    <w:rsid w:val="00EB0C64"/>
    <w:rsid w:val="00EC6536"/>
    <w:rsid w:val="00ED2398"/>
    <w:rsid w:val="00EF0BC1"/>
    <w:rsid w:val="00F1600D"/>
    <w:rsid w:val="00F30F69"/>
    <w:rsid w:val="00F315ED"/>
    <w:rsid w:val="00F347D4"/>
    <w:rsid w:val="00F46A89"/>
    <w:rsid w:val="00F50AD9"/>
    <w:rsid w:val="00F61FF7"/>
    <w:rsid w:val="00F63D55"/>
    <w:rsid w:val="00F63E18"/>
    <w:rsid w:val="00F73599"/>
    <w:rsid w:val="00F95019"/>
    <w:rsid w:val="00FA10DB"/>
    <w:rsid w:val="00FB1D98"/>
    <w:rsid w:val="00FC59DD"/>
    <w:rsid w:val="00FC6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C9C4B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A2F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B02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1B0245"/>
    <w:rPr>
      <w:rFonts w:ascii="Calibri" w:eastAsia="Calibri" w:hAnsi="Calibri"/>
      <w:sz w:val="22"/>
      <w:szCs w:val="22"/>
      <w:lang w:eastAsia="en-US"/>
    </w:rPr>
  </w:style>
  <w:style w:type="paragraph" w:styleId="a5">
    <w:name w:val="footer"/>
    <w:basedOn w:val="a"/>
    <w:link w:val="a6"/>
    <w:rsid w:val="001B024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1B0245"/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rsid w:val="001B0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1B0245"/>
    <w:rPr>
      <w:rFonts w:ascii="Tahoma" w:eastAsia="Calibri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4745C4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styleId="aa">
    <w:name w:val="Normal (Web)"/>
    <w:basedOn w:val="a"/>
    <w:rsid w:val="005D358A"/>
    <w:rPr>
      <w:rFonts w:ascii="Times New Roman" w:hAnsi="Times New Roman"/>
      <w:sz w:val="24"/>
      <w:szCs w:val="24"/>
    </w:rPr>
  </w:style>
  <w:style w:type="character" w:styleId="ab">
    <w:name w:val="Hyperlink"/>
    <w:basedOn w:val="a0"/>
    <w:rsid w:val="005D358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D358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A2F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B02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1B0245"/>
    <w:rPr>
      <w:rFonts w:ascii="Calibri" w:eastAsia="Calibri" w:hAnsi="Calibri"/>
      <w:sz w:val="22"/>
      <w:szCs w:val="22"/>
      <w:lang w:eastAsia="en-US"/>
    </w:rPr>
  </w:style>
  <w:style w:type="paragraph" w:styleId="a5">
    <w:name w:val="footer"/>
    <w:basedOn w:val="a"/>
    <w:link w:val="a6"/>
    <w:rsid w:val="001B024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1B0245"/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rsid w:val="001B0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1B0245"/>
    <w:rPr>
      <w:rFonts w:ascii="Tahoma" w:eastAsia="Calibri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4745C4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styleId="aa">
    <w:name w:val="Normal (Web)"/>
    <w:basedOn w:val="a"/>
    <w:rsid w:val="005D358A"/>
    <w:rPr>
      <w:rFonts w:ascii="Times New Roman" w:hAnsi="Times New Roman"/>
      <w:sz w:val="24"/>
      <w:szCs w:val="24"/>
    </w:rPr>
  </w:style>
  <w:style w:type="character" w:styleId="ab">
    <w:name w:val="Hyperlink"/>
    <w:basedOn w:val="a0"/>
    <w:rsid w:val="005D358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D35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A32458-2C61-4DBD-BB69-76C1A2343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1212</Words>
  <Characters>6914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КИМ Вероника Евгеньевна</dc:creator>
  <cp:lastModifiedBy>КУШНАРЕНКО Николай Анатольевич</cp:lastModifiedBy>
  <cp:revision>3</cp:revision>
  <cp:lastPrinted>2026-06-25T07:58:00Z</cp:lastPrinted>
  <dcterms:created xsi:type="dcterms:W3CDTF">2026-06-25T07:58:00Z</dcterms:created>
  <dcterms:modified xsi:type="dcterms:W3CDTF">2026-06-26T13:09:00Z</dcterms:modified>
</cp:coreProperties>
</file>