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000000" w14:textId="77777777" w:rsidR="008A139C" w:rsidRDefault="0000254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</w:rPr>
      </w:pPr>
      <w:r>
        <w:rPr>
          <w:rFonts w:ascii="Times New Roman" w:hAnsi="Times New Roman"/>
          <w:b/>
          <w:color w:val="000000" w:themeColor="text1"/>
          <w:sz w:val="28"/>
        </w:rPr>
        <w:t>ПОЯСНИТЕЛЬНАЯ ЗАПИСКА</w:t>
      </w:r>
    </w:p>
    <w:p w14:paraId="06000000" w14:textId="1CC41D51" w:rsidR="008A139C" w:rsidRDefault="0000254C" w:rsidP="007A5C68">
      <w:pPr>
        <w:pStyle w:val="ConsPlusTitle"/>
        <w:tabs>
          <w:tab w:val="left" w:pos="993"/>
          <w:tab w:val="left" w:pos="2552"/>
        </w:tabs>
        <w:ind w:firstLine="567"/>
        <w:jc w:val="center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к</w:t>
      </w:r>
      <w:r>
        <w:rPr>
          <w:rFonts w:ascii="Times New Roman" w:hAnsi="Times New Roman"/>
          <w:b w:val="0"/>
          <w:color w:val="000000" w:themeColor="text1"/>
          <w:sz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</w:rPr>
        <w:t xml:space="preserve">проекту федерального закона </w:t>
      </w:r>
      <w:r w:rsidR="007A5C68" w:rsidRPr="007A5C68">
        <w:rPr>
          <w:rFonts w:ascii="Times New Roman" w:hAnsi="Times New Roman"/>
          <w:color w:val="000000" w:themeColor="text1"/>
          <w:sz w:val="28"/>
        </w:rPr>
        <w:t>«О внесении изменений в статью 3 Федерального закона «О безопасном обращении с пестицидами и агрохимикатами»</w:t>
      </w:r>
    </w:p>
    <w:p w14:paraId="16DD052C" w14:textId="77777777" w:rsidR="004F61F1" w:rsidRPr="004F61F1" w:rsidRDefault="004F61F1">
      <w:pPr>
        <w:pStyle w:val="ConsPlusTitle"/>
        <w:tabs>
          <w:tab w:val="left" w:pos="993"/>
          <w:tab w:val="left" w:pos="2552"/>
        </w:tabs>
        <w:ind w:firstLine="567"/>
        <w:jc w:val="center"/>
        <w:rPr>
          <w:rFonts w:ascii="Times New Roman" w:hAnsi="Times New Roman"/>
          <w:color w:val="000000" w:themeColor="text1"/>
          <w:sz w:val="28"/>
        </w:rPr>
      </w:pPr>
    </w:p>
    <w:p w14:paraId="75B273F5" w14:textId="6A4D320F" w:rsidR="00D56483" w:rsidRDefault="0000254C" w:rsidP="004F61F1">
      <w:pPr>
        <w:pStyle w:val="ConsPlusTitle"/>
        <w:tabs>
          <w:tab w:val="left" w:pos="993"/>
          <w:tab w:val="left" w:pos="2552"/>
        </w:tabs>
        <w:spacing w:line="36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CF3D77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Проект федерального закона </w:t>
      </w:r>
      <w:r w:rsidR="006C6983">
        <w:rPr>
          <w:rFonts w:ascii="Times New Roman" w:hAnsi="Times New Roman"/>
          <w:b w:val="0"/>
          <w:color w:val="000000" w:themeColor="text1"/>
          <w:sz w:val="28"/>
          <w:szCs w:val="28"/>
        </w:rPr>
        <w:t>«</w:t>
      </w:r>
      <w:r w:rsidR="006C6983" w:rsidRPr="006C6983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О внесении изменений в статью 3 Федерального закона «О безопасном обращении с пестицидами и агрохимикатами» </w:t>
      </w:r>
      <w:r w:rsidRPr="00CF3D77">
        <w:rPr>
          <w:rFonts w:ascii="Times New Roman" w:hAnsi="Times New Roman"/>
          <w:b w:val="0"/>
          <w:sz w:val="28"/>
          <w:szCs w:val="28"/>
        </w:rPr>
        <w:t xml:space="preserve">(далее – законопроект) </w:t>
      </w:r>
      <w:r w:rsidRPr="00CF3D77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разработан в целях совершенствования государственного управления </w:t>
      </w:r>
      <w:r w:rsidRPr="00CF3D77">
        <w:rPr>
          <w:rFonts w:ascii="Times New Roman" w:hAnsi="Times New Roman"/>
          <w:b w:val="0"/>
          <w:sz w:val="28"/>
          <w:szCs w:val="28"/>
        </w:rPr>
        <w:t>в области безопасного обращения пестицидов и агрохимикатов</w:t>
      </w:r>
      <w:r w:rsidR="00861568">
        <w:rPr>
          <w:rFonts w:ascii="Times New Roman" w:hAnsi="Times New Roman"/>
          <w:b w:val="0"/>
          <w:sz w:val="28"/>
          <w:szCs w:val="28"/>
        </w:rPr>
        <w:t>,</w:t>
      </w:r>
      <w:r w:rsidRPr="00CF3D77">
        <w:rPr>
          <w:rFonts w:ascii="Times New Roman" w:hAnsi="Times New Roman"/>
          <w:b w:val="0"/>
          <w:sz w:val="28"/>
          <w:szCs w:val="28"/>
        </w:rPr>
        <w:t xml:space="preserve"> </w:t>
      </w:r>
      <w:r w:rsidR="006C6983">
        <w:rPr>
          <w:rFonts w:ascii="Times New Roman" w:hAnsi="Times New Roman"/>
          <w:b w:val="0"/>
          <w:sz w:val="28"/>
          <w:szCs w:val="28"/>
        </w:rPr>
        <w:t xml:space="preserve">направлен на сохранение в обращении </w:t>
      </w:r>
      <w:r w:rsidR="00D56483">
        <w:rPr>
          <w:rFonts w:ascii="Times New Roman" w:hAnsi="Times New Roman"/>
          <w:b w:val="0"/>
          <w:sz w:val="28"/>
          <w:szCs w:val="28"/>
        </w:rPr>
        <w:t xml:space="preserve">имеющихся </w:t>
      </w:r>
      <w:r w:rsidR="006C6983">
        <w:rPr>
          <w:rFonts w:ascii="Times New Roman" w:hAnsi="Times New Roman"/>
          <w:b w:val="0"/>
          <w:sz w:val="28"/>
          <w:szCs w:val="28"/>
        </w:rPr>
        <w:t xml:space="preserve">материальных запасов </w:t>
      </w:r>
      <w:r w:rsidR="001659E2" w:rsidRPr="001659E2">
        <w:rPr>
          <w:rFonts w:ascii="Times New Roman" w:hAnsi="Times New Roman"/>
          <w:b w:val="0"/>
          <w:sz w:val="28"/>
          <w:szCs w:val="28"/>
        </w:rPr>
        <w:t>пестицидов и агрохимикатов</w:t>
      </w:r>
      <w:r w:rsidR="006C6983">
        <w:rPr>
          <w:rFonts w:ascii="Times New Roman" w:hAnsi="Times New Roman"/>
          <w:b w:val="0"/>
          <w:sz w:val="28"/>
          <w:szCs w:val="28"/>
        </w:rPr>
        <w:t xml:space="preserve"> надлежащего качества</w:t>
      </w:r>
      <w:r w:rsidR="00D56483">
        <w:rPr>
          <w:rFonts w:ascii="Times New Roman" w:hAnsi="Times New Roman"/>
          <w:b w:val="0"/>
          <w:sz w:val="28"/>
          <w:szCs w:val="28"/>
        </w:rPr>
        <w:t>, а также</w:t>
      </w:r>
      <w:r w:rsidR="00D56483" w:rsidRPr="00D56483">
        <w:rPr>
          <w:rFonts w:ascii="Times New Roman" w:hAnsi="Times New Roman"/>
          <w:b w:val="0"/>
          <w:sz w:val="28"/>
          <w:szCs w:val="28"/>
        </w:rPr>
        <w:t xml:space="preserve"> </w:t>
      </w:r>
      <w:r w:rsidR="00D56483">
        <w:rPr>
          <w:rFonts w:ascii="Times New Roman" w:hAnsi="Times New Roman"/>
          <w:b w:val="0"/>
          <w:sz w:val="28"/>
          <w:szCs w:val="28"/>
        </w:rPr>
        <w:t>установления правовой определенности в отношении возможности обращения пестицидов и агрохимикатов, срок государственной</w:t>
      </w:r>
      <w:proofErr w:type="gramEnd"/>
      <w:r w:rsidR="00D56483">
        <w:rPr>
          <w:rFonts w:ascii="Times New Roman" w:hAnsi="Times New Roman"/>
          <w:b w:val="0"/>
          <w:sz w:val="28"/>
          <w:szCs w:val="28"/>
        </w:rPr>
        <w:t xml:space="preserve"> </w:t>
      </w:r>
      <w:proofErr w:type="gramStart"/>
      <w:r w:rsidR="00D56483">
        <w:rPr>
          <w:rFonts w:ascii="Times New Roman" w:hAnsi="Times New Roman"/>
          <w:b w:val="0"/>
          <w:sz w:val="28"/>
          <w:szCs w:val="28"/>
        </w:rPr>
        <w:t>регистрации</w:t>
      </w:r>
      <w:proofErr w:type="gramEnd"/>
      <w:r w:rsidR="00D56483">
        <w:rPr>
          <w:rFonts w:ascii="Times New Roman" w:hAnsi="Times New Roman"/>
          <w:b w:val="0"/>
          <w:sz w:val="28"/>
          <w:szCs w:val="28"/>
        </w:rPr>
        <w:t xml:space="preserve"> которых истек ранее завершения установленного изготовителем срока годности.</w:t>
      </w:r>
    </w:p>
    <w:p w14:paraId="23E81A25" w14:textId="507EF45F" w:rsidR="00D56483" w:rsidRDefault="00D56483" w:rsidP="004F61F1">
      <w:pPr>
        <w:pStyle w:val="ConsPlusTitle"/>
        <w:tabs>
          <w:tab w:val="left" w:pos="993"/>
          <w:tab w:val="left" w:pos="2552"/>
        </w:tabs>
        <w:spacing w:line="36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В соответствии со статьей 1 Федерального закона </w:t>
      </w:r>
      <w:r w:rsidRPr="00D56483">
        <w:rPr>
          <w:rFonts w:ascii="Times New Roman" w:hAnsi="Times New Roman"/>
          <w:b w:val="0"/>
          <w:sz w:val="28"/>
          <w:szCs w:val="28"/>
        </w:rPr>
        <w:t xml:space="preserve">от 19 июля 1997 года </w:t>
      </w:r>
      <w:r>
        <w:rPr>
          <w:rFonts w:ascii="Times New Roman" w:hAnsi="Times New Roman"/>
          <w:b w:val="0"/>
          <w:sz w:val="28"/>
          <w:szCs w:val="28"/>
        </w:rPr>
        <w:br/>
      </w:r>
      <w:r w:rsidRPr="00D56483">
        <w:rPr>
          <w:rFonts w:ascii="Times New Roman" w:hAnsi="Times New Roman"/>
          <w:b w:val="0"/>
          <w:sz w:val="28"/>
          <w:szCs w:val="28"/>
        </w:rPr>
        <w:t xml:space="preserve">№ 109-ФЗ «О безопасном обращении с пестицидами и агрохимикатами» </w:t>
      </w:r>
      <w:r>
        <w:rPr>
          <w:rFonts w:ascii="Times New Roman" w:hAnsi="Times New Roman"/>
          <w:b w:val="0"/>
          <w:sz w:val="28"/>
          <w:szCs w:val="28"/>
        </w:rPr>
        <w:t xml:space="preserve">под </w:t>
      </w:r>
      <w:r w:rsidRPr="00D56483">
        <w:rPr>
          <w:rFonts w:ascii="Times New Roman" w:hAnsi="Times New Roman"/>
          <w:b w:val="0"/>
          <w:sz w:val="28"/>
          <w:szCs w:val="28"/>
        </w:rPr>
        <w:t>обращение</w:t>
      </w:r>
      <w:r>
        <w:rPr>
          <w:rFonts w:ascii="Times New Roman" w:hAnsi="Times New Roman"/>
          <w:b w:val="0"/>
          <w:sz w:val="28"/>
          <w:szCs w:val="28"/>
        </w:rPr>
        <w:t>м</w:t>
      </w:r>
      <w:r w:rsidRPr="00D56483">
        <w:rPr>
          <w:rFonts w:ascii="Times New Roman" w:hAnsi="Times New Roman"/>
          <w:b w:val="0"/>
          <w:sz w:val="28"/>
          <w:szCs w:val="28"/>
        </w:rPr>
        <w:t xml:space="preserve"> пестицидов и агрохимикатов </w:t>
      </w:r>
      <w:r>
        <w:rPr>
          <w:rFonts w:ascii="Times New Roman" w:hAnsi="Times New Roman"/>
          <w:b w:val="0"/>
          <w:sz w:val="28"/>
          <w:szCs w:val="28"/>
        </w:rPr>
        <w:t xml:space="preserve">понимается </w:t>
      </w:r>
      <w:r w:rsidRPr="00D56483">
        <w:rPr>
          <w:rFonts w:ascii="Times New Roman" w:hAnsi="Times New Roman"/>
          <w:b w:val="0"/>
          <w:sz w:val="28"/>
          <w:szCs w:val="28"/>
        </w:rPr>
        <w:t>производство, применение, реализация, транспортировка, хранение, уничтожение, расфасовка, утилизация, обезвреживание, захоронение, ввоз в Российскую Федерацию и вывоз из Российской Федерации</w:t>
      </w:r>
      <w:r w:rsidR="00F32465" w:rsidRPr="00F32465">
        <w:rPr>
          <w:rFonts w:ascii="Times New Roman" w:hAnsi="Times New Roman"/>
          <w:b w:val="0"/>
          <w:sz w:val="28"/>
          <w:szCs w:val="28"/>
        </w:rPr>
        <w:t xml:space="preserve"> </w:t>
      </w:r>
      <w:r w:rsidR="00F32465" w:rsidRPr="00D56483">
        <w:rPr>
          <w:rFonts w:ascii="Times New Roman" w:hAnsi="Times New Roman"/>
          <w:b w:val="0"/>
          <w:sz w:val="28"/>
          <w:szCs w:val="28"/>
        </w:rPr>
        <w:t>пестицидов и агрохимикатов</w:t>
      </w:r>
      <w:r>
        <w:rPr>
          <w:rFonts w:ascii="Times New Roman" w:hAnsi="Times New Roman"/>
          <w:b w:val="0"/>
          <w:sz w:val="28"/>
          <w:szCs w:val="28"/>
        </w:rPr>
        <w:t>.</w:t>
      </w:r>
    </w:p>
    <w:p w14:paraId="788EC39B" w14:textId="1526F2A6" w:rsidR="00F32465" w:rsidRPr="00D56483" w:rsidRDefault="00F32465" w:rsidP="004F61F1">
      <w:pPr>
        <w:pStyle w:val="ConsPlusTitle"/>
        <w:tabs>
          <w:tab w:val="left" w:pos="993"/>
          <w:tab w:val="left" w:pos="2552"/>
        </w:tabs>
        <w:spacing w:line="36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Частью 2 статьи 3 установлено, что о</w:t>
      </w:r>
      <w:r w:rsidRPr="00F32465">
        <w:rPr>
          <w:rFonts w:ascii="Times New Roman" w:hAnsi="Times New Roman"/>
          <w:b w:val="0"/>
          <w:sz w:val="28"/>
          <w:szCs w:val="28"/>
        </w:rPr>
        <w:t>бращение пестицидов и агрохимикатов допускается при условии их государственной регистрации в Реестре пестицидов и агрохимикатов</w:t>
      </w:r>
      <w:r w:rsidR="00994218">
        <w:rPr>
          <w:rFonts w:ascii="Times New Roman" w:hAnsi="Times New Roman"/>
          <w:b w:val="0"/>
          <w:sz w:val="28"/>
          <w:szCs w:val="28"/>
        </w:rPr>
        <w:t xml:space="preserve"> (далее - Реестр)</w:t>
      </w:r>
      <w:r w:rsidRPr="00F32465">
        <w:rPr>
          <w:rFonts w:ascii="Times New Roman" w:hAnsi="Times New Roman"/>
          <w:b w:val="0"/>
          <w:sz w:val="28"/>
          <w:szCs w:val="28"/>
        </w:rPr>
        <w:t>.</w:t>
      </w:r>
      <w:r w:rsidR="00994218">
        <w:rPr>
          <w:rFonts w:ascii="Times New Roman" w:hAnsi="Times New Roman"/>
          <w:b w:val="0"/>
          <w:sz w:val="28"/>
          <w:szCs w:val="28"/>
        </w:rPr>
        <w:t xml:space="preserve"> </w:t>
      </w:r>
      <w:r w:rsidRPr="00F32465">
        <w:rPr>
          <w:rFonts w:ascii="Times New Roman" w:hAnsi="Times New Roman"/>
          <w:b w:val="0"/>
          <w:sz w:val="28"/>
          <w:szCs w:val="28"/>
        </w:rPr>
        <w:t xml:space="preserve">Срок действия записи сведений о пестициде или об агрохимикате в Реестре </w:t>
      </w:r>
      <w:r>
        <w:rPr>
          <w:rFonts w:ascii="Times New Roman" w:hAnsi="Times New Roman"/>
          <w:b w:val="0"/>
          <w:sz w:val="28"/>
          <w:szCs w:val="28"/>
        </w:rPr>
        <w:t xml:space="preserve">в общем случае </w:t>
      </w:r>
      <w:r w:rsidRPr="00F32465">
        <w:rPr>
          <w:rFonts w:ascii="Times New Roman" w:hAnsi="Times New Roman"/>
          <w:b w:val="0"/>
          <w:sz w:val="28"/>
          <w:szCs w:val="28"/>
        </w:rPr>
        <w:t>составляет десять лет</w:t>
      </w:r>
      <w:r w:rsidR="00994218">
        <w:rPr>
          <w:rFonts w:ascii="Times New Roman" w:hAnsi="Times New Roman"/>
          <w:b w:val="0"/>
          <w:sz w:val="28"/>
          <w:szCs w:val="28"/>
        </w:rPr>
        <w:t>, в отдельных случаях – 3 года.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</w:p>
    <w:p w14:paraId="287E8E12" w14:textId="542F4C15" w:rsidR="00D56483" w:rsidRDefault="002240AC" w:rsidP="00AE735C">
      <w:pPr>
        <w:pStyle w:val="ConsPlusTitle"/>
        <w:tabs>
          <w:tab w:val="left" w:pos="993"/>
          <w:tab w:val="left" w:pos="2552"/>
        </w:tabs>
        <w:spacing w:line="36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Таким </w:t>
      </w:r>
      <w:r w:rsidR="0090697E">
        <w:rPr>
          <w:rFonts w:ascii="Times New Roman" w:hAnsi="Times New Roman"/>
          <w:b w:val="0"/>
          <w:sz w:val="28"/>
          <w:szCs w:val="28"/>
        </w:rPr>
        <w:t>образом,</w:t>
      </w:r>
      <w:r>
        <w:rPr>
          <w:rFonts w:ascii="Times New Roman" w:hAnsi="Times New Roman"/>
          <w:b w:val="0"/>
          <w:sz w:val="28"/>
          <w:szCs w:val="28"/>
        </w:rPr>
        <w:t xml:space="preserve"> в</w:t>
      </w:r>
      <w:r w:rsidR="00C36B46">
        <w:rPr>
          <w:rFonts w:ascii="Times New Roman" w:hAnsi="Times New Roman"/>
          <w:b w:val="0"/>
          <w:sz w:val="28"/>
          <w:szCs w:val="28"/>
        </w:rPr>
        <w:t xml:space="preserve"> момент завершения срока действия записи в Реестре </w:t>
      </w:r>
      <w:r w:rsidR="0029531C">
        <w:rPr>
          <w:rFonts w:ascii="Times New Roman" w:hAnsi="Times New Roman"/>
          <w:b w:val="0"/>
          <w:sz w:val="28"/>
          <w:szCs w:val="28"/>
        </w:rPr>
        <w:t xml:space="preserve">обращение на территории Российской Федерации </w:t>
      </w:r>
      <w:r w:rsidR="00C36B46">
        <w:rPr>
          <w:rFonts w:ascii="Times New Roman" w:hAnsi="Times New Roman"/>
          <w:b w:val="0"/>
          <w:sz w:val="28"/>
          <w:szCs w:val="28"/>
        </w:rPr>
        <w:t>пестицид</w:t>
      </w:r>
      <w:r w:rsidR="0029531C">
        <w:rPr>
          <w:rFonts w:ascii="Times New Roman" w:hAnsi="Times New Roman"/>
          <w:b w:val="0"/>
          <w:sz w:val="28"/>
          <w:szCs w:val="28"/>
        </w:rPr>
        <w:t>а</w:t>
      </w:r>
      <w:r w:rsidR="00C36B46">
        <w:rPr>
          <w:rFonts w:ascii="Times New Roman" w:hAnsi="Times New Roman"/>
          <w:b w:val="0"/>
          <w:sz w:val="28"/>
          <w:szCs w:val="28"/>
        </w:rPr>
        <w:t xml:space="preserve"> </w:t>
      </w:r>
      <w:r w:rsidR="0029531C">
        <w:rPr>
          <w:rFonts w:ascii="Times New Roman" w:hAnsi="Times New Roman"/>
          <w:b w:val="0"/>
          <w:sz w:val="28"/>
          <w:szCs w:val="28"/>
        </w:rPr>
        <w:t>или агрохимиката</w:t>
      </w:r>
      <w:r w:rsidR="00C36B46">
        <w:rPr>
          <w:rFonts w:ascii="Times New Roman" w:hAnsi="Times New Roman"/>
          <w:b w:val="0"/>
          <w:sz w:val="28"/>
          <w:szCs w:val="28"/>
        </w:rPr>
        <w:t>, в том числе выпущенн</w:t>
      </w:r>
      <w:r w:rsidR="0029531C">
        <w:rPr>
          <w:rFonts w:ascii="Times New Roman" w:hAnsi="Times New Roman"/>
          <w:b w:val="0"/>
          <w:sz w:val="28"/>
          <w:szCs w:val="28"/>
        </w:rPr>
        <w:t>ого</w:t>
      </w:r>
      <w:r w:rsidR="00C36B46">
        <w:rPr>
          <w:rFonts w:ascii="Times New Roman" w:hAnsi="Times New Roman"/>
          <w:b w:val="0"/>
          <w:sz w:val="28"/>
          <w:szCs w:val="28"/>
        </w:rPr>
        <w:t xml:space="preserve"> в период действия </w:t>
      </w:r>
      <w:r w:rsidR="0029531C">
        <w:rPr>
          <w:rFonts w:ascii="Times New Roman" w:hAnsi="Times New Roman"/>
          <w:b w:val="0"/>
          <w:sz w:val="28"/>
          <w:szCs w:val="28"/>
        </w:rPr>
        <w:t>записи</w:t>
      </w:r>
      <w:r w:rsidR="0087326B">
        <w:rPr>
          <w:rFonts w:ascii="Times New Roman" w:hAnsi="Times New Roman"/>
          <w:b w:val="0"/>
          <w:sz w:val="28"/>
          <w:szCs w:val="28"/>
        </w:rPr>
        <w:t>,</w:t>
      </w:r>
      <w:r w:rsidR="00C36B46">
        <w:rPr>
          <w:rFonts w:ascii="Times New Roman" w:hAnsi="Times New Roman"/>
          <w:b w:val="0"/>
          <w:sz w:val="28"/>
          <w:szCs w:val="28"/>
        </w:rPr>
        <w:t xml:space="preserve"> </w:t>
      </w:r>
      <w:r w:rsidR="0090697E">
        <w:rPr>
          <w:rFonts w:ascii="Times New Roman" w:hAnsi="Times New Roman"/>
          <w:b w:val="0"/>
          <w:sz w:val="28"/>
          <w:szCs w:val="28"/>
        </w:rPr>
        <w:t xml:space="preserve">в соответствии с действующим законодательством </w:t>
      </w:r>
      <w:r w:rsidR="0029531C">
        <w:rPr>
          <w:rFonts w:ascii="Times New Roman" w:hAnsi="Times New Roman"/>
          <w:b w:val="0"/>
          <w:sz w:val="28"/>
          <w:szCs w:val="28"/>
        </w:rPr>
        <w:t>должно быть полностью прекращено</w:t>
      </w:r>
      <w:r w:rsidR="00AE735C">
        <w:rPr>
          <w:rFonts w:ascii="Times New Roman" w:hAnsi="Times New Roman"/>
          <w:b w:val="0"/>
          <w:sz w:val="28"/>
          <w:szCs w:val="28"/>
        </w:rPr>
        <w:t>, указанные пестициды и агрохимикаты переведены в категорию отходов</w:t>
      </w:r>
      <w:r w:rsidR="0090697E">
        <w:rPr>
          <w:rFonts w:ascii="Times New Roman" w:hAnsi="Times New Roman"/>
          <w:b w:val="0"/>
          <w:sz w:val="28"/>
          <w:szCs w:val="28"/>
        </w:rPr>
        <w:t>,</w:t>
      </w:r>
      <w:r w:rsidR="0029531C">
        <w:rPr>
          <w:rFonts w:ascii="Times New Roman" w:hAnsi="Times New Roman"/>
          <w:b w:val="0"/>
          <w:sz w:val="28"/>
          <w:szCs w:val="28"/>
        </w:rPr>
        <w:t xml:space="preserve"> </w:t>
      </w:r>
      <w:r w:rsidR="00AE735C">
        <w:rPr>
          <w:rFonts w:ascii="Times New Roman" w:hAnsi="Times New Roman"/>
          <w:b w:val="0"/>
          <w:sz w:val="28"/>
          <w:szCs w:val="28"/>
        </w:rPr>
        <w:t>утилизированы или обезврежены</w:t>
      </w:r>
      <w:r w:rsidR="00C36B46">
        <w:rPr>
          <w:rFonts w:ascii="Times New Roman" w:hAnsi="Times New Roman"/>
          <w:b w:val="0"/>
          <w:sz w:val="28"/>
          <w:szCs w:val="28"/>
        </w:rPr>
        <w:t>. Продолжение обращения таких</w:t>
      </w:r>
      <w:r w:rsidR="00BD3AA9">
        <w:rPr>
          <w:rFonts w:ascii="Times New Roman" w:hAnsi="Times New Roman"/>
          <w:b w:val="0"/>
          <w:sz w:val="28"/>
          <w:szCs w:val="28"/>
        </w:rPr>
        <w:t xml:space="preserve"> </w:t>
      </w:r>
      <w:r w:rsidR="00BD3AA9">
        <w:rPr>
          <w:rFonts w:ascii="Times New Roman" w:hAnsi="Times New Roman"/>
          <w:b w:val="0"/>
          <w:sz w:val="28"/>
          <w:szCs w:val="28"/>
        </w:rPr>
        <w:lastRenderedPageBreak/>
        <w:t>незарегистрированных</w:t>
      </w:r>
      <w:r w:rsidR="00C36B46">
        <w:rPr>
          <w:rFonts w:ascii="Times New Roman" w:hAnsi="Times New Roman"/>
          <w:b w:val="0"/>
          <w:sz w:val="28"/>
          <w:szCs w:val="28"/>
        </w:rPr>
        <w:t xml:space="preserve"> пестицидов и агрохимикатов влечет за собой административную ответственность по статье 8.3 КоАП РФ «</w:t>
      </w:r>
      <w:r w:rsidR="00C36B46" w:rsidRPr="00C36B46">
        <w:rPr>
          <w:rFonts w:ascii="Times New Roman" w:hAnsi="Times New Roman"/>
          <w:b w:val="0"/>
          <w:sz w:val="28"/>
          <w:szCs w:val="28"/>
        </w:rPr>
        <w:t>Нарушение правил обращения с пестицидами и агрохимикатами</w:t>
      </w:r>
      <w:r w:rsidR="00C36B46">
        <w:rPr>
          <w:rFonts w:ascii="Times New Roman" w:hAnsi="Times New Roman"/>
          <w:b w:val="0"/>
          <w:sz w:val="28"/>
          <w:szCs w:val="28"/>
        </w:rPr>
        <w:t xml:space="preserve">» и предусматривает санкции в виде </w:t>
      </w:r>
      <w:r w:rsidR="00C36B46" w:rsidRPr="00C36B46">
        <w:rPr>
          <w:rFonts w:ascii="Times New Roman" w:hAnsi="Times New Roman"/>
          <w:b w:val="0"/>
          <w:sz w:val="28"/>
          <w:szCs w:val="28"/>
        </w:rPr>
        <w:t>н</w:t>
      </w:r>
      <w:r w:rsidR="00AE735C">
        <w:rPr>
          <w:rFonts w:ascii="Times New Roman" w:hAnsi="Times New Roman"/>
          <w:b w:val="0"/>
          <w:sz w:val="28"/>
          <w:szCs w:val="28"/>
        </w:rPr>
        <w:t>а</w:t>
      </w:r>
      <w:r w:rsidR="00C36B46" w:rsidRPr="00C36B46">
        <w:rPr>
          <w:rFonts w:ascii="Times New Roman" w:hAnsi="Times New Roman"/>
          <w:b w:val="0"/>
          <w:sz w:val="28"/>
          <w:szCs w:val="28"/>
        </w:rPr>
        <w:t>ложени</w:t>
      </w:r>
      <w:r w:rsidR="00C36B46">
        <w:rPr>
          <w:rFonts w:ascii="Times New Roman" w:hAnsi="Times New Roman"/>
          <w:b w:val="0"/>
          <w:sz w:val="28"/>
          <w:szCs w:val="28"/>
        </w:rPr>
        <w:t>я</w:t>
      </w:r>
      <w:r w:rsidR="00C36B46" w:rsidRPr="00C36B46">
        <w:rPr>
          <w:rFonts w:ascii="Times New Roman" w:hAnsi="Times New Roman"/>
          <w:b w:val="0"/>
          <w:sz w:val="28"/>
          <w:szCs w:val="28"/>
        </w:rPr>
        <w:t xml:space="preserve"> административного штрафа в размере от </w:t>
      </w:r>
      <w:r w:rsidR="00AE735C">
        <w:rPr>
          <w:rFonts w:ascii="Times New Roman" w:hAnsi="Times New Roman"/>
          <w:b w:val="0"/>
          <w:sz w:val="28"/>
          <w:szCs w:val="28"/>
        </w:rPr>
        <w:t>1</w:t>
      </w:r>
      <w:r w:rsidR="00C36B46" w:rsidRPr="00C36B46">
        <w:rPr>
          <w:rFonts w:ascii="Times New Roman" w:hAnsi="Times New Roman"/>
          <w:b w:val="0"/>
          <w:sz w:val="28"/>
          <w:szCs w:val="28"/>
        </w:rPr>
        <w:t xml:space="preserve"> до </w:t>
      </w:r>
      <w:r w:rsidR="00AE735C">
        <w:rPr>
          <w:rFonts w:ascii="Times New Roman" w:hAnsi="Times New Roman"/>
          <w:b w:val="0"/>
          <w:sz w:val="28"/>
          <w:szCs w:val="28"/>
        </w:rPr>
        <w:t>100</w:t>
      </w:r>
      <w:r w:rsidR="00C36B46" w:rsidRPr="00C36B46">
        <w:rPr>
          <w:rFonts w:ascii="Times New Roman" w:hAnsi="Times New Roman"/>
          <w:b w:val="0"/>
          <w:sz w:val="28"/>
          <w:szCs w:val="28"/>
        </w:rPr>
        <w:t xml:space="preserve"> тысяч рублей.</w:t>
      </w:r>
    </w:p>
    <w:p w14:paraId="33AF1A9D" w14:textId="58901C6B" w:rsidR="00C36B46" w:rsidRDefault="00C36B46" w:rsidP="004F61F1">
      <w:pPr>
        <w:pStyle w:val="ConsPlusTitle"/>
        <w:tabs>
          <w:tab w:val="left" w:pos="993"/>
          <w:tab w:val="left" w:pos="2552"/>
        </w:tabs>
        <w:spacing w:line="36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Вместе с тем указанные пестициды и агрохимикаты не </w:t>
      </w:r>
      <w:r w:rsidR="000A0813">
        <w:rPr>
          <w:rFonts w:ascii="Times New Roman" w:hAnsi="Times New Roman"/>
          <w:b w:val="0"/>
          <w:sz w:val="28"/>
          <w:szCs w:val="28"/>
        </w:rPr>
        <w:t>утрачивают</w:t>
      </w:r>
      <w:r>
        <w:rPr>
          <w:rFonts w:ascii="Times New Roman" w:hAnsi="Times New Roman"/>
          <w:b w:val="0"/>
          <w:sz w:val="28"/>
          <w:szCs w:val="28"/>
        </w:rPr>
        <w:t xml:space="preserve"> свои потребительски</w:t>
      </w:r>
      <w:r w:rsidR="000A0813">
        <w:rPr>
          <w:rFonts w:ascii="Times New Roman" w:hAnsi="Times New Roman"/>
          <w:b w:val="0"/>
          <w:sz w:val="28"/>
          <w:szCs w:val="28"/>
        </w:rPr>
        <w:t xml:space="preserve">е свойства, </w:t>
      </w:r>
      <w:r w:rsidR="00E836D0">
        <w:rPr>
          <w:rFonts w:ascii="Times New Roman" w:hAnsi="Times New Roman"/>
          <w:b w:val="0"/>
          <w:sz w:val="28"/>
          <w:szCs w:val="28"/>
        </w:rPr>
        <w:t>и,</w:t>
      </w:r>
      <w:r w:rsidR="000A0813">
        <w:rPr>
          <w:rFonts w:ascii="Times New Roman" w:hAnsi="Times New Roman"/>
          <w:b w:val="0"/>
          <w:sz w:val="28"/>
          <w:szCs w:val="28"/>
        </w:rPr>
        <w:t xml:space="preserve"> зачастую</w:t>
      </w:r>
      <w:r w:rsidR="00E836D0">
        <w:rPr>
          <w:rFonts w:ascii="Times New Roman" w:hAnsi="Times New Roman"/>
          <w:b w:val="0"/>
          <w:sz w:val="28"/>
          <w:szCs w:val="28"/>
        </w:rPr>
        <w:t>,</w:t>
      </w:r>
      <w:r w:rsidR="000A0813">
        <w:rPr>
          <w:rFonts w:ascii="Times New Roman" w:hAnsi="Times New Roman"/>
          <w:b w:val="0"/>
          <w:sz w:val="28"/>
          <w:szCs w:val="28"/>
        </w:rPr>
        <w:t xml:space="preserve"> уже имеют государственную </w:t>
      </w:r>
      <w:r w:rsidR="00E836D0">
        <w:rPr>
          <w:rFonts w:ascii="Times New Roman" w:hAnsi="Times New Roman"/>
          <w:b w:val="0"/>
          <w:sz w:val="28"/>
          <w:szCs w:val="28"/>
        </w:rPr>
        <w:t>регистрацию</w:t>
      </w:r>
      <w:r w:rsidR="000A0813">
        <w:rPr>
          <w:rFonts w:ascii="Times New Roman" w:hAnsi="Times New Roman"/>
          <w:b w:val="0"/>
          <w:sz w:val="28"/>
          <w:szCs w:val="28"/>
        </w:rPr>
        <w:t xml:space="preserve"> на новый срок</w:t>
      </w:r>
      <w:r w:rsidR="00BD3AA9">
        <w:rPr>
          <w:rFonts w:ascii="Times New Roman" w:hAnsi="Times New Roman"/>
          <w:b w:val="0"/>
          <w:sz w:val="28"/>
          <w:szCs w:val="28"/>
        </w:rPr>
        <w:t xml:space="preserve"> или находятся в </w:t>
      </w:r>
      <w:r w:rsidR="00AE735C">
        <w:rPr>
          <w:rFonts w:ascii="Times New Roman" w:hAnsi="Times New Roman"/>
          <w:b w:val="0"/>
          <w:sz w:val="28"/>
          <w:szCs w:val="28"/>
        </w:rPr>
        <w:t>процессе</w:t>
      </w:r>
      <w:r w:rsidR="004F61F1">
        <w:rPr>
          <w:rFonts w:ascii="Times New Roman" w:hAnsi="Times New Roman"/>
          <w:b w:val="0"/>
          <w:sz w:val="28"/>
          <w:szCs w:val="28"/>
        </w:rPr>
        <w:t xml:space="preserve"> повторной</w:t>
      </w:r>
      <w:r w:rsidR="00BD3AA9">
        <w:rPr>
          <w:rFonts w:ascii="Times New Roman" w:hAnsi="Times New Roman"/>
          <w:b w:val="0"/>
          <w:sz w:val="28"/>
          <w:szCs w:val="28"/>
        </w:rPr>
        <w:t xml:space="preserve"> регистрации</w:t>
      </w:r>
      <w:r w:rsidR="009E771E">
        <w:rPr>
          <w:rFonts w:ascii="Times New Roman" w:hAnsi="Times New Roman"/>
          <w:b w:val="0"/>
          <w:sz w:val="28"/>
          <w:szCs w:val="28"/>
        </w:rPr>
        <w:t>, сроки которой</w:t>
      </w:r>
      <w:r w:rsidR="009E771E" w:rsidRPr="009E771E">
        <w:rPr>
          <w:rFonts w:ascii="Times New Roman" w:hAnsi="Times New Roman"/>
          <w:b w:val="0"/>
          <w:sz w:val="28"/>
          <w:szCs w:val="28"/>
        </w:rPr>
        <w:t xml:space="preserve"> </w:t>
      </w:r>
      <w:r w:rsidR="009E771E">
        <w:rPr>
          <w:rFonts w:ascii="Times New Roman" w:hAnsi="Times New Roman"/>
          <w:b w:val="0"/>
          <w:sz w:val="28"/>
          <w:szCs w:val="28"/>
        </w:rPr>
        <w:t xml:space="preserve">зависят от ряда </w:t>
      </w:r>
      <w:proofErr w:type="spellStart"/>
      <w:r w:rsidR="009E771E">
        <w:rPr>
          <w:rFonts w:ascii="Times New Roman" w:hAnsi="Times New Roman"/>
          <w:b w:val="0"/>
          <w:sz w:val="28"/>
          <w:szCs w:val="28"/>
        </w:rPr>
        <w:t>труднопрогнозируемых</w:t>
      </w:r>
      <w:proofErr w:type="spellEnd"/>
      <w:r w:rsidR="009E771E">
        <w:rPr>
          <w:rFonts w:ascii="Times New Roman" w:hAnsi="Times New Roman"/>
          <w:b w:val="0"/>
          <w:sz w:val="28"/>
          <w:szCs w:val="28"/>
        </w:rPr>
        <w:t xml:space="preserve"> факторов (наличие вредителя, климатические условия, рентабельность и экономические показатели)</w:t>
      </w:r>
      <w:r w:rsidR="00E836D0">
        <w:rPr>
          <w:rFonts w:ascii="Times New Roman" w:hAnsi="Times New Roman"/>
          <w:b w:val="0"/>
          <w:sz w:val="28"/>
          <w:szCs w:val="28"/>
        </w:rPr>
        <w:t>.</w:t>
      </w:r>
      <w:r w:rsidR="00DF5B85">
        <w:rPr>
          <w:rFonts w:ascii="Times New Roman" w:hAnsi="Times New Roman"/>
          <w:b w:val="0"/>
          <w:sz w:val="28"/>
          <w:szCs w:val="28"/>
        </w:rPr>
        <w:t xml:space="preserve"> </w:t>
      </w:r>
      <w:r w:rsidR="00E836D0">
        <w:rPr>
          <w:rFonts w:ascii="Times New Roman" w:hAnsi="Times New Roman"/>
          <w:b w:val="0"/>
          <w:sz w:val="28"/>
          <w:szCs w:val="28"/>
        </w:rPr>
        <w:t xml:space="preserve">В связи с </w:t>
      </w:r>
      <w:r w:rsidR="009E771E">
        <w:rPr>
          <w:rFonts w:ascii="Times New Roman" w:hAnsi="Times New Roman"/>
          <w:b w:val="0"/>
          <w:sz w:val="28"/>
          <w:szCs w:val="28"/>
        </w:rPr>
        <w:t>этим</w:t>
      </w:r>
      <w:r w:rsidR="00E836D0">
        <w:rPr>
          <w:rFonts w:ascii="Times New Roman" w:hAnsi="Times New Roman"/>
          <w:b w:val="0"/>
          <w:sz w:val="28"/>
          <w:szCs w:val="28"/>
        </w:rPr>
        <w:t xml:space="preserve"> </w:t>
      </w:r>
      <w:r w:rsidR="00BD3AA9">
        <w:rPr>
          <w:rFonts w:ascii="Times New Roman" w:hAnsi="Times New Roman"/>
          <w:b w:val="0"/>
          <w:sz w:val="28"/>
          <w:szCs w:val="28"/>
        </w:rPr>
        <w:t>систематически возника</w:t>
      </w:r>
      <w:r w:rsidR="00DF5B85">
        <w:rPr>
          <w:rFonts w:ascii="Times New Roman" w:hAnsi="Times New Roman"/>
          <w:b w:val="0"/>
          <w:sz w:val="28"/>
          <w:szCs w:val="28"/>
        </w:rPr>
        <w:t xml:space="preserve">ют ситуации, когда между окончанием срока действия государственной регистрации и регистрацией на новый срок проходит более </w:t>
      </w:r>
      <w:r w:rsidR="009E771E">
        <w:rPr>
          <w:rFonts w:ascii="Times New Roman" w:hAnsi="Times New Roman"/>
          <w:b w:val="0"/>
          <w:sz w:val="28"/>
          <w:szCs w:val="28"/>
        </w:rPr>
        <w:t>1</w:t>
      </w:r>
      <w:r w:rsidR="00DF5B85">
        <w:rPr>
          <w:rFonts w:ascii="Times New Roman" w:hAnsi="Times New Roman"/>
          <w:b w:val="0"/>
          <w:sz w:val="28"/>
          <w:szCs w:val="28"/>
        </w:rPr>
        <w:t xml:space="preserve"> года.</w:t>
      </w:r>
    </w:p>
    <w:p w14:paraId="205C01EA" w14:textId="59431F50" w:rsidR="00BD3AA9" w:rsidRDefault="00BD3AA9" w:rsidP="004F61F1">
      <w:pPr>
        <w:pStyle w:val="ConsPlusTitle"/>
        <w:tabs>
          <w:tab w:val="left" w:pos="993"/>
          <w:tab w:val="left" w:pos="2552"/>
        </w:tabs>
        <w:spacing w:line="36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Ежегодно регистрацию на новых срок проходят порядка </w:t>
      </w:r>
      <w:r w:rsidR="00DF5B85">
        <w:rPr>
          <w:rFonts w:ascii="Times New Roman" w:hAnsi="Times New Roman"/>
          <w:b w:val="0"/>
          <w:sz w:val="28"/>
          <w:szCs w:val="28"/>
        </w:rPr>
        <w:t>2</w:t>
      </w:r>
      <w:r>
        <w:rPr>
          <w:rFonts w:ascii="Times New Roman" w:hAnsi="Times New Roman"/>
          <w:b w:val="0"/>
          <w:sz w:val="28"/>
          <w:szCs w:val="28"/>
        </w:rPr>
        <w:t>00 пестицидов</w:t>
      </w:r>
      <w:r w:rsidR="00DF5B85">
        <w:rPr>
          <w:rFonts w:ascii="Times New Roman" w:hAnsi="Times New Roman"/>
          <w:b w:val="0"/>
          <w:sz w:val="28"/>
          <w:szCs w:val="28"/>
        </w:rPr>
        <w:t xml:space="preserve">, что составляет 10-12 % </w:t>
      </w:r>
      <w:r w:rsidR="0087326B">
        <w:rPr>
          <w:rFonts w:ascii="Times New Roman" w:hAnsi="Times New Roman"/>
          <w:b w:val="0"/>
          <w:sz w:val="28"/>
          <w:szCs w:val="28"/>
        </w:rPr>
        <w:t xml:space="preserve">объема </w:t>
      </w:r>
      <w:r w:rsidR="00DF5B85">
        <w:rPr>
          <w:rFonts w:ascii="Times New Roman" w:hAnsi="Times New Roman"/>
          <w:b w:val="0"/>
          <w:sz w:val="28"/>
          <w:szCs w:val="28"/>
        </w:rPr>
        <w:t>рынка пестицидов</w:t>
      </w:r>
      <w:r w:rsidR="005077BB">
        <w:rPr>
          <w:rFonts w:ascii="Times New Roman" w:hAnsi="Times New Roman"/>
          <w:b w:val="0"/>
          <w:sz w:val="28"/>
          <w:szCs w:val="28"/>
        </w:rPr>
        <w:t xml:space="preserve"> ил</w:t>
      </w:r>
      <w:r w:rsidR="002D226F">
        <w:rPr>
          <w:rFonts w:ascii="Times New Roman" w:hAnsi="Times New Roman"/>
          <w:b w:val="0"/>
          <w:sz w:val="28"/>
          <w:szCs w:val="28"/>
        </w:rPr>
        <w:t>и</w:t>
      </w:r>
      <w:r w:rsidR="005077BB">
        <w:rPr>
          <w:rFonts w:ascii="Times New Roman" w:hAnsi="Times New Roman"/>
          <w:b w:val="0"/>
          <w:sz w:val="28"/>
          <w:szCs w:val="28"/>
        </w:rPr>
        <w:t xml:space="preserve"> 25 тыс. тонн, находящихся на складах дистрибьютеров или сель</w:t>
      </w:r>
      <w:r w:rsidR="004F61F1">
        <w:rPr>
          <w:rFonts w:ascii="Times New Roman" w:hAnsi="Times New Roman"/>
          <w:b w:val="0"/>
          <w:sz w:val="28"/>
          <w:szCs w:val="28"/>
        </w:rPr>
        <w:t xml:space="preserve">скохозяйственных </w:t>
      </w:r>
      <w:r w:rsidR="005077BB">
        <w:rPr>
          <w:rFonts w:ascii="Times New Roman" w:hAnsi="Times New Roman"/>
          <w:b w:val="0"/>
          <w:sz w:val="28"/>
          <w:szCs w:val="28"/>
        </w:rPr>
        <w:t xml:space="preserve">товаропроизводителей. </w:t>
      </w:r>
    </w:p>
    <w:p w14:paraId="7B7C2EB9" w14:textId="790F32A9" w:rsidR="009E771E" w:rsidRDefault="005077BB" w:rsidP="004F61F1">
      <w:pPr>
        <w:pStyle w:val="ConsPlusTitle"/>
        <w:tabs>
          <w:tab w:val="left" w:pos="993"/>
          <w:tab w:val="left" w:pos="2552"/>
        </w:tabs>
        <w:spacing w:line="36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З</w:t>
      </w:r>
      <w:r w:rsidR="00E836D0">
        <w:rPr>
          <w:rFonts w:ascii="Times New Roman" w:hAnsi="Times New Roman"/>
          <w:b w:val="0"/>
          <w:sz w:val="28"/>
          <w:szCs w:val="28"/>
        </w:rPr>
        <w:t>аконопроектом</w:t>
      </w:r>
      <w:r>
        <w:rPr>
          <w:rFonts w:ascii="Times New Roman" w:hAnsi="Times New Roman"/>
          <w:b w:val="0"/>
          <w:sz w:val="28"/>
          <w:szCs w:val="28"/>
        </w:rPr>
        <w:t xml:space="preserve"> предлагается д</w:t>
      </w:r>
      <w:r w:rsidR="00D56483" w:rsidRPr="00D56483">
        <w:rPr>
          <w:rFonts w:ascii="Times New Roman" w:hAnsi="Times New Roman"/>
          <w:b w:val="0"/>
          <w:sz w:val="28"/>
          <w:szCs w:val="28"/>
        </w:rPr>
        <w:t>опус</w:t>
      </w:r>
      <w:r w:rsidR="00F74D5A">
        <w:rPr>
          <w:rFonts w:ascii="Times New Roman" w:hAnsi="Times New Roman"/>
          <w:b w:val="0"/>
          <w:sz w:val="28"/>
          <w:szCs w:val="28"/>
        </w:rPr>
        <w:t>ти</w:t>
      </w:r>
      <w:r>
        <w:rPr>
          <w:rFonts w:ascii="Times New Roman" w:hAnsi="Times New Roman"/>
          <w:b w:val="0"/>
          <w:sz w:val="28"/>
          <w:szCs w:val="28"/>
        </w:rPr>
        <w:t>ть</w:t>
      </w:r>
      <w:r w:rsidR="00D56483" w:rsidRPr="00D56483">
        <w:rPr>
          <w:rFonts w:ascii="Times New Roman" w:hAnsi="Times New Roman"/>
          <w:b w:val="0"/>
          <w:sz w:val="28"/>
          <w:szCs w:val="28"/>
        </w:rPr>
        <w:t xml:space="preserve"> применение, реализаци</w:t>
      </w:r>
      <w:r>
        <w:rPr>
          <w:rFonts w:ascii="Times New Roman" w:hAnsi="Times New Roman"/>
          <w:b w:val="0"/>
          <w:sz w:val="28"/>
          <w:szCs w:val="28"/>
        </w:rPr>
        <w:t>ю</w:t>
      </w:r>
      <w:r w:rsidR="00D56483" w:rsidRPr="00D56483">
        <w:rPr>
          <w:rFonts w:ascii="Times New Roman" w:hAnsi="Times New Roman"/>
          <w:b w:val="0"/>
          <w:sz w:val="28"/>
          <w:szCs w:val="28"/>
        </w:rPr>
        <w:t>, транспортировк</w:t>
      </w:r>
      <w:r>
        <w:rPr>
          <w:rFonts w:ascii="Times New Roman" w:hAnsi="Times New Roman"/>
          <w:b w:val="0"/>
          <w:sz w:val="28"/>
          <w:szCs w:val="28"/>
        </w:rPr>
        <w:t>у</w:t>
      </w:r>
      <w:r w:rsidR="00D56483" w:rsidRPr="00D56483">
        <w:rPr>
          <w:rFonts w:ascii="Times New Roman" w:hAnsi="Times New Roman"/>
          <w:b w:val="0"/>
          <w:sz w:val="28"/>
          <w:szCs w:val="28"/>
        </w:rPr>
        <w:t>, хранение, уничтожение, утилизаци</w:t>
      </w:r>
      <w:r w:rsidR="00F74D5A">
        <w:rPr>
          <w:rFonts w:ascii="Times New Roman" w:hAnsi="Times New Roman"/>
          <w:b w:val="0"/>
          <w:sz w:val="28"/>
          <w:szCs w:val="28"/>
        </w:rPr>
        <w:t>ю</w:t>
      </w:r>
      <w:r w:rsidR="00D56483" w:rsidRPr="00D56483">
        <w:rPr>
          <w:rFonts w:ascii="Times New Roman" w:hAnsi="Times New Roman"/>
          <w:b w:val="0"/>
          <w:sz w:val="28"/>
          <w:szCs w:val="28"/>
        </w:rPr>
        <w:t>, обезвреживание, захоронение</w:t>
      </w:r>
      <w:r w:rsidR="00F122FD">
        <w:rPr>
          <w:rFonts w:ascii="Times New Roman" w:hAnsi="Times New Roman"/>
          <w:b w:val="0"/>
          <w:sz w:val="28"/>
          <w:szCs w:val="28"/>
        </w:rPr>
        <w:t xml:space="preserve"> </w:t>
      </w:r>
      <w:r w:rsidR="00D56483" w:rsidRPr="00D56483">
        <w:rPr>
          <w:rFonts w:ascii="Times New Roman" w:hAnsi="Times New Roman"/>
          <w:b w:val="0"/>
          <w:sz w:val="28"/>
          <w:szCs w:val="28"/>
        </w:rPr>
        <w:t>и вывоз из Российской Федерации пестицидов и агрохимикатов, введенных в обращение в период действия их государственной регистрации</w:t>
      </w:r>
      <w:r w:rsidR="0088742D">
        <w:rPr>
          <w:rFonts w:ascii="Times New Roman" w:hAnsi="Times New Roman"/>
          <w:b w:val="0"/>
          <w:sz w:val="28"/>
          <w:szCs w:val="28"/>
        </w:rPr>
        <w:t>,</w:t>
      </w:r>
      <w:r w:rsidR="00D56483" w:rsidRPr="00D56483">
        <w:rPr>
          <w:rFonts w:ascii="Times New Roman" w:hAnsi="Times New Roman"/>
          <w:b w:val="0"/>
          <w:sz w:val="28"/>
          <w:szCs w:val="28"/>
        </w:rPr>
        <w:t xml:space="preserve"> до </w:t>
      </w:r>
      <w:proofErr w:type="gramStart"/>
      <w:r w:rsidR="00D56483" w:rsidRPr="00D56483">
        <w:rPr>
          <w:rFonts w:ascii="Times New Roman" w:hAnsi="Times New Roman"/>
          <w:b w:val="0"/>
          <w:sz w:val="28"/>
          <w:szCs w:val="28"/>
        </w:rPr>
        <w:t>истечения</w:t>
      </w:r>
      <w:proofErr w:type="gramEnd"/>
      <w:r w:rsidR="00D56483" w:rsidRPr="00D56483">
        <w:rPr>
          <w:rFonts w:ascii="Times New Roman" w:hAnsi="Times New Roman"/>
          <w:b w:val="0"/>
          <w:sz w:val="28"/>
          <w:szCs w:val="28"/>
        </w:rPr>
        <w:t xml:space="preserve"> установленного изготовителем срока годности, но не более 24 месяцев с даты истечения срока их государственной регистрации</w:t>
      </w:r>
      <w:r>
        <w:rPr>
          <w:rFonts w:ascii="Times New Roman" w:hAnsi="Times New Roman"/>
          <w:b w:val="0"/>
          <w:sz w:val="28"/>
          <w:szCs w:val="28"/>
        </w:rPr>
        <w:t>.</w:t>
      </w:r>
      <w:r w:rsidR="009E771E">
        <w:rPr>
          <w:rFonts w:ascii="Times New Roman" w:hAnsi="Times New Roman"/>
          <w:b w:val="0"/>
          <w:sz w:val="28"/>
          <w:szCs w:val="28"/>
        </w:rPr>
        <w:t xml:space="preserve"> Указанного срока будет достаточно для завершен</w:t>
      </w:r>
      <w:r w:rsidR="002240AC">
        <w:rPr>
          <w:rFonts w:ascii="Times New Roman" w:hAnsi="Times New Roman"/>
          <w:b w:val="0"/>
          <w:sz w:val="28"/>
          <w:szCs w:val="28"/>
        </w:rPr>
        <w:t xml:space="preserve">ия регистрационных процедур и </w:t>
      </w:r>
      <w:r w:rsidR="009E771E">
        <w:rPr>
          <w:rFonts w:ascii="Times New Roman" w:hAnsi="Times New Roman"/>
          <w:b w:val="0"/>
          <w:sz w:val="28"/>
          <w:szCs w:val="28"/>
        </w:rPr>
        <w:t>использования остатков зарегистрированных пестицидов и агрохимикатов.</w:t>
      </w:r>
    </w:p>
    <w:p w14:paraId="6D1ADDD0" w14:textId="3D7A4839" w:rsidR="005077BB" w:rsidRDefault="009E771E" w:rsidP="004F61F1">
      <w:pPr>
        <w:pStyle w:val="ConsPlusTitle"/>
        <w:tabs>
          <w:tab w:val="left" w:pos="993"/>
          <w:tab w:val="left" w:pos="2552"/>
        </w:tabs>
        <w:spacing w:line="36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8D5258">
        <w:rPr>
          <w:rFonts w:ascii="Times New Roman" w:hAnsi="Times New Roman"/>
          <w:b w:val="0"/>
          <w:sz w:val="28"/>
          <w:szCs w:val="28"/>
        </w:rPr>
        <w:t>П</w:t>
      </w:r>
      <w:r w:rsidR="0088742D" w:rsidRPr="00D56483">
        <w:rPr>
          <w:rFonts w:ascii="Times New Roman" w:hAnsi="Times New Roman"/>
          <w:b w:val="0"/>
          <w:sz w:val="28"/>
          <w:szCs w:val="28"/>
        </w:rPr>
        <w:t>роизводство, расфасовк</w:t>
      </w:r>
      <w:r w:rsidR="00802839">
        <w:rPr>
          <w:rFonts w:ascii="Times New Roman" w:hAnsi="Times New Roman"/>
          <w:b w:val="0"/>
          <w:sz w:val="28"/>
          <w:szCs w:val="28"/>
        </w:rPr>
        <w:t>а</w:t>
      </w:r>
      <w:r w:rsidR="0088742D">
        <w:rPr>
          <w:rFonts w:ascii="Times New Roman" w:hAnsi="Times New Roman"/>
          <w:b w:val="0"/>
          <w:sz w:val="28"/>
          <w:szCs w:val="28"/>
        </w:rPr>
        <w:t xml:space="preserve"> и</w:t>
      </w:r>
      <w:r w:rsidR="0088742D" w:rsidRPr="00D56483">
        <w:rPr>
          <w:rFonts w:ascii="Times New Roman" w:hAnsi="Times New Roman"/>
          <w:b w:val="0"/>
          <w:sz w:val="28"/>
          <w:szCs w:val="28"/>
        </w:rPr>
        <w:t xml:space="preserve"> ввоз в Российскую Федерацию</w:t>
      </w:r>
      <w:r w:rsidR="0088742D">
        <w:rPr>
          <w:rFonts w:ascii="Times New Roman" w:hAnsi="Times New Roman"/>
          <w:b w:val="0"/>
          <w:sz w:val="28"/>
          <w:szCs w:val="28"/>
        </w:rPr>
        <w:t xml:space="preserve"> таких пестицидов и агрохимикатов</w:t>
      </w:r>
      <w:r w:rsidR="004F61F1">
        <w:rPr>
          <w:rFonts w:ascii="Times New Roman" w:hAnsi="Times New Roman"/>
          <w:b w:val="0"/>
          <w:sz w:val="28"/>
          <w:szCs w:val="28"/>
        </w:rPr>
        <w:t xml:space="preserve">, т.е. операции </w:t>
      </w:r>
      <w:r w:rsidR="00CA5628">
        <w:rPr>
          <w:rFonts w:ascii="Times New Roman" w:hAnsi="Times New Roman"/>
          <w:b w:val="0"/>
          <w:sz w:val="28"/>
          <w:szCs w:val="28"/>
        </w:rPr>
        <w:t xml:space="preserve">их </w:t>
      </w:r>
      <w:r w:rsidR="004F61F1">
        <w:rPr>
          <w:rFonts w:ascii="Times New Roman" w:hAnsi="Times New Roman"/>
          <w:b w:val="0"/>
          <w:sz w:val="28"/>
          <w:szCs w:val="28"/>
        </w:rPr>
        <w:t>первичного ввода в обращение</w:t>
      </w:r>
      <w:r w:rsidR="008D5258">
        <w:rPr>
          <w:rFonts w:ascii="Times New Roman" w:hAnsi="Times New Roman"/>
          <w:b w:val="0"/>
          <w:sz w:val="28"/>
          <w:szCs w:val="28"/>
        </w:rPr>
        <w:t>, – не допускаются.</w:t>
      </w:r>
    </w:p>
    <w:p w14:paraId="1EFE9A9F" w14:textId="61C475B9" w:rsidR="00D56483" w:rsidRDefault="00F74D5A" w:rsidP="004F61F1">
      <w:pPr>
        <w:pStyle w:val="ConsPlusTitle"/>
        <w:tabs>
          <w:tab w:val="left" w:pos="993"/>
          <w:tab w:val="left" w:pos="2552"/>
        </w:tabs>
        <w:spacing w:line="36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Наличие на</w:t>
      </w:r>
      <w:r w:rsidR="006B06CE">
        <w:rPr>
          <w:rFonts w:ascii="Times New Roman" w:hAnsi="Times New Roman"/>
          <w:b w:val="0"/>
          <w:sz w:val="28"/>
          <w:szCs w:val="28"/>
        </w:rPr>
        <w:t xml:space="preserve"> складских</w:t>
      </w:r>
      <w:r>
        <w:rPr>
          <w:rFonts w:ascii="Times New Roman" w:hAnsi="Times New Roman"/>
          <w:b w:val="0"/>
          <w:sz w:val="28"/>
          <w:szCs w:val="28"/>
        </w:rPr>
        <w:t xml:space="preserve"> остатках таких пестицидов и агрохимикатов </w:t>
      </w:r>
      <w:r w:rsidR="007A5C68">
        <w:rPr>
          <w:rFonts w:ascii="Times New Roman" w:hAnsi="Times New Roman"/>
          <w:b w:val="0"/>
          <w:sz w:val="28"/>
          <w:szCs w:val="28"/>
        </w:rPr>
        <w:t xml:space="preserve">свыше установленных 24 месяцев </w:t>
      </w:r>
      <w:r>
        <w:rPr>
          <w:rFonts w:ascii="Times New Roman" w:hAnsi="Times New Roman"/>
          <w:b w:val="0"/>
          <w:sz w:val="28"/>
          <w:szCs w:val="28"/>
        </w:rPr>
        <w:t>автоматически фиксир</w:t>
      </w:r>
      <w:r w:rsidR="007A5C68">
        <w:rPr>
          <w:rFonts w:ascii="Times New Roman" w:hAnsi="Times New Roman"/>
          <w:b w:val="0"/>
          <w:sz w:val="28"/>
          <w:szCs w:val="28"/>
        </w:rPr>
        <w:t>уется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F74D5A">
        <w:rPr>
          <w:rFonts w:ascii="Times New Roman" w:hAnsi="Times New Roman"/>
          <w:b w:val="0"/>
          <w:sz w:val="28"/>
          <w:szCs w:val="28"/>
        </w:rPr>
        <w:t xml:space="preserve">Федеральной </w:t>
      </w:r>
      <w:r w:rsidRPr="00F74D5A">
        <w:rPr>
          <w:rFonts w:ascii="Times New Roman" w:hAnsi="Times New Roman"/>
          <w:b w:val="0"/>
          <w:sz w:val="28"/>
          <w:szCs w:val="28"/>
        </w:rPr>
        <w:lastRenderedPageBreak/>
        <w:t>государственной информационной систем</w:t>
      </w:r>
      <w:r w:rsidR="008D5258">
        <w:rPr>
          <w:rFonts w:ascii="Times New Roman" w:hAnsi="Times New Roman"/>
          <w:b w:val="0"/>
          <w:sz w:val="28"/>
          <w:szCs w:val="28"/>
        </w:rPr>
        <w:t>ой</w:t>
      </w:r>
      <w:r w:rsidRPr="00F74D5A">
        <w:rPr>
          <w:rFonts w:ascii="Times New Roman" w:hAnsi="Times New Roman"/>
          <w:b w:val="0"/>
          <w:sz w:val="28"/>
          <w:szCs w:val="28"/>
        </w:rPr>
        <w:t xml:space="preserve"> прослеживаемости пестицидов и агрохимикатов </w:t>
      </w:r>
      <w:r w:rsidR="00574EF3">
        <w:rPr>
          <w:rFonts w:ascii="Times New Roman" w:hAnsi="Times New Roman"/>
          <w:b w:val="0"/>
          <w:sz w:val="28"/>
          <w:szCs w:val="28"/>
        </w:rPr>
        <w:t>(</w:t>
      </w:r>
      <w:r>
        <w:rPr>
          <w:rFonts w:ascii="Times New Roman" w:hAnsi="Times New Roman"/>
          <w:b w:val="0"/>
          <w:sz w:val="28"/>
          <w:szCs w:val="28"/>
        </w:rPr>
        <w:t>ФГИС «Сатурн»</w:t>
      </w:r>
      <w:r w:rsidR="00574EF3">
        <w:rPr>
          <w:rFonts w:ascii="Times New Roman" w:hAnsi="Times New Roman"/>
          <w:b w:val="0"/>
          <w:sz w:val="28"/>
          <w:szCs w:val="28"/>
        </w:rPr>
        <w:t>)</w:t>
      </w:r>
      <w:r w:rsidR="007A5C68">
        <w:rPr>
          <w:rFonts w:ascii="Times New Roman" w:hAnsi="Times New Roman"/>
          <w:b w:val="0"/>
          <w:sz w:val="28"/>
          <w:szCs w:val="28"/>
        </w:rPr>
        <w:t xml:space="preserve"> и </w:t>
      </w:r>
      <w:r w:rsidR="006F10CB">
        <w:rPr>
          <w:rFonts w:ascii="Times New Roman" w:hAnsi="Times New Roman"/>
          <w:b w:val="0"/>
          <w:sz w:val="28"/>
          <w:szCs w:val="28"/>
        </w:rPr>
        <w:t xml:space="preserve">в указанном случае </w:t>
      </w:r>
      <w:r w:rsidR="007A5C68">
        <w:rPr>
          <w:rFonts w:ascii="Times New Roman" w:hAnsi="Times New Roman"/>
          <w:b w:val="0"/>
          <w:sz w:val="28"/>
          <w:szCs w:val="28"/>
        </w:rPr>
        <w:t>будет рассматривать</w:t>
      </w:r>
      <w:r w:rsidR="006F10CB">
        <w:rPr>
          <w:rFonts w:ascii="Times New Roman" w:hAnsi="Times New Roman"/>
          <w:b w:val="0"/>
          <w:sz w:val="28"/>
          <w:szCs w:val="28"/>
        </w:rPr>
        <w:t xml:space="preserve">ся </w:t>
      </w:r>
      <w:r w:rsidR="007A5C68">
        <w:rPr>
          <w:rFonts w:ascii="Times New Roman" w:hAnsi="Times New Roman"/>
          <w:b w:val="0"/>
          <w:sz w:val="28"/>
          <w:szCs w:val="28"/>
        </w:rPr>
        <w:t>как хранение незарегистрированных пестицидов и агрохимикатов.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6F10CB">
        <w:rPr>
          <w:rFonts w:ascii="Times New Roman" w:hAnsi="Times New Roman"/>
          <w:b w:val="0"/>
          <w:sz w:val="28"/>
          <w:szCs w:val="28"/>
        </w:rPr>
        <w:t>Такие меры</w:t>
      </w:r>
      <w:r>
        <w:rPr>
          <w:rFonts w:ascii="Times New Roman" w:hAnsi="Times New Roman"/>
          <w:b w:val="0"/>
          <w:sz w:val="28"/>
          <w:szCs w:val="28"/>
        </w:rPr>
        <w:t xml:space="preserve"> позвол</w:t>
      </w:r>
      <w:r w:rsidR="006F10CB">
        <w:rPr>
          <w:rFonts w:ascii="Times New Roman" w:hAnsi="Times New Roman"/>
          <w:b w:val="0"/>
          <w:sz w:val="28"/>
          <w:szCs w:val="28"/>
        </w:rPr>
        <w:t>я</w:t>
      </w:r>
      <w:r>
        <w:rPr>
          <w:rFonts w:ascii="Times New Roman" w:hAnsi="Times New Roman"/>
          <w:b w:val="0"/>
          <w:sz w:val="28"/>
          <w:szCs w:val="28"/>
        </w:rPr>
        <w:t xml:space="preserve">т воспрепятствовать </w:t>
      </w:r>
      <w:r w:rsidR="008D5258">
        <w:rPr>
          <w:rFonts w:ascii="Times New Roman" w:hAnsi="Times New Roman"/>
          <w:b w:val="0"/>
          <w:sz w:val="28"/>
          <w:szCs w:val="28"/>
        </w:rPr>
        <w:t xml:space="preserve">длительному </w:t>
      </w:r>
      <w:r>
        <w:rPr>
          <w:rFonts w:ascii="Times New Roman" w:hAnsi="Times New Roman"/>
          <w:b w:val="0"/>
          <w:sz w:val="28"/>
          <w:szCs w:val="28"/>
        </w:rPr>
        <w:t xml:space="preserve">накоплению </w:t>
      </w:r>
      <w:r w:rsidR="008D5258">
        <w:rPr>
          <w:rFonts w:ascii="Times New Roman" w:hAnsi="Times New Roman"/>
          <w:b w:val="0"/>
          <w:sz w:val="28"/>
          <w:szCs w:val="28"/>
        </w:rPr>
        <w:t xml:space="preserve">на складах </w:t>
      </w:r>
      <w:r>
        <w:rPr>
          <w:rFonts w:ascii="Times New Roman" w:hAnsi="Times New Roman"/>
          <w:b w:val="0"/>
          <w:sz w:val="28"/>
          <w:szCs w:val="28"/>
        </w:rPr>
        <w:t xml:space="preserve">остатков </w:t>
      </w:r>
      <w:r w:rsidR="00574EF3">
        <w:rPr>
          <w:rFonts w:ascii="Times New Roman" w:hAnsi="Times New Roman"/>
          <w:b w:val="0"/>
          <w:sz w:val="28"/>
          <w:szCs w:val="28"/>
        </w:rPr>
        <w:t>пестицидов</w:t>
      </w:r>
      <w:r w:rsidR="006F10CB">
        <w:rPr>
          <w:rFonts w:ascii="Times New Roman" w:hAnsi="Times New Roman"/>
          <w:b w:val="0"/>
          <w:sz w:val="28"/>
          <w:szCs w:val="28"/>
        </w:rPr>
        <w:t xml:space="preserve"> и агрохимикатов с истекшим сроком регистрации</w:t>
      </w:r>
      <w:r w:rsidR="00591E51">
        <w:rPr>
          <w:rFonts w:ascii="Times New Roman" w:hAnsi="Times New Roman"/>
          <w:b w:val="0"/>
          <w:sz w:val="28"/>
          <w:szCs w:val="28"/>
        </w:rPr>
        <w:t>.</w:t>
      </w:r>
    </w:p>
    <w:p w14:paraId="764B7B6A" w14:textId="2BCE066D" w:rsidR="007C27E2" w:rsidRDefault="007C27E2" w:rsidP="004F61F1">
      <w:pPr>
        <w:pStyle w:val="ConsPlusTitle"/>
        <w:tabs>
          <w:tab w:val="left" w:pos="993"/>
          <w:tab w:val="left" w:pos="2552"/>
        </w:tabs>
        <w:spacing w:line="36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Принятие и реализация законопроекта не потребует выделения дополнительных средств из федерального бюджета.</w:t>
      </w:r>
    </w:p>
    <w:p w14:paraId="3D3198A0" w14:textId="5E360E29" w:rsidR="007C27E2" w:rsidRPr="007C27E2" w:rsidRDefault="007C27E2" w:rsidP="004F61F1">
      <w:pPr>
        <w:widowControl w:val="0"/>
        <w:tabs>
          <w:tab w:val="left" w:pos="993"/>
          <w:tab w:val="left" w:pos="2552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27E2">
        <w:rPr>
          <w:rFonts w:ascii="Times New Roman" w:hAnsi="Times New Roman"/>
          <w:sz w:val="28"/>
          <w:szCs w:val="28"/>
        </w:rPr>
        <w:t>Реализация положений законопроекта не 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деятельности, окажет положительное влияни</w:t>
      </w:r>
      <w:r>
        <w:rPr>
          <w:rFonts w:ascii="Times New Roman" w:hAnsi="Times New Roman"/>
          <w:sz w:val="28"/>
          <w:szCs w:val="28"/>
        </w:rPr>
        <w:t>е</w:t>
      </w:r>
      <w:r w:rsidRPr="007C27E2">
        <w:rPr>
          <w:rFonts w:ascii="Times New Roman" w:hAnsi="Times New Roman"/>
          <w:sz w:val="28"/>
          <w:szCs w:val="28"/>
        </w:rPr>
        <w:t xml:space="preserve"> на достижение целей государственных программ Российской Федерации, а также на доходы бюджетов бюджетной системы Российской Федерации.</w:t>
      </w:r>
    </w:p>
    <w:p w14:paraId="27E1B9C6" w14:textId="2C2723CE" w:rsidR="00D30C40" w:rsidRPr="00D30C40" w:rsidRDefault="00D30C40" w:rsidP="004F61F1">
      <w:pPr>
        <w:pStyle w:val="ConsPlusTitle"/>
        <w:tabs>
          <w:tab w:val="left" w:pos="993"/>
          <w:tab w:val="left" w:pos="2552"/>
        </w:tabs>
        <w:spacing w:line="36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bookmarkStart w:id="0" w:name="_GoBack"/>
      <w:bookmarkEnd w:id="0"/>
      <w:r w:rsidRPr="00D30C40">
        <w:rPr>
          <w:rFonts w:ascii="Times New Roman" w:hAnsi="Times New Roman"/>
          <w:b w:val="0"/>
          <w:sz w:val="28"/>
          <w:szCs w:val="28"/>
        </w:rPr>
        <w:t>Законопроект соответствует положениям Договора о Евразийском экономическом союзе от 29 мая 2014 г., а также положениям иных международных договоров Российской Федерации.</w:t>
      </w:r>
    </w:p>
    <w:sectPr w:rsidR="00D30C40" w:rsidRPr="00D30C40" w:rsidSect="008D5258">
      <w:headerReference w:type="default" r:id="rId7"/>
      <w:pgSz w:w="11906" w:h="16838"/>
      <w:pgMar w:top="1134" w:right="851" w:bottom="851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9BA888" w14:textId="77777777" w:rsidR="0022143D" w:rsidRDefault="0022143D">
      <w:pPr>
        <w:spacing w:after="0" w:line="240" w:lineRule="auto"/>
      </w:pPr>
      <w:r>
        <w:separator/>
      </w:r>
    </w:p>
  </w:endnote>
  <w:endnote w:type="continuationSeparator" w:id="0">
    <w:p w14:paraId="74BE904D" w14:textId="77777777" w:rsidR="0022143D" w:rsidRDefault="00221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nionPro-Regular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92DAB1" w14:textId="77777777" w:rsidR="0022143D" w:rsidRDefault="0022143D">
      <w:pPr>
        <w:spacing w:after="0" w:line="240" w:lineRule="auto"/>
      </w:pPr>
      <w:r>
        <w:separator/>
      </w:r>
    </w:p>
  </w:footnote>
  <w:footnote w:type="continuationSeparator" w:id="0">
    <w:p w14:paraId="73FEDF53" w14:textId="77777777" w:rsidR="0022143D" w:rsidRDefault="002214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00000" w14:textId="77777777" w:rsidR="008A139C" w:rsidRPr="003622F0" w:rsidRDefault="0000254C">
    <w:pPr>
      <w:pStyle w:val="a3"/>
      <w:jc w:val="center"/>
      <w:rPr>
        <w:rFonts w:ascii="Times New Roman" w:hAnsi="Times New Roman"/>
        <w:sz w:val="24"/>
        <w:szCs w:val="24"/>
      </w:rPr>
    </w:pPr>
    <w:r w:rsidRPr="003622F0">
      <w:rPr>
        <w:rFonts w:ascii="Times New Roman" w:hAnsi="Times New Roman"/>
        <w:sz w:val="24"/>
        <w:szCs w:val="24"/>
      </w:rPr>
      <w:fldChar w:fldCharType="begin"/>
    </w:r>
    <w:r w:rsidRPr="003622F0">
      <w:rPr>
        <w:rFonts w:ascii="Times New Roman" w:hAnsi="Times New Roman"/>
        <w:sz w:val="24"/>
        <w:szCs w:val="24"/>
      </w:rPr>
      <w:instrText xml:space="preserve">PAGE </w:instrText>
    </w:r>
    <w:r w:rsidRPr="003622F0">
      <w:rPr>
        <w:rFonts w:ascii="Times New Roman" w:hAnsi="Times New Roman"/>
        <w:sz w:val="24"/>
        <w:szCs w:val="24"/>
      </w:rPr>
      <w:fldChar w:fldCharType="separate"/>
    </w:r>
    <w:r w:rsidR="00DF23A1">
      <w:rPr>
        <w:rFonts w:ascii="Times New Roman" w:hAnsi="Times New Roman"/>
        <w:noProof/>
        <w:sz w:val="24"/>
        <w:szCs w:val="24"/>
      </w:rPr>
      <w:t>3</w:t>
    </w:r>
    <w:r w:rsidRPr="003622F0">
      <w:rPr>
        <w:rFonts w:ascii="Times New Roman" w:hAnsi="Times New Roman"/>
        <w:sz w:val="24"/>
        <w:szCs w:val="24"/>
      </w:rPr>
      <w:fldChar w:fldCharType="end"/>
    </w:r>
  </w:p>
  <w:p w14:paraId="02000000" w14:textId="77777777" w:rsidR="008A139C" w:rsidRDefault="008A139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A139C"/>
    <w:rsid w:val="0000254C"/>
    <w:rsid w:val="000A0813"/>
    <w:rsid w:val="000B167F"/>
    <w:rsid w:val="000D12F1"/>
    <w:rsid w:val="000E4FF1"/>
    <w:rsid w:val="00117596"/>
    <w:rsid w:val="001659E2"/>
    <w:rsid w:val="0022143D"/>
    <w:rsid w:val="002225FF"/>
    <w:rsid w:val="002240AC"/>
    <w:rsid w:val="0029531C"/>
    <w:rsid w:val="002A64FC"/>
    <w:rsid w:val="002C4036"/>
    <w:rsid w:val="002D1690"/>
    <w:rsid w:val="002D226F"/>
    <w:rsid w:val="003436E5"/>
    <w:rsid w:val="00360D81"/>
    <w:rsid w:val="003622F0"/>
    <w:rsid w:val="003648B7"/>
    <w:rsid w:val="00371614"/>
    <w:rsid w:val="00454D2C"/>
    <w:rsid w:val="004F005E"/>
    <w:rsid w:val="004F3064"/>
    <w:rsid w:val="004F61F1"/>
    <w:rsid w:val="005077BB"/>
    <w:rsid w:val="00540CE0"/>
    <w:rsid w:val="005746B5"/>
    <w:rsid w:val="00574EF3"/>
    <w:rsid w:val="00591111"/>
    <w:rsid w:val="00591E51"/>
    <w:rsid w:val="005B01E7"/>
    <w:rsid w:val="005B7840"/>
    <w:rsid w:val="005D631C"/>
    <w:rsid w:val="00693640"/>
    <w:rsid w:val="006B06CE"/>
    <w:rsid w:val="006C6983"/>
    <w:rsid w:val="006F10CB"/>
    <w:rsid w:val="00753CD9"/>
    <w:rsid w:val="007A2A13"/>
    <w:rsid w:val="007A5C68"/>
    <w:rsid w:val="007C27E2"/>
    <w:rsid w:val="00802839"/>
    <w:rsid w:val="00816441"/>
    <w:rsid w:val="00847889"/>
    <w:rsid w:val="008504B9"/>
    <w:rsid w:val="00861568"/>
    <w:rsid w:val="00872A6A"/>
    <w:rsid w:val="0087326B"/>
    <w:rsid w:val="0088742D"/>
    <w:rsid w:val="008A139C"/>
    <w:rsid w:val="008D5258"/>
    <w:rsid w:val="00900039"/>
    <w:rsid w:val="0090697E"/>
    <w:rsid w:val="00967335"/>
    <w:rsid w:val="00994218"/>
    <w:rsid w:val="009C4F3B"/>
    <w:rsid w:val="009E771E"/>
    <w:rsid w:val="009F5BB7"/>
    <w:rsid w:val="009F72D0"/>
    <w:rsid w:val="00A36D3E"/>
    <w:rsid w:val="00AA34F4"/>
    <w:rsid w:val="00AE735C"/>
    <w:rsid w:val="00B36872"/>
    <w:rsid w:val="00B67646"/>
    <w:rsid w:val="00B87635"/>
    <w:rsid w:val="00BB3DC6"/>
    <w:rsid w:val="00BB7D50"/>
    <w:rsid w:val="00BD0ECD"/>
    <w:rsid w:val="00BD3AA9"/>
    <w:rsid w:val="00C36B46"/>
    <w:rsid w:val="00CA5628"/>
    <w:rsid w:val="00CA71A4"/>
    <w:rsid w:val="00CF3D77"/>
    <w:rsid w:val="00D06F9B"/>
    <w:rsid w:val="00D30C40"/>
    <w:rsid w:val="00D56483"/>
    <w:rsid w:val="00D87762"/>
    <w:rsid w:val="00DE0D65"/>
    <w:rsid w:val="00DF23A1"/>
    <w:rsid w:val="00DF5B85"/>
    <w:rsid w:val="00DF5FAF"/>
    <w:rsid w:val="00E2088A"/>
    <w:rsid w:val="00E32F64"/>
    <w:rsid w:val="00E418CB"/>
    <w:rsid w:val="00E66E66"/>
    <w:rsid w:val="00E836D0"/>
    <w:rsid w:val="00EA538C"/>
    <w:rsid w:val="00EE0688"/>
    <w:rsid w:val="00F122FD"/>
    <w:rsid w:val="00F32465"/>
    <w:rsid w:val="00F74D5A"/>
    <w:rsid w:val="00FC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A31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0"/>
    </w:rPr>
  </w:style>
  <w:style w:type="character" w:customStyle="1" w:styleId="ConsPlusTitle0">
    <w:name w:val="ConsPlusTitle"/>
    <w:link w:val="ConsPlusTitle"/>
    <w:rPr>
      <w:rFonts w:ascii="Arial" w:hAnsi="Arial"/>
      <w:b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customStyle="1" w:styleId="fontstyle01">
    <w:name w:val="fontstyle01"/>
    <w:basedOn w:val="12"/>
    <w:link w:val="fontstyle010"/>
    <w:rPr>
      <w:rFonts w:ascii="MinionPro-Regular" w:hAnsi="MinionPro-Regular"/>
      <w:color w:val="242021"/>
    </w:rPr>
  </w:style>
  <w:style w:type="character" w:customStyle="1" w:styleId="fontstyle010">
    <w:name w:val="fontstyle01"/>
    <w:basedOn w:val="a0"/>
    <w:link w:val="fontstyle01"/>
    <w:rPr>
      <w:rFonts w:ascii="MinionPro-Regular" w:hAnsi="MinionPro-Regular"/>
      <w:b w:val="0"/>
      <w:i w:val="0"/>
      <w:color w:val="242021"/>
      <w:sz w:val="22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a">
    <w:name w:val="footer"/>
    <w:basedOn w:val="a"/>
    <w:link w:val="ab"/>
    <w:uiPriority w:val="99"/>
    <w:unhideWhenUsed/>
    <w:rsid w:val="003622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22F0"/>
  </w:style>
  <w:style w:type="table" w:customStyle="1" w:styleId="PlainTable4">
    <w:name w:val="Plain Table 4"/>
    <w:basedOn w:val="a1"/>
    <w:uiPriority w:val="44"/>
    <w:rsid w:val="009C4F3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ac">
    <w:name w:val="Наименование вида документа"/>
    <w:qFormat/>
    <w:rsid w:val="007C27E2"/>
    <w:pPr>
      <w:spacing w:before="480" w:after="0" w:line="259" w:lineRule="auto"/>
      <w:jc w:val="center"/>
    </w:pPr>
    <w:rPr>
      <w:rFonts w:ascii="Times New Roman" w:eastAsiaTheme="minorHAnsi" w:hAnsi="Times New Roman"/>
      <w:color w:val="auto"/>
      <w:sz w:val="28"/>
      <w:szCs w:val="28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0D1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D12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0"/>
    </w:rPr>
  </w:style>
  <w:style w:type="character" w:customStyle="1" w:styleId="ConsPlusTitle0">
    <w:name w:val="ConsPlusTitle"/>
    <w:link w:val="ConsPlusTitle"/>
    <w:rPr>
      <w:rFonts w:ascii="Arial" w:hAnsi="Arial"/>
      <w:b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customStyle="1" w:styleId="fontstyle01">
    <w:name w:val="fontstyle01"/>
    <w:basedOn w:val="12"/>
    <w:link w:val="fontstyle010"/>
    <w:rPr>
      <w:rFonts w:ascii="MinionPro-Regular" w:hAnsi="MinionPro-Regular"/>
      <w:color w:val="242021"/>
    </w:rPr>
  </w:style>
  <w:style w:type="character" w:customStyle="1" w:styleId="fontstyle010">
    <w:name w:val="fontstyle01"/>
    <w:basedOn w:val="a0"/>
    <w:link w:val="fontstyle01"/>
    <w:rPr>
      <w:rFonts w:ascii="MinionPro-Regular" w:hAnsi="MinionPro-Regular"/>
      <w:b w:val="0"/>
      <w:i w:val="0"/>
      <w:color w:val="242021"/>
      <w:sz w:val="22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a">
    <w:name w:val="footer"/>
    <w:basedOn w:val="a"/>
    <w:link w:val="ab"/>
    <w:uiPriority w:val="99"/>
    <w:unhideWhenUsed/>
    <w:rsid w:val="003622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22F0"/>
  </w:style>
  <w:style w:type="table" w:customStyle="1" w:styleId="PlainTable4">
    <w:name w:val="Plain Table 4"/>
    <w:basedOn w:val="a1"/>
    <w:uiPriority w:val="44"/>
    <w:rsid w:val="009C4F3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ac">
    <w:name w:val="Наименование вида документа"/>
    <w:qFormat/>
    <w:rsid w:val="007C27E2"/>
    <w:pPr>
      <w:spacing w:before="480" w:after="0" w:line="259" w:lineRule="auto"/>
      <w:jc w:val="center"/>
    </w:pPr>
    <w:rPr>
      <w:rFonts w:ascii="Times New Roman" w:eastAsiaTheme="minorHAnsi" w:hAnsi="Times New Roman"/>
      <w:color w:val="auto"/>
      <w:sz w:val="28"/>
      <w:szCs w:val="28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0D1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D12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3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БАЖЕНОВ Павел Андреевич</dc:creator>
  <cp:lastModifiedBy>Иван Потапов</cp:lastModifiedBy>
  <cp:revision>8</cp:revision>
  <cp:lastPrinted>2026-06-22T08:16:00Z</cp:lastPrinted>
  <dcterms:created xsi:type="dcterms:W3CDTF">2026-05-27T14:22:00Z</dcterms:created>
  <dcterms:modified xsi:type="dcterms:W3CDTF">2026-06-22T08:21:00Z</dcterms:modified>
</cp:coreProperties>
</file>