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36065C" w14:textId="77777777" w:rsidR="00527487" w:rsidRPr="00C73F47" w:rsidRDefault="00C73F47" w:rsidP="00392D7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F47">
        <w:rPr>
          <w:rFonts w:ascii="Times New Roman" w:hAnsi="Times New Roman" w:cs="Times New Roman"/>
          <w:b/>
          <w:sz w:val="28"/>
          <w:szCs w:val="28"/>
        </w:rPr>
        <w:t>ПОЯСНИТЕЛЬНАЯ ЗАПИСКА</w:t>
      </w:r>
    </w:p>
    <w:p w14:paraId="7F9EC246" w14:textId="77777777" w:rsidR="00C73F47" w:rsidRDefault="00C73F47" w:rsidP="00C10465">
      <w:pPr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73F47">
        <w:rPr>
          <w:rFonts w:ascii="Times New Roman" w:hAnsi="Times New Roman" w:cs="Times New Roman"/>
          <w:b/>
          <w:sz w:val="28"/>
          <w:szCs w:val="28"/>
        </w:rPr>
        <w:t>к проекту федерального закона «О внесении изменений в отдельные законодательные акты Российской Федерации»</w:t>
      </w:r>
    </w:p>
    <w:p w14:paraId="703CFBB7" w14:textId="77777777" w:rsidR="00C10465" w:rsidRDefault="00C10465" w:rsidP="00392D7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14:paraId="3E6C878C" w14:textId="77777777" w:rsidR="00D261D6" w:rsidRDefault="00C73F47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федерального закона </w:t>
      </w:r>
      <w:r w:rsidRPr="00C73F47">
        <w:rPr>
          <w:rFonts w:ascii="Times New Roman" w:hAnsi="Times New Roman" w:cs="Times New Roman"/>
          <w:sz w:val="28"/>
          <w:szCs w:val="28"/>
        </w:rPr>
        <w:t>«О внесении изменений в отдельные законодательные акты Российской Федерации»</w:t>
      </w:r>
      <w:r>
        <w:rPr>
          <w:rFonts w:ascii="Times New Roman" w:hAnsi="Times New Roman" w:cs="Times New Roman"/>
          <w:sz w:val="28"/>
          <w:szCs w:val="28"/>
        </w:rPr>
        <w:t xml:space="preserve"> (далее – законопроект) </w:t>
      </w:r>
      <w:r w:rsidR="00392D7E">
        <w:rPr>
          <w:rFonts w:ascii="Times New Roman" w:hAnsi="Times New Roman" w:cs="Times New Roman"/>
          <w:sz w:val="28"/>
          <w:szCs w:val="28"/>
        </w:rPr>
        <w:t xml:space="preserve">предусматривается включение с систему страхования вкладов </w:t>
      </w:r>
      <w:r w:rsidR="00287E73">
        <w:rPr>
          <w:rFonts w:ascii="Times New Roman" w:hAnsi="Times New Roman" w:cs="Times New Roman"/>
          <w:sz w:val="28"/>
          <w:szCs w:val="28"/>
        </w:rPr>
        <w:t xml:space="preserve">(далее – ССВ) </w:t>
      </w:r>
      <w:r w:rsidR="00392D7E">
        <w:rPr>
          <w:rFonts w:ascii="Times New Roman" w:hAnsi="Times New Roman" w:cs="Times New Roman"/>
          <w:sz w:val="28"/>
          <w:szCs w:val="28"/>
        </w:rPr>
        <w:t>банков, имеющих право привлекать только денежные средства юридических лиц (далее – ЮЛ) и индивидуальных предпринимателей (далее – ИП)</w:t>
      </w:r>
      <w:r w:rsidR="00D261D6">
        <w:rPr>
          <w:rFonts w:ascii="Times New Roman" w:hAnsi="Times New Roman" w:cs="Times New Roman"/>
          <w:sz w:val="28"/>
          <w:szCs w:val="28"/>
        </w:rPr>
        <w:t>, а также</w:t>
      </w:r>
      <w:r w:rsidR="00D261D6" w:rsidRPr="00D261D6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D261D6" w:rsidRPr="00D261D6">
        <w:rPr>
          <w:rFonts w:ascii="Times New Roman" w:hAnsi="Times New Roman" w:cs="Times New Roman"/>
          <w:sz w:val="28"/>
          <w:szCs w:val="28"/>
        </w:rPr>
        <w:t>расширени</w:t>
      </w:r>
      <w:r w:rsidR="00D261D6">
        <w:rPr>
          <w:rFonts w:ascii="Times New Roman" w:hAnsi="Times New Roman" w:cs="Times New Roman"/>
          <w:sz w:val="28"/>
          <w:szCs w:val="28"/>
        </w:rPr>
        <w:t>е</w:t>
      </w:r>
      <w:r w:rsidR="00D261D6" w:rsidRPr="00D261D6">
        <w:rPr>
          <w:rFonts w:ascii="Times New Roman" w:hAnsi="Times New Roman" w:cs="Times New Roman"/>
          <w:sz w:val="28"/>
          <w:szCs w:val="28"/>
        </w:rPr>
        <w:t xml:space="preserve"> способов получения вкладчиками банков, в отношении которых наступил страховой случай, страхового возмещения.</w:t>
      </w:r>
      <w:r w:rsidR="00392D7E" w:rsidRPr="00287E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8FE2E1" w14:textId="4033E334" w:rsidR="00392D7E" w:rsidRPr="00E32B3C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B56CC0">
        <w:rPr>
          <w:rFonts w:ascii="Times New Roman" w:hAnsi="Times New Roman" w:cs="Times New Roman"/>
          <w:sz w:val="28"/>
          <w:szCs w:val="28"/>
        </w:rPr>
        <w:t xml:space="preserve">Включение в ССВ банков, имеющих право привлекать только денежные средства ЮЛ и ИП, позволит предоставить </w:t>
      </w:r>
      <w:r w:rsidR="00A364DD">
        <w:rPr>
          <w:rFonts w:ascii="Times New Roman" w:hAnsi="Times New Roman" w:cs="Times New Roman"/>
          <w:sz w:val="28"/>
          <w:szCs w:val="28"/>
        </w:rPr>
        <w:t xml:space="preserve">страховую защиту </w:t>
      </w:r>
      <w:r w:rsidR="00B56CC0">
        <w:rPr>
          <w:rFonts w:ascii="Times New Roman" w:hAnsi="Times New Roman" w:cs="Times New Roman"/>
          <w:sz w:val="28"/>
          <w:szCs w:val="28"/>
        </w:rPr>
        <w:t xml:space="preserve">их вкладчикам, </w:t>
      </w:r>
      <w:r w:rsidR="00A364DD">
        <w:rPr>
          <w:rFonts w:ascii="Times New Roman" w:hAnsi="Times New Roman" w:cs="Times New Roman"/>
          <w:sz w:val="28"/>
          <w:szCs w:val="28"/>
        </w:rPr>
        <w:t>чьи вклады соответствуют требованиям статей</w:t>
      </w:r>
      <w:r w:rsidR="00B56CC0">
        <w:rPr>
          <w:rFonts w:ascii="Times New Roman" w:hAnsi="Times New Roman" w:cs="Times New Roman"/>
          <w:sz w:val="28"/>
          <w:szCs w:val="28"/>
        </w:rPr>
        <w:t xml:space="preserve"> 5</w:t>
      </w:r>
      <w:r w:rsidR="00557F2B">
        <w:rPr>
          <w:rFonts w:ascii="Times New Roman" w:hAnsi="Times New Roman" w:cs="Times New Roman"/>
          <w:sz w:val="28"/>
          <w:szCs w:val="28"/>
        </w:rPr>
        <w:t xml:space="preserve"> и</w:t>
      </w:r>
      <w:r w:rsidR="00B56CC0">
        <w:rPr>
          <w:rFonts w:ascii="Times New Roman" w:hAnsi="Times New Roman" w:cs="Times New Roman"/>
          <w:sz w:val="28"/>
          <w:szCs w:val="28"/>
        </w:rPr>
        <w:t xml:space="preserve"> 5</w:t>
      </w:r>
      <w:r w:rsidR="00B56CC0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="00B56CC0">
        <w:rPr>
          <w:rFonts w:ascii="Times New Roman" w:hAnsi="Times New Roman" w:cs="Times New Roman"/>
          <w:sz w:val="28"/>
          <w:szCs w:val="28"/>
        </w:rPr>
        <w:t>Федерального закона</w:t>
      </w:r>
      <w:r w:rsidR="00B56CC0" w:rsidRPr="00B56CC0">
        <w:t xml:space="preserve"> </w:t>
      </w:r>
      <w:r w:rsidR="00B56CC0" w:rsidRPr="00B56CC0">
        <w:rPr>
          <w:rFonts w:ascii="Times New Roman" w:hAnsi="Times New Roman" w:cs="Times New Roman"/>
          <w:sz w:val="28"/>
          <w:szCs w:val="28"/>
        </w:rPr>
        <w:t>от</w:t>
      </w:r>
      <w:r w:rsidR="00B56CC0">
        <w:rPr>
          <w:rFonts w:ascii="Times New Roman" w:hAnsi="Times New Roman" w:cs="Times New Roman"/>
          <w:sz w:val="28"/>
          <w:szCs w:val="28"/>
        </w:rPr>
        <w:t xml:space="preserve"> 23 декабря 2003 года № 177-ФЗ </w:t>
      </w:r>
      <w:r w:rsidR="00B56CC0" w:rsidRPr="00B56CC0">
        <w:rPr>
          <w:rFonts w:ascii="Times New Roman" w:hAnsi="Times New Roman" w:cs="Times New Roman"/>
          <w:sz w:val="28"/>
          <w:szCs w:val="28"/>
        </w:rPr>
        <w:t>«О страховании вкладов в банках Российской Федерации» (далее - Закон о страховании вкладов)</w:t>
      </w:r>
      <w:r w:rsidR="00A364DD">
        <w:rPr>
          <w:rFonts w:ascii="Times New Roman" w:hAnsi="Times New Roman" w:cs="Times New Roman"/>
          <w:sz w:val="28"/>
          <w:szCs w:val="28"/>
        </w:rPr>
        <w:t>,</w:t>
      </w:r>
      <w:r w:rsidR="00B56CC0">
        <w:rPr>
          <w:rFonts w:ascii="Times New Roman" w:hAnsi="Times New Roman" w:cs="Times New Roman"/>
          <w:sz w:val="28"/>
          <w:szCs w:val="28"/>
        </w:rPr>
        <w:t xml:space="preserve"> </w:t>
      </w:r>
      <w:r w:rsidR="00A364DD">
        <w:rPr>
          <w:rFonts w:ascii="Times New Roman" w:hAnsi="Times New Roman" w:cs="Times New Roman"/>
          <w:sz w:val="28"/>
          <w:szCs w:val="28"/>
        </w:rPr>
        <w:t xml:space="preserve">наравне с </w:t>
      </w:r>
      <w:r w:rsidR="00287E73">
        <w:rPr>
          <w:rFonts w:ascii="Times New Roman" w:hAnsi="Times New Roman" w:cs="Times New Roman"/>
          <w:sz w:val="28"/>
          <w:szCs w:val="28"/>
        </w:rPr>
        <w:t>вкладчиками банков, имеющих право привлекать на счета и во вклады денежные средства физических лиц</w:t>
      </w:r>
      <w:r w:rsidR="00F73F1F">
        <w:rPr>
          <w:rFonts w:ascii="Times New Roman" w:hAnsi="Times New Roman" w:cs="Times New Roman"/>
          <w:sz w:val="28"/>
          <w:szCs w:val="28"/>
        </w:rPr>
        <w:t xml:space="preserve"> (далее – ФЛ)</w:t>
      </w:r>
      <w:r w:rsidR="00287E73">
        <w:rPr>
          <w:rFonts w:ascii="Times New Roman" w:hAnsi="Times New Roman" w:cs="Times New Roman"/>
          <w:sz w:val="28"/>
          <w:szCs w:val="28"/>
        </w:rPr>
        <w:t xml:space="preserve">, </w:t>
      </w:r>
      <w:r w:rsidR="00287E73" w:rsidRPr="00E32B3C">
        <w:rPr>
          <w:rFonts w:ascii="Times New Roman" w:hAnsi="Times New Roman" w:cs="Times New Roman"/>
          <w:sz w:val="28"/>
          <w:szCs w:val="28"/>
        </w:rPr>
        <w:t xml:space="preserve">которые уже являются участниками ССВ. </w:t>
      </w:r>
    </w:p>
    <w:p w14:paraId="12FF9780" w14:textId="6E919264" w:rsidR="00CC4C99" w:rsidRPr="00CC4C99" w:rsidRDefault="00B56CC0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2B3C">
        <w:rPr>
          <w:rFonts w:ascii="Times New Roman" w:hAnsi="Times New Roman" w:cs="Times New Roman"/>
          <w:sz w:val="28"/>
          <w:szCs w:val="28"/>
        </w:rPr>
        <w:t xml:space="preserve">Реализация инициативы не окажет существенного влияния на размер ответственности </w:t>
      </w:r>
      <w:r w:rsidR="00557F2B" w:rsidRPr="00E32B3C">
        <w:rPr>
          <w:rFonts w:ascii="Times New Roman" w:hAnsi="Times New Roman" w:cs="Times New Roman"/>
          <w:sz w:val="28"/>
          <w:szCs w:val="28"/>
        </w:rPr>
        <w:t xml:space="preserve">государственной корпорации «Агентство по страхованию вкладов» (далее – Агентство) </w:t>
      </w:r>
      <w:r w:rsidRPr="00E32B3C">
        <w:rPr>
          <w:rFonts w:ascii="Times New Roman" w:hAnsi="Times New Roman" w:cs="Times New Roman"/>
          <w:sz w:val="28"/>
          <w:szCs w:val="28"/>
        </w:rPr>
        <w:t xml:space="preserve">и новых участников ССВ. По состоянию </w:t>
      </w:r>
      <w:r w:rsidR="00C10465">
        <w:rPr>
          <w:rFonts w:ascii="Times New Roman" w:hAnsi="Times New Roman" w:cs="Times New Roman"/>
          <w:sz w:val="28"/>
          <w:szCs w:val="28"/>
        </w:rPr>
        <w:br/>
      </w:r>
      <w:r w:rsidRPr="00E32B3C">
        <w:rPr>
          <w:rFonts w:ascii="Times New Roman" w:hAnsi="Times New Roman" w:cs="Times New Roman"/>
          <w:sz w:val="28"/>
          <w:szCs w:val="28"/>
        </w:rPr>
        <w:t xml:space="preserve">на </w:t>
      </w:r>
      <w:r w:rsidR="00070ED0" w:rsidRPr="00E32B3C">
        <w:rPr>
          <w:rFonts w:ascii="Times New Roman" w:hAnsi="Times New Roman" w:cs="Times New Roman"/>
          <w:sz w:val="28"/>
          <w:szCs w:val="28"/>
        </w:rPr>
        <w:t>31</w:t>
      </w:r>
      <w:r w:rsidRPr="00E32B3C">
        <w:rPr>
          <w:rFonts w:ascii="Times New Roman" w:hAnsi="Times New Roman" w:cs="Times New Roman"/>
          <w:sz w:val="28"/>
          <w:szCs w:val="28"/>
        </w:rPr>
        <w:t>.</w:t>
      </w:r>
      <w:r w:rsidR="00B11BE7" w:rsidRPr="00E32B3C">
        <w:rPr>
          <w:rFonts w:ascii="Times New Roman" w:hAnsi="Times New Roman" w:cs="Times New Roman"/>
          <w:sz w:val="28"/>
          <w:szCs w:val="28"/>
        </w:rPr>
        <w:t>12</w:t>
      </w:r>
      <w:r w:rsidRPr="00E32B3C">
        <w:rPr>
          <w:rFonts w:ascii="Times New Roman" w:hAnsi="Times New Roman" w:cs="Times New Roman"/>
          <w:sz w:val="28"/>
          <w:szCs w:val="28"/>
        </w:rPr>
        <w:t>.</w:t>
      </w:r>
      <w:r w:rsidR="00070ED0" w:rsidRPr="00E32B3C">
        <w:rPr>
          <w:rFonts w:ascii="Times New Roman" w:hAnsi="Times New Roman" w:cs="Times New Roman"/>
          <w:sz w:val="28"/>
          <w:szCs w:val="28"/>
        </w:rPr>
        <w:t xml:space="preserve">2025 </w:t>
      </w:r>
      <w:r w:rsidRPr="00E32B3C">
        <w:rPr>
          <w:rFonts w:ascii="Times New Roman" w:hAnsi="Times New Roman" w:cs="Times New Roman"/>
          <w:sz w:val="28"/>
          <w:szCs w:val="28"/>
        </w:rPr>
        <w:t>в секторе работа</w:t>
      </w:r>
      <w:r w:rsidR="003B4F95" w:rsidRPr="00E32B3C">
        <w:rPr>
          <w:rFonts w:ascii="Times New Roman" w:hAnsi="Times New Roman" w:cs="Times New Roman"/>
          <w:sz w:val="28"/>
          <w:szCs w:val="28"/>
        </w:rPr>
        <w:t>е</w:t>
      </w:r>
      <w:r w:rsidRPr="00E32B3C">
        <w:rPr>
          <w:rFonts w:ascii="Times New Roman" w:hAnsi="Times New Roman" w:cs="Times New Roman"/>
          <w:sz w:val="28"/>
          <w:szCs w:val="28"/>
        </w:rPr>
        <w:t>т 2</w:t>
      </w:r>
      <w:r w:rsidR="003B4F95" w:rsidRPr="00E32B3C">
        <w:rPr>
          <w:rFonts w:ascii="Times New Roman" w:hAnsi="Times New Roman" w:cs="Times New Roman"/>
          <w:sz w:val="28"/>
          <w:szCs w:val="28"/>
        </w:rPr>
        <w:t>1</w:t>
      </w:r>
      <w:r w:rsidRPr="00E32B3C">
        <w:rPr>
          <w:rFonts w:ascii="Times New Roman" w:hAnsi="Times New Roman" w:cs="Times New Roman"/>
          <w:sz w:val="28"/>
          <w:szCs w:val="28"/>
        </w:rPr>
        <w:t xml:space="preserve"> банк, имеющи</w:t>
      </w:r>
      <w:r w:rsidR="003B4F95" w:rsidRPr="00E32B3C">
        <w:rPr>
          <w:rFonts w:ascii="Times New Roman" w:hAnsi="Times New Roman" w:cs="Times New Roman"/>
          <w:sz w:val="28"/>
          <w:szCs w:val="28"/>
        </w:rPr>
        <w:t>й</w:t>
      </w:r>
      <w:r w:rsidRPr="00E32B3C">
        <w:rPr>
          <w:rFonts w:ascii="Times New Roman" w:hAnsi="Times New Roman" w:cs="Times New Roman"/>
          <w:sz w:val="28"/>
          <w:szCs w:val="28"/>
        </w:rPr>
        <w:t xml:space="preserve"> право привлекать только денежные средства ЮЛ и ИП (далее – 2</w:t>
      </w:r>
      <w:r w:rsidR="003B4F95" w:rsidRPr="00E32B3C">
        <w:rPr>
          <w:rFonts w:ascii="Times New Roman" w:hAnsi="Times New Roman" w:cs="Times New Roman"/>
          <w:sz w:val="28"/>
          <w:szCs w:val="28"/>
        </w:rPr>
        <w:t>1</w:t>
      </w:r>
      <w:r w:rsidRPr="00E32B3C">
        <w:rPr>
          <w:rFonts w:ascii="Times New Roman" w:hAnsi="Times New Roman" w:cs="Times New Roman"/>
          <w:sz w:val="28"/>
          <w:szCs w:val="28"/>
        </w:rPr>
        <w:t xml:space="preserve"> банк). </w:t>
      </w:r>
      <w:r w:rsidR="0078188D" w:rsidRPr="00E32B3C">
        <w:rPr>
          <w:rFonts w:ascii="Times New Roman" w:hAnsi="Times New Roman" w:cs="Times New Roman"/>
          <w:sz w:val="28"/>
          <w:szCs w:val="28"/>
        </w:rPr>
        <w:t>Предельн</w:t>
      </w:r>
      <w:r w:rsidR="00832163" w:rsidRPr="00E32B3C">
        <w:rPr>
          <w:rFonts w:ascii="Times New Roman" w:hAnsi="Times New Roman" w:cs="Times New Roman"/>
          <w:sz w:val="28"/>
          <w:szCs w:val="28"/>
        </w:rPr>
        <w:t>ый</w:t>
      </w:r>
      <w:r w:rsidR="00B11BE7" w:rsidRPr="00E32B3C">
        <w:rPr>
          <w:rFonts w:ascii="Times New Roman" w:hAnsi="Times New Roman" w:cs="Times New Roman"/>
          <w:sz w:val="28"/>
          <w:szCs w:val="28"/>
        </w:rPr>
        <w:t xml:space="preserve"> </w:t>
      </w:r>
      <w:r w:rsidR="00832163" w:rsidRPr="00E32B3C">
        <w:rPr>
          <w:rFonts w:ascii="Times New Roman" w:hAnsi="Times New Roman" w:cs="Times New Roman"/>
          <w:sz w:val="28"/>
          <w:szCs w:val="28"/>
        </w:rPr>
        <w:t xml:space="preserve">размер </w:t>
      </w:r>
      <w:r w:rsidRPr="00E32B3C">
        <w:rPr>
          <w:rFonts w:ascii="Times New Roman" w:hAnsi="Times New Roman" w:cs="Times New Roman"/>
          <w:sz w:val="28"/>
          <w:szCs w:val="28"/>
        </w:rPr>
        <w:t>денежных средств</w:t>
      </w:r>
      <w:r w:rsidR="00832163" w:rsidRPr="00E32B3C">
        <w:rPr>
          <w:rFonts w:ascii="Times New Roman" w:hAnsi="Times New Roman" w:cs="Times New Roman"/>
          <w:sz w:val="28"/>
          <w:szCs w:val="28"/>
        </w:rPr>
        <w:t xml:space="preserve"> </w:t>
      </w:r>
      <w:r w:rsidR="00542B77" w:rsidRPr="00E32B3C">
        <w:rPr>
          <w:rFonts w:ascii="Times New Roman" w:hAnsi="Times New Roman" w:cs="Times New Roman"/>
          <w:sz w:val="28"/>
          <w:szCs w:val="28"/>
        </w:rPr>
        <w:t xml:space="preserve">ЮЛ и ИП в таких банках </w:t>
      </w:r>
      <w:r w:rsidRPr="00E32B3C">
        <w:rPr>
          <w:rFonts w:ascii="Times New Roman" w:hAnsi="Times New Roman" w:cs="Times New Roman"/>
          <w:sz w:val="28"/>
          <w:szCs w:val="28"/>
        </w:rPr>
        <w:t>не превыша</w:t>
      </w:r>
      <w:r w:rsidR="002E02B8" w:rsidRPr="00E32B3C">
        <w:rPr>
          <w:rFonts w:ascii="Times New Roman" w:hAnsi="Times New Roman" w:cs="Times New Roman"/>
          <w:sz w:val="28"/>
          <w:szCs w:val="28"/>
        </w:rPr>
        <w:t>ет</w:t>
      </w:r>
      <w:r w:rsidRPr="00E32B3C">
        <w:rPr>
          <w:rFonts w:ascii="Times New Roman" w:hAnsi="Times New Roman" w:cs="Times New Roman"/>
          <w:sz w:val="28"/>
          <w:szCs w:val="28"/>
        </w:rPr>
        <w:t xml:space="preserve"> </w:t>
      </w:r>
      <w:r w:rsidR="00B11BE7" w:rsidRPr="00E32B3C">
        <w:rPr>
          <w:rFonts w:ascii="Times New Roman" w:hAnsi="Times New Roman" w:cs="Times New Roman"/>
          <w:sz w:val="28"/>
          <w:szCs w:val="28"/>
        </w:rPr>
        <w:t>1</w:t>
      </w:r>
      <w:r w:rsidRPr="00E32B3C">
        <w:rPr>
          <w:rFonts w:ascii="Times New Roman" w:hAnsi="Times New Roman" w:cs="Times New Roman"/>
          <w:sz w:val="28"/>
          <w:szCs w:val="28"/>
        </w:rPr>
        <w:t>% от общего размера страховой ответственности</w:t>
      </w:r>
      <w:r w:rsidR="00FF6ADA" w:rsidRPr="00E32B3C">
        <w:rPr>
          <w:rStyle w:val="a9"/>
          <w:rFonts w:ascii="Times New Roman" w:hAnsi="Times New Roman" w:cs="Times New Roman"/>
          <w:sz w:val="28"/>
          <w:szCs w:val="28"/>
        </w:rPr>
        <w:footnoteReference w:id="1"/>
      </w:r>
      <w:r w:rsidRPr="00E32B3C">
        <w:rPr>
          <w:rFonts w:ascii="Times New Roman" w:hAnsi="Times New Roman" w:cs="Times New Roman"/>
          <w:sz w:val="28"/>
          <w:szCs w:val="28"/>
        </w:rPr>
        <w:t>.</w:t>
      </w:r>
      <w:r w:rsidRPr="00B56CC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63C118" w14:textId="67D1E431" w:rsidR="00E52FBA" w:rsidRDefault="002E2AB0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Предлагаемое расширение критериев обязательного участия в ССВ (включение банков, </w:t>
      </w:r>
      <w:r w:rsidRPr="00B56CC0">
        <w:rPr>
          <w:rFonts w:ascii="Times New Roman" w:hAnsi="Times New Roman" w:cs="Times New Roman"/>
          <w:sz w:val="28"/>
          <w:szCs w:val="28"/>
        </w:rPr>
        <w:t>имеющи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B56CC0">
        <w:rPr>
          <w:rFonts w:ascii="Times New Roman" w:hAnsi="Times New Roman" w:cs="Times New Roman"/>
          <w:sz w:val="28"/>
          <w:szCs w:val="28"/>
        </w:rPr>
        <w:t xml:space="preserve"> право привлекать только денежные средства ЮЛ и ИП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557F2B">
        <w:rPr>
          <w:rFonts w:ascii="Times New Roman" w:hAnsi="Times New Roman" w:cs="Times New Roman"/>
          <w:sz w:val="28"/>
          <w:szCs w:val="28"/>
        </w:rPr>
        <w:t xml:space="preserve">приведет </w:t>
      </w:r>
      <w:r>
        <w:rPr>
          <w:rFonts w:ascii="Times New Roman" w:hAnsi="Times New Roman" w:cs="Times New Roman"/>
          <w:sz w:val="28"/>
          <w:szCs w:val="28"/>
        </w:rPr>
        <w:t xml:space="preserve">к тому, что все банки с универсальной или базовой </w:t>
      </w:r>
      <w:r>
        <w:rPr>
          <w:rFonts w:ascii="Times New Roman" w:hAnsi="Times New Roman" w:cs="Times New Roman"/>
          <w:sz w:val="28"/>
          <w:szCs w:val="28"/>
        </w:rPr>
        <w:lastRenderedPageBreak/>
        <w:t>лицензиями независимо от права привлекать вклады ФЛ</w:t>
      </w:r>
      <w:r w:rsidR="00E043B3">
        <w:rPr>
          <w:rFonts w:ascii="Times New Roman" w:hAnsi="Times New Roman" w:cs="Times New Roman"/>
          <w:sz w:val="28"/>
          <w:szCs w:val="28"/>
        </w:rPr>
        <w:t xml:space="preserve"> будут</w:t>
      </w:r>
      <w:r>
        <w:rPr>
          <w:rFonts w:ascii="Times New Roman" w:hAnsi="Times New Roman" w:cs="Times New Roman"/>
          <w:sz w:val="28"/>
          <w:szCs w:val="28"/>
        </w:rPr>
        <w:t xml:space="preserve"> о</w:t>
      </w:r>
      <w:r w:rsidR="00B56CC0" w:rsidRPr="00B56CC0">
        <w:rPr>
          <w:rFonts w:ascii="Times New Roman" w:hAnsi="Times New Roman" w:cs="Times New Roman"/>
          <w:sz w:val="28"/>
          <w:szCs w:val="28"/>
        </w:rPr>
        <w:t>бязан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="00B56CC0" w:rsidRPr="00B56CC0">
        <w:rPr>
          <w:rFonts w:ascii="Times New Roman" w:hAnsi="Times New Roman" w:cs="Times New Roman"/>
          <w:sz w:val="28"/>
          <w:szCs w:val="28"/>
        </w:rPr>
        <w:t>участ</w:t>
      </w:r>
      <w:r>
        <w:rPr>
          <w:rFonts w:ascii="Times New Roman" w:hAnsi="Times New Roman" w:cs="Times New Roman"/>
          <w:sz w:val="28"/>
          <w:szCs w:val="28"/>
        </w:rPr>
        <w:t>вовать</w:t>
      </w:r>
      <w:r w:rsidR="00B56CC0" w:rsidRPr="00B56CC0">
        <w:rPr>
          <w:rFonts w:ascii="Times New Roman" w:hAnsi="Times New Roman" w:cs="Times New Roman"/>
          <w:sz w:val="28"/>
          <w:szCs w:val="28"/>
        </w:rPr>
        <w:t xml:space="preserve"> в ССВ</w:t>
      </w:r>
      <w:r>
        <w:rPr>
          <w:rFonts w:ascii="Times New Roman" w:hAnsi="Times New Roman" w:cs="Times New Roman"/>
          <w:sz w:val="28"/>
          <w:szCs w:val="28"/>
        </w:rPr>
        <w:t>.</w:t>
      </w:r>
      <w:r w:rsidR="00B56CC0" w:rsidRPr="00B56CC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Это</w:t>
      </w:r>
      <w:r w:rsidR="00B56CC0" w:rsidRPr="00B56CC0">
        <w:rPr>
          <w:rFonts w:ascii="Times New Roman" w:hAnsi="Times New Roman" w:cs="Times New Roman"/>
          <w:sz w:val="28"/>
          <w:szCs w:val="28"/>
        </w:rPr>
        <w:t xml:space="preserve"> </w:t>
      </w:r>
      <w:r w:rsidR="00121056">
        <w:rPr>
          <w:rFonts w:ascii="Times New Roman" w:hAnsi="Times New Roman" w:cs="Times New Roman"/>
          <w:sz w:val="28"/>
          <w:szCs w:val="28"/>
        </w:rPr>
        <w:t xml:space="preserve">упрощает процедуру </w:t>
      </w:r>
      <w:r w:rsidR="001E208E">
        <w:rPr>
          <w:rFonts w:ascii="Times New Roman" w:hAnsi="Times New Roman" w:cs="Times New Roman"/>
          <w:sz w:val="28"/>
          <w:szCs w:val="28"/>
        </w:rPr>
        <w:t>включения банка в ССВ и</w:t>
      </w:r>
      <w:r w:rsidR="00B56CC0" w:rsidRPr="00B56CC0">
        <w:rPr>
          <w:rFonts w:ascii="Times New Roman" w:hAnsi="Times New Roman" w:cs="Times New Roman"/>
          <w:sz w:val="28"/>
          <w:szCs w:val="28"/>
        </w:rPr>
        <w:t xml:space="preserve"> исключения из</w:t>
      </w:r>
      <w:r w:rsidR="001E208E">
        <w:rPr>
          <w:rFonts w:ascii="Times New Roman" w:hAnsi="Times New Roman" w:cs="Times New Roman"/>
          <w:sz w:val="28"/>
          <w:szCs w:val="28"/>
        </w:rPr>
        <w:t xml:space="preserve"> нее</w:t>
      </w:r>
      <w:r w:rsidR="00121056">
        <w:rPr>
          <w:rFonts w:ascii="Times New Roman" w:hAnsi="Times New Roman" w:cs="Times New Roman"/>
          <w:sz w:val="28"/>
          <w:szCs w:val="28"/>
        </w:rPr>
        <w:t>, поэтому законопроектом предусмотрено изменение механизма вступления в ССВ</w:t>
      </w:r>
      <w:r w:rsidR="00B56CC0" w:rsidRPr="00B56CC0">
        <w:rPr>
          <w:rFonts w:ascii="Times New Roman" w:hAnsi="Times New Roman" w:cs="Times New Roman"/>
          <w:sz w:val="28"/>
          <w:szCs w:val="28"/>
        </w:rPr>
        <w:t>.</w:t>
      </w:r>
      <w:r w:rsidR="002A20B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F3AD60" w14:textId="7A2C1C0A" w:rsidR="00121056" w:rsidRDefault="002A20BD" w:rsidP="00C1046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Законопроектом предусмотрен</w:t>
      </w:r>
      <w:r w:rsidR="001E208E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4DD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745126">
        <w:rPr>
          <w:rFonts w:ascii="Times New Roman" w:hAnsi="Times New Roman" w:cs="Times New Roman"/>
          <w:sz w:val="28"/>
          <w:szCs w:val="28"/>
        </w:rPr>
        <w:t xml:space="preserve">вновь созданного банка </w:t>
      </w:r>
      <w:r>
        <w:rPr>
          <w:rFonts w:ascii="Times New Roman" w:hAnsi="Times New Roman" w:cs="Times New Roman"/>
          <w:sz w:val="28"/>
          <w:szCs w:val="28"/>
        </w:rPr>
        <w:t xml:space="preserve">в ССВ сразу на основании </w:t>
      </w:r>
      <w:r w:rsidRPr="002A20BD">
        <w:rPr>
          <w:rFonts w:ascii="Times New Roman" w:hAnsi="Times New Roman" w:cs="Times New Roman"/>
          <w:sz w:val="28"/>
          <w:szCs w:val="28"/>
        </w:rPr>
        <w:t>выданной ему лицензии на осуществление банковских операций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121056">
        <w:rPr>
          <w:rFonts w:ascii="Times New Roman" w:hAnsi="Times New Roman" w:cs="Times New Roman"/>
          <w:sz w:val="28"/>
          <w:szCs w:val="28"/>
        </w:rPr>
        <w:t>В связи с этим</w:t>
      </w:r>
      <w:r w:rsidR="00E52FBA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из Закона о страховании вкладов </w:t>
      </w:r>
      <w:r w:rsidR="00121056" w:rsidRPr="00E52FBA">
        <w:rPr>
          <w:rFonts w:ascii="Times New Roman" w:hAnsi="Times New Roman" w:cs="Times New Roman"/>
          <w:sz w:val="28"/>
          <w:szCs w:val="28"/>
        </w:rPr>
        <w:t>исключ</w:t>
      </w:r>
      <w:r w:rsidR="00121056">
        <w:rPr>
          <w:rFonts w:ascii="Times New Roman" w:hAnsi="Times New Roman" w:cs="Times New Roman"/>
          <w:sz w:val="28"/>
          <w:szCs w:val="28"/>
        </w:rPr>
        <w:t>ае</w:t>
      </w:r>
      <w:r w:rsidR="00121056" w:rsidRPr="00E52FBA">
        <w:rPr>
          <w:rFonts w:ascii="Times New Roman" w:hAnsi="Times New Roman" w:cs="Times New Roman"/>
          <w:sz w:val="28"/>
          <w:szCs w:val="28"/>
        </w:rPr>
        <w:t>т</w:t>
      </w:r>
      <w:r w:rsidR="00121056">
        <w:rPr>
          <w:rFonts w:ascii="Times New Roman" w:hAnsi="Times New Roman" w:cs="Times New Roman"/>
          <w:sz w:val="28"/>
          <w:szCs w:val="28"/>
        </w:rPr>
        <w:t>ся</w:t>
      </w:r>
      <w:r w:rsidR="00121056" w:rsidRPr="00E52FBA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механизм проверки банков на соответствие требованиям для участия в ССВ, который изначально вводился </w:t>
      </w:r>
      <w:r w:rsidR="00121056">
        <w:rPr>
          <w:rFonts w:ascii="Times New Roman" w:hAnsi="Times New Roman" w:cs="Times New Roman"/>
          <w:sz w:val="28"/>
          <w:szCs w:val="28"/>
        </w:rPr>
        <w:t xml:space="preserve">как переходный этап 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для </w:t>
      </w:r>
      <w:r w:rsidR="00121056">
        <w:rPr>
          <w:rFonts w:ascii="Times New Roman" w:hAnsi="Times New Roman" w:cs="Times New Roman"/>
          <w:sz w:val="28"/>
          <w:szCs w:val="28"/>
        </w:rPr>
        <w:t xml:space="preserve">включения в созданную ССВ действующих </w:t>
      </w:r>
      <w:r w:rsidR="00E52FBA" w:rsidRPr="00E52FBA">
        <w:rPr>
          <w:rFonts w:ascii="Times New Roman" w:hAnsi="Times New Roman" w:cs="Times New Roman"/>
          <w:sz w:val="28"/>
          <w:szCs w:val="28"/>
        </w:rPr>
        <w:t>банков</w:t>
      </w:r>
      <w:r w:rsidR="00121056">
        <w:rPr>
          <w:rFonts w:ascii="Times New Roman" w:hAnsi="Times New Roman" w:cs="Times New Roman"/>
          <w:sz w:val="28"/>
          <w:szCs w:val="28"/>
        </w:rPr>
        <w:t xml:space="preserve"> с подтвержденной финансовой устойчивостью</w:t>
      </w:r>
      <w:r w:rsidR="00E52FBA" w:rsidRPr="00E52FBA">
        <w:rPr>
          <w:rFonts w:ascii="Times New Roman" w:hAnsi="Times New Roman" w:cs="Times New Roman"/>
          <w:sz w:val="28"/>
          <w:szCs w:val="28"/>
        </w:rPr>
        <w:t>.</w:t>
      </w:r>
      <w:r w:rsidR="00E52FBA" w:rsidRPr="00E52FB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14:paraId="5A4F3F39" w14:textId="77777777" w:rsidR="00121056" w:rsidRDefault="00FA562C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участников ССВ сохраняется постоянная процедура мониторинга их финансовой устойчивости. </w:t>
      </w:r>
      <w:r w:rsidR="00E52FBA">
        <w:rPr>
          <w:rFonts w:ascii="Times New Roman" w:hAnsi="Times New Roman" w:cs="Times New Roman"/>
          <w:sz w:val="28"/>
          <w:szCs w:val="28"/>
        </w:rPr>
        <w:t>Б</w:t>
      </w:r>
      <w:r w:rsidR="00E52FBA" w:rsidRPr="00E52FBA">
        <w:rPr>
          <w:rFonts w:ascii="Times New Roman" w:hAnsi="Times New Roman" w:cs="Times New Roman"/>
          <w:i/>
          <w:sz w:val="28"/>
          <w:szCs w:val="28"/>
        </w:rPr>
        <w:t>о</w:t>
      </w:r>
      <w:r w:rsidR="00E52FBA">
        <w:rPr>
          <w:rFonts w:ascii="Times New Roman" w:hAnsi="Times New Roman" w:cs="Times New Roman"/>
          <w:sz w:val="28"/>
          <w:szCs w:val="28"/>
        </w:rPr>
        <w:t xml:space="preserve">льшая часть требований </w:t>
      </w:r>
      <w:r w:rsidR="00E52FBA" w:rsidRPr="00E52FBA">
        <w:rPr>
          <w:rFonts w:ascii="Times New Roman" w:hAnsi="Times New Roman" w:cs="Times New Roman"/>
          <w:sz w:val="28"/>
          <w:szCs w:val="28"/>
        </w:rPr>
        <w:t>к участию в ССВ банков</w:t>
      </w:r>
      <w:r w:rsidR="00E52FBA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>(к финансовой устойчивости, достоверности отчетности, выполнению обязательных нормативов)</w:t>
      </w:r>
      <w:r w:rsidR="00E52FBA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>следует из других законов или продублирована в них</w:t>
      </w:r>
      <w:r w:rsidR="00121056">
        <w:rPr>
          <w:rFonts w:ascii="Times New Roman" w:hAnsi="Times New Roman" w:cs="Times New Roman"/>
          <w:sz w:val="28"/>
          <w:szCs w:val="28"/>
        </w:rPr>
        <w:t xml:space="preserve"> и реализуется через</w:t>
      </w:r>
      <w:r w:rsidR="00121056" w:rsidRPr="00E52FBA">
        <w:rPr>
          <w:rFonts w:ascii="Times New Roman" w:hAnsi="Times New Roman" w:cs="Times New Roman"/>
          <w:sz w:val="28"/>
          <w:szCs w:val="28"/>
        </w:rPr>
        <w:t xml:space="preserve"> регулярные процессы дистанционного надзора и инспекционных проверок</w:t>
      </w:r>
      <w:r w:rsidR="00121056">
        <w:rPr>
          <w:rFonts w:ascii="Times New Roman" w:hAnsi="Times New Roman" w:cs="Times New Roman"/>
          <w:sz w:val="28"/>
          <w:szCs w:val="28"/>
        </w:rPr>
        <w:t xml:space="preserve"> Банка России</w:t>
      </w:r>
      <w:r w:rsidR="00121056" w:rsidRPr="00E52FBA">
        <w:rPr>
          <w:rFonts w:ascii="Times New Roman" w:hAnsi="Times New Roman" w:cs="Times New Roman"/>
          <w:sz w:val="28"/>
          <w:szCs w:val="28"/>
        </w:rPr>
        <w:t>.</w:t>
      </w:r>
      <w:r w:rsidR="0012105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395795" w14:textId="4E9091C7" w:rsidR="00C0570C" w:rsidRDefault="009F0D60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Требования к раскрытию банком неограниченному кругу лиц информации о структуре и составе своих акционеров (участников), о лицах под контролем либо значительным влиянием которых банк находится</w:t>
      </w:r>
      <w:r w:rsidR="002B449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а также требования к прозрачности структуры собственности предлагается перенести в </w:t>
      </w:r>
      <w:r w:rsidR="00557F2B">
        <w:rPr>
          <w:rFonts w:ascii="Times New Roman" w:hAnsi="Times New Roman" w:cs="Times New Roman"/>
          <w:sz w:val="28"/>
          <w:szCs w:val="28"/>
        </w:rPr>
        <w:t>Федеральный з</w:t>
      </w:r>
      <w:r>
        <w:rPr>
          <w:rFonts w:ascii="Times New Roman" w:hAnsi="Times New Roman" w:cs="Times New Roman"/>
          <w:sz w:val="28"/>
          <w:szCs w:val="28"/>
        </w:rPr>
        <w:t xml:space="preserve">акон «О банках и банковской деятельности», а право Банка России по установлению указанных требований </w:t>
      </w:r>
      <w:r w:rsidR="00603B09">
        <w:rPr>
          <w:rFonts w:ascii="Times New Roman" w:hAnsi="Times New Roman" w:cs="Times New Roman"/>
          <w:sz w:val="28"/>
          <w:szCs w:val="28"/>
        </w:rPr>
        <w:t xml:space="preserve">и проведению оценки банка на соответствие им </w:t>
      </w:r>
      <w:r>
        <w:rPr>
          <w:rFonts w:ascii="Times New Roman" w:hAnsi="Times New Roman" w:cs="Times New Roman"/>
          <w:sz w:val="28"/>
          <w:szCs w:val="28"/>
        </w:rPr>
        <w:t xml:space="preserve">– в Федеральный закон от 10.07.2002 </w:t>
      </w:r>
      <w:r w:rsidR="00C10465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№</w:t>
      </w:r>
      <w:r w:rsidRPr="009F0D60">
        <w:rPr>
          <w:rFonts w:ascii="Times New Roman" w:hAnsi="Times New Roman" w:cs="Times New Roman"/>
          <w:sz w:val="28"/>
          <w:szCs w:val="28"/>
        </w:rPr>
        <w:t xml:space="preserve"> 86-ФЗ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9F0D60">
        <w:rPr>
          <w:rFonts w:ascii="Times New Roman" w:hAnsi="Times New Roman" w:cs="Times New Roman"/>
          <w:sz w:val="28"/>
          <w:szCs w:val="28"/>
        </w:rPr>
        <w:t>О Центральном банке Российской Федерации (Банке России)</w:t>
      </w:r>
      <w:r>
        <w:rPr>
          <w:rFonts w:ascii="Times New Roman" w:hAnsi="Times New Roman" w:cs="Times New Roman"/>
          <w:sz w:val="28"/>
          <w:szCs w:val="28"/>
        </w:rPr>
        <w:t xml:space="preserve">» (далее – Закон о Банке России). </w:t>
      </w:r>
    </w:p>
    <w:p w14:paraId="0BE1BBDC" w14:textId="11EF07D3" w:rsidR="00E52FBA" w:rsidRDefault="00C0570C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Это </w:t>
      </w:r>
      <w:r w:rsidR="00237E69">
        <w:rPr>
          <w:rFonts w:ascii="Times New Roman" w:hAnsi="Times New Roman" w:cs="Times New Roman"/>
          <w:sz w:val="28"/>
          <w:szCs w:val="28"/>
        </w:rPr>
        <w:t>позволит включить 21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 банк в ССВ без проведения оценки на соответствие требованиям к участию в ней, что</w:t>
      </w:r>
      <w:r w:rsidR="00E52FBA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>допустимо</w:t>
      </w:r>
      <w:r w:rsidR="00E52FBA">
        <w:rPr>
          <w:rFonts w:ascii="Times New Roman" w:hAnsi="Times New Roman" w:cs="Times New Roman"/>
          <w:sz w:val="28"/>
          <w:szCs w:val="28"/>
        </w:rPr>
        <w:t>,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 учитывая незначительность влияния этих банков на </w:t>
      </w:r>
      <w:r w:rsidR="00745126">
        <w:rPr>
          <w:rFonts w:ascii="Times New Roman" w:hAnsi="Times New Roman" w:cs="Times New Roman"/>
          <w:sz w:val="28"/>
          <w:szCs w:val="28"/>
        </w:rPr>
        <w:t xml:space="preserve">фонд обязательного страхования вкладов (далее – </w:t>
      </w:r>
      <w:r w:rsidR="00E52FBA" w:rsidRPr="00E52FBA">
        <w:rPr>
          <w:rFonts w:ascii="Times New Roman" w:hAnsi="Times New Roman" w:cs="Times New Roman"/>
          <w:sz w:val="28"/>
          <w:szCs w:val="28"/>
        </w:rPr>
        <w:t>ФОСВ</w:t>
      </w:r>
      <w:r w:rsidR="00745126">
        <w:rPr>
          <w:rFonts w:ascii="Times New Roman" w:hAnsi="Times New Roman" w:cs="Times New Roman"/>
          <w:sz w:val="28"/>
          <w:szCs w:val="28"/>
        </w:rPr>
        <w:t>)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. При этом надзорные подразделения Банка России </w:t>
      </w:r>
      <w:r w:rsidR="00E52FBA" w:rsidRPr="00E52FBA">
        <w:rPr>
          <w:rFonts w:ascii="Times New Roman" w:hAnsi="Times New Roman" w:cs="Times New Roman"/>
          <w:sz w:val="28"/>
          <w:szCs w:val="28"/>
        </w:rPr>
        <w:lastRenderedPageBreak/>
        <w:t xml:space="preserve">продолжат оценивать финансовую устойчивость этих банков и, в случае выявления проблем или агрессивных практик привлечения застрахованных средств, инициируют в отношении банков необходимые меры – вплоть до ограничения </w:t>
      </w:r>
      <w:r w:rsidR="0006069B" w:rsidRPr="00D07042">
        <w:rPr>
          <w:rFonts w:ascii="Times New Roman" w:hAnsi="Times New Roman" w:cs="Times New Roman"/>
          <w:sz w:val="28"/>
          <w:szCs w:val="28"/>
        </w:rPr>
        <w:t>права</w:t>
      </w:r>
      <w:r w:rsidR="0006069B">
        <w:rPr>
          <w:rFonts w:ascii="Times New Roman" w:hAnsi="Times New Roman" w:cs="Times New Roman"/>
          <w:sz w:val="28"/>
          <w:szCs w:val="28"/>
        </w:rPr>
        <w:t xml:space="preserve"> </w:t>
      </w:r>
      <w:r w:rsidR="00E52FBA" w:rsidRPr="00E52FBA">
        <w:rPr>
          <w:rFonts w:ascii="Times New Roman" w:hAnsi="Times New Roman" w:cs="Times New Roman"/>
          <w:sz w:val="28"/>
          <w:szCs w:val="28"/>
        </w:rPr>
        <w:t>привлекать средства</w:t>
      </w:r>
      <w:r w:rsidR="00E52FBA">
        <w:rPr>
          <w:rFonts w:ascii="Times New Roman" w:hAnsi="Times New Roman" w:cs="Times New Roman"/>
          <w:sz w:val="28"/>
          <w:szCs w:val="28"/>
        </w:rPr>
        <w:t xml:space="preserve"> вкладчиков</w:t>
      </w:r>
      <w:r w:rsidR="00E52FBA" w:rsidRPr="00E52FBA">
        <w:rPr>
          <w:rFonts w:ascii="Times New Roman" w:hAnsi="Times New Roman" w:cs="Times New Roman"/>
          <w:sz w:val="28"/>
          <w:szCs w:val="28"/>
        </w:rPr>
        <w:t xml:space="preserve">. </w:t>
      </w:r>
      <w:r w:rsidR="00F73F1F">
        <w:rPr>
          <w:rFonts w:ascii="Times New Roman" w:hAnsi="Times New Roman" w:cs="Times New Roman"/>
          <w:sz w:val="28"/>
          <w:szCs w:val="28"/>
        </w:rPr>
        <w:t>В</w:t>
      </w:r>
      <w:r w:rsidR="00237E69">
        <w:rPr>
          <w:rFonts w:ascii="Times New Roman" w:hAnsi="Times New Roman" w:cs="Times New Roman"/>
          <w:sz w:val="28"/>
          <w:szCs w:val="28"/>
        </w:rPr>
        <w:t xml:space="preserve">ключение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F73F1F">
        <w:rPr>
          <w:rFonts w:ascii="Times New Roman" w:hAnsi="Times New Roman" w:cs="Times New Roman"/>
          <w:sz w:val="28"/>
          <w:szCs w:val="28"/>
        </w:rPr>
        <w:t xml:space="preserve"> банк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F73F1F">
        <w:rPr>
          <w:rFonts w:ascii="Times New Roman" w:hAnsi="Times New Roman" w:cs="Times New Roman"/>
          <w:sz w:val="28"/>
          <w:szCs w:val="28"/>
        </w:rPr>
        <w:t xml:space="preserve"> </w:t>
      </w:r>
      <w:r w:rsidR="00237E69">
        <w:rPr>
          <w:rFonts w:ascii="Times New Roman" w:hAnsi="Times New Roman" w:cs="Times New Roman"/>
          <w:sz w:val="28"/>
          <w:szCs w:val="28"/>
        </w:rPr>
        <w:t xml:space="preserve">в ССВ </w:t>
      </w:r>
      <w:r w:rsidR="00F73F1F" w:rsidRPr="00F73F1F">
        <w:rPr>
          <w:rFonts w:ascii="Times New Roman" w:hAnsi="Times New Roman" w:cs="Times New Roman"/>
          <w:sz w:val="28"/>
          <w:szCs w:val="28"/>
        </w:rPr>
        <w:t xml:space="preserve">не </w:t>
      </w:r>
      <w:r w:rsidR="00F73F1F">
        <w:rPr>
          <w:rFonts w:ascii="Times New Roman" w:hAnsi="Times New Roman" w:cs="Times New Roman"/>
          <w:sz w:val="28"/>
          <w:szCs w:val="28"/>
        </w:rPr>
        <w:t xml:space="preserve">повлечет </w:t>
      </w:r>
      <w:r w:rsidR="00F73F1F" w:rsidRPr="00F73F1F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 xml:space="preserve">этим банкам </w:t>
      </w:r>
      <w:r w:rsidR="00F73F1F" w:rsidRPr="00F73F1F">
        <w:rPr>
          <w:rFonts w:ascii="Times New Roman" w:hAnsi="Times New Roman" w:cs="Times New Roman"/>
          <w:sz w:val="28"/>
          <w:szCs w:val="28"/>
        </w:rPr>
        <w:t xml:space="preserve">права привлекать вклады, открывать и вести банковские счета ФЛ. </w:t>
      </w:r>
    </w:p>
    <w:p w14:paraId="453008EE" w14:textId="17AD0755" w:rsidR="00153F95" w:rsidRDefault="002C2783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</w:t>
      </w:r>
      <w:r w:rsidR="00153F95">
        <w:rPr>
          <w:rFonts w:ascii="Times New Roman" w:hAnsi="Times New Roman" w:cs="Times New Roman"/>
          <w:sz w:val="28"/>
          <w:szCs w:val="28"/>
        </w:rPr>
        <w:t xml:space="preserve">для </w:t>
      </w:r>
      <w:r w:rsidR="00595542" w:rsidRPr="0000355F">
        <w:rPr>
          <w:rFonts w:ascii="Times New Roman" w:hAnsi="Times New Roman" w:cs="Times New Roman"/>
          <w:sz w:val="28"/>
          <w:szCs w:val="28"/>
        </w:rPr>
        <w:t>прекращени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595542" w:rsidRPr="0000355F">
        <w:rPr>
          <w:rFonts w:ascii="Times New Roman" w:hAnsi="Times New Roman" w:cs="Times New Roman"/>
          <w:sz w:val="28"/>
          <w:szCs w:val="28"/>
        </w:rPr>
        <w:t xml:space="preserve"> права банка на привлечение вкладов ФЛ</w:t>
      </w:r>
      <w:r w:rsidR="00F65855" w:rsidRPr="00F65855">
        <w:rPr>
          <w:rFonts w:ascii="Times New Roman" w:hAnsi="Times New Roman" w:cs="Times New Roman"/>
          <w:sz w:val="28"/>
          <w:szCs w:val="28"/>
        </w:rPr>
        <w:t xml:space="preserve"> </w:t>
      </w:r>
      <w:r w:rsidR="00F65855">
        <w:rPr>
          <w:rFonts w:ascii="Times New Roman" w:hAnsi="Times New Roman" w:cs="Times New Roman"/>
          <w:sz w:val="28"/>
          <w:szCs w:val="28"/>
        </w:rPr>
        <w:t>исключаются</w:t>
      </w:r>
      <w:r w:rsidR="00F65855" w:rsidRPr="00F65855">
        <w:rPr>
          <w:rFonts w:ascii="Times New Roman" w:hAnsi="Times New Roman" w:cs="Times New Roman"/>
          <w:sz w:val="28"/>
          <w:szCs w:val="28"/>
        </w:rPr>
        <w:t xml:space="preserve"> </w:t>
      </w:r>
      <w:r w:rsidR="00F65855">
        <w:rPr>
          <w:rFonts w:ascii="Times New Roman" w:hAnsi="Times New Roman" w:cs="Times New Roman"/>
          <w:sz w:val="28"/>
          <w:szCs w:val="28"/>
        </w:rPr>
        <w:t>из З</w:t>
      </w:r>
      <w:r w:rsidR="00F65855" w:rsidRPr="0000355F">
        <w:rPr>
          <w:rFonts w:ascii="Times New Roman" w:hAnsi="Times New Roman" w:cs="Times New Roman"/>
          <w:sz w:val="28"/>
          <w:szCs w:val="28"/>
        </w:rPr>
        <w:t xml:space="preserve">акона </w:t>
      </w:r>
      <w:r w:rsidR="00F65855">
        <w:rPr>
          <w:rFonts w:ascii="Times New Roman" w:hAnsi="Times New Roman" w:cs="Times New Roman"/>
          <w:sz w:val="28"/>
          <w:szCs w:val="28"/>
        </w:rPr>
        <w:t>о страховании вкладов</w:t>
      </w:r>
      <w:r>
        <w:rPr>
          <w:rFonts w:ascii="Times New Roman" w:hAnsi="Times New Roman" w:cs="Times New Roman"/>
          <w:sz w:val="28"/>
          <w:szCs w:val="28"/>
        </w:rPr>
        <w:t xml:space="preserve"> с тем, чтобы оптимизировать и актуализировать регулирование с </w:t>
      </w:r>
      <w:r w:rsidR="00573E04"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>четом сложившейся практики</w:t>
      </w:r>
      <w:r w:rsidR="00595542">
        <w:rPr>
          <w:rFonts w:ascii="Times New Roman" w:hAnsi="Times New Roman" w:cs="Times New Roman"/>
          <w:sz w:val="28"/>
          <w:szCs w:val="28"/>
        </w:rPr>
        <w:t xml:space="preserve">. </w:t>
      </w:r>
      <w:r w:rsidR="000A3C24">
        <w:rPr>
          <w:rFonts w:ascii="Times New Roman" w:hAnsi="Times New Roman" w:cs="Times New Roman"/>
          <w:sz w:val="28"/>
          <w:szCs w:val="28"/>
        </w:rPr>
        <w:t>Сейчас при наличии у банка значимых</w:t>
      </w:r>
      <w:r w:rsidR="00595542" w:rsidRPr="0000355F">
        <w:rPr>
          <w:rFonts w:ascii="Times New Roman" w:hAnsi="Times New Roman" w:cs="Times New Roman"/>
          <w:sz w:val="28"/>
          <w:szCs w:val="28"/>
        </w:rPr>
        <w:t xml:space="preserve"> риск</w:t>
      </w:r>
      <w:r w:rsidR="000A3C24">
        <w:rPr>
          <w:rFonts w:ascii="Times New Roman" w:hAnsi="Times New Roman" w:cs="Times New Roman"/>
          <w:sz w:val="28"/>
          <w:szCs w:val="28"/>
        </w:rPr>
        <w:t>ов</w:t>
      </w:r>
      <w:r w:rsidR="00595542" w:rsidRPr="0000355F">
        <w:rPr>
          <w:rFonts w:ascii="Times New Roman" w:hAnsi="Times New Roman" w:cs="Times New Roman"/>
          <w:sz w:val="28"/>
          <w:szCs w:val="28"/>
        </w:rPr>
        <w:t xml:space="preserve"> утраты финансовой устойчивости, </w:t>
      </w:r>
      <w:r w:rsidR="00FD0554">
        <w:rPr>
          <w:rFonts w:ascii="Times New Roman" w:hAnsi="Times New Roman" w:cs="Times New Roman"/>
          <w:sz w:val="28"/>
          <w:szCs w:val="28"/>
        </w:rPr>
        <w:t>а также в случае</w:t>
      </w:r>
      <w:r w:rsidR="00595542" w:rsidRPr="0000355F">
        <w:rPr>
          <w:rFonts w:ascii="Times New Roman" w:hAnsi="Times New Roman" w:cs="Times New Roman"/>
          <w:sz w:val="28"/>
          <w:szCs w:val="28"/>
        </w:rPr>
        <w:t xml:space="preserve"> угроз</w:t>
      </w:r>
      <w:r w:rsidR="00FD0554">
        <w:rPr>
          <w:rFonts w:ascii="Times New Roman" w:hAnsi="Times New Roman" w:cs="Times New Roman"/>
          <w:sz w:val="28"/>
          <w:szCs w:val="28"/>
        </w:rPr>
        <w:t>ы</w:t>
      </w:r>
      <w:r w:rsidR="00595542" w:rsidRPr="0000355F">
        <w:rPr>
          <w:rFonts w:ascii="Times New Roman" w:hAnsi="Times New Roman" w:cs="Times New Roman"/>
          <w:sz w:val="28"/>
          <w:szCs w:val="28"/>
        </w:rPr>
        <w:t xml:space="preserve"> интересам </w:t>
      </w:r>
      <w:r w:rsidR="00713C75">
        <w:rPr>
          <w:rFonts w:ascii="Times New Roman" w:hAnsi="Times New Roman" w:cs="Times New Roman"/>
          <w:sz w:val="28"/>
          <w:szCs w:val="28"/>
        </w:rPr>
        <w:t xml:space="preserve">его </w:t>
      </w:r>
      <w:r w:rsidR="00595542" w:rsidRPr="0000355F">
        <w:rPr>
          <w:rFonts w:ascii="Times New Roman" w:hAnsi="Times New Roman" w:cs="Times New Roman"/>
          <w:sz w:val="28"/>
          <w:szCs w:val="28"/>
        </w:rPr>
        <w:t>кредиторов</w:t>
      </w:r>
      <w:r w:rsidR="00713C75">
        <w:rPr>
          <w:rFonts w:ascii="Times New Roman" w:hAnsi="Times New Roman" w:cs="Times New Roman"/>
          <w:sz w:val="28"/>
          <w:szCs w:val="28"/>
        </w:rPr>
        <w:t xml:space="preserve"> (вкладчиков)</w:t>
      </w:r>
      <w:r w:rsidR="00595542">
        <w:rPr>
          <w:rFonts w:ascii="Times New Roman" w:hAnsi="Times New Roman" w:cs="Times New Roman"/>
          <w:sz w:val="28"/>
          <w:szCs w:val="28"/>
        </w:rPr>
        <w:t xml:space="preserve"> </w:t>
      </w:r>
      <w:r w:rsidR="007D40F5">
        <w:rPr>
          <w:rFonts w:ascii="Times New Roman" w:hAnsi="Times New Roman" w:cs="Times New Roman"/>
          <w:sz w:val="28"/>
          <w:szCs w:val="28"/>
        </w:rPr>
        <w:t xml:space="preserve">к банку </w:t>
      </w:r>
      <w:r w:rsidR="00B12125">
        <w:rPr>
          <w:rFonts w:ascii="Times New Roman" w:hAnsi="Times New Roman" w:cs="Times New Roman"/>
          <w:sz w:val="28"/>
          <w:szCs w:val="28"/>
        </w:rPr>
        <w:t xml:space="preserve">применяются меры </w:t>
      </w:r>
      <w:r w:rsidR="00B12125" w:rsidRPr="0000355F">
        <w:rPr>
          <w:rFonts w:ascii="Times New Roman" w:hAnsi="Times New Roman" w:cs="Times New Roman"/>
          <w:sz w:val="28"/>
          <w:szCs w:val="28"/>
        </w:rPr>
        <w:t>по статье 74</w:t>
      </w:r>
      <w:r w:rsidR="00B12125">
        <w:rPr>
          <w:rFonts w:ascii="Times New Roman" w:hAnsi="Times New Roman" w:cs="Times New Roman"/>
          <w:sz w:val="28"/>
          <w:szCs w:val="28"/>
        </w:rPr>
        <w:t xml:space="preserve"> Закона о Банке России</w:t>
      </w:r>
      <w:r w:rsidR="007D40F5">
        <w:rPr>
          <w:rFonts w:ascii="Times New Roman" w:hAnsi="Times New Roman" w:cs="Times New Roman"/>
          <w:sz w:val="28"/>
          <w:szCs w:val="28"/>
        </w:rPr>
        <w:t xml:space="preserve">, в том числе запрет </w:t>
      </w:r>
      <w:r w:rsidR="00471DF5" w:rsidRPr="00471DF5">
        <w:rPr>
          <w:rFonts w:ascii="Times New Roman" w:hAnsi="Times New Roman" w:cs="Times New Roman"/>
          <w:sz w:val="28"/>
          <w:szCs w:val="28"/>
        </w:rPr>
        <w:t xml:space="preserve">на привлечение денежных </w:t>
      </w:r>
      <w:r w:rsidR="00471DF5">
        <w:rPr>
          <w:rFonts w:ascii="Times New Roman" w:hAnsi="Times New Roman" w:cs="Times New Roman"/>
          <w:sz w:val="28"/>
          <w:szCs w:val="28"/>
        </w:rPr>
        <w:t xml:space="preserve">средств </w:t>
      </w:r>
      <w:r w:rsidR="00153F95">
        <w:rPr>
          <w:rFonts w:ascii="Times New Roman" w:hAnsi="Times New Roman" w:cs="Times New Roman"/>
          <w:sz w:val="28"/>
          <w:szCs w:val="28"/>
        </w:rPr>
        <w:t>ФЛ</w:t>
      </w:r>
      <w:r w:rsidR="00471DF5">
        <w:rPr>
          <w:rFonts w:ascii="Times New Roman" w:hAnsi="Times New Roman" w:cs="Times New Roman"/>
          <w:sz w:val="28"/>
          <w:szCs w:val="28"/>
        </w:rPr>
        <w:t xml:space="preserve"> во вклады. </w:t>
      </w:r>
      <w:r w:rsidR="001319D8">
        <w:rPr>
          <w:rFonts w:ascii="Times New Roman" w:hAnsi="Times New Roman" w:cs="Times New Roman"/>
          <w:sz w:val="28"/>
          <w:szCs w:val="28"/>
        </w:rPr>
        <w:t>Предусмотренный З</w:t>
      </w:r>
      <w:r w:rsidR="001319D8" w:rsidRPr="0000355F">
        <w:rPr>
          <w:rFonts w:ascii="Times New Roman" w:hAnsi="Times New Roman" w:cs="Times New Roman"/>
          <w:sz w:val="28"/>
          <w:szCs w:val="28"/>
        </w:rPr>
        <w:t>акон</w:t>
      </w:r>
      <w:r w:rsidR="001319D8">
        <w:rPr>
          <w:rFonts w:ascii="Times New Roman" w:hAnsi="Times New Roman" w:cs="Times New Roman"/>
          <w:sz w:val="28"/>
          <w:szCs w:val="28"/>
        </w:rPr>
        <w:t>ом</w:t>
      </w:r>
      <w:r w:rsidR="001319D8" w:rsidRPr="0000355F">
        <w:rPr>
          <w:rFonts w:ascii="Times New Roman" w:hAnsi="Times New Roman" w:cs="Times New Roman"/>
          <w:sz w:val="28"/>
          <w:szCs w:val="28"/>
        </w:rPr>
        <w:t xml:space="preserve"> </w:t>
      </w:r>
      <w:r w:rsidR="001319D8">
        <w:rPr>
          <w:rFonts w:ascii="Times New Roman" w:hAnsi="Times New Roman" w:cs="Times New Roman"/>
          <w:sz w:val="28"/>
          <w:szCs w:val="28"/>
        </w:rPr>
        <w:t xml:space="preserve">о страховании вкладов </w:t>
      </w:r>
      <w:r w:rsidR="001319D8" w:rsidRPr="0000355F">
        <w:rPr>
          <w:rFonts w:ascii="Times New Roman" w:hAnsi="Times New Roman" w:cs="Times New Roman"/>
          <w:sz w:val="28"/>
          <w:szCs w:val="28"/>
        </w:rPr>
        <w:t>механизм</w:t>
      </w:r>
      <w:r w:rsidR="001319D8" w:rsidRPr="0000355F">
        <w:t xml:space="preserve"> </w:t>
      </w:r>
      <w:r w:rsidR="00031E66" w:rsidRPr="0000355F">
        <w:rPr>
          <w:rFonts w:ascii="Times New Roman" w:hAnsi="Times New Roman" w:cs="Times New Roman"/>
          <w:sz w:val="28"/>
          <w:szCs w:val="28"/>
        </w:rPr>
        <w:t>прекращени</w:t>
      </w:r>
      <w:r w:rsidR="00153F95">
        <w:rPr>
          <w:rFonts w:ascii="Times New Roman" w:hAnsi="Times New Roman" w:cs="Times New Roman"/>
          <w:sz w:val="28"/>
          <w:szCs w:val="28"/>
        </w:rPr>
        <w:t>я</w:t>
      </w:r>
      <w:r w:rsidR="00031E66" w:rsidRPr="0000355F">
        <w:rPr>
          <w:rFonts w:ascii="Times New Roman" w:hAnsi="Times New Roman" w:cs="Times New Roman"/>
          <w:sz w:val="28"/>
          <w:szCs w:val="28"/>
        </w:rPr>
        <w:t xml:space="preserve"> права на привлечение вкладов ФЛ</w:t>
      </w:r>
      <w:r w:rsidR="00031E66" w:rsidRPr="00F65855">
        <w:rPr>
          <w:rFonts w:ascii="Times New Roman" w:hAnsi="Times New Roman" w:cs="Times New Roman"/>
          <w:sz w:val="28"/>
          <w:szCs w:val="28"/>
        </w:rPr>
        <w:t xml:space="preserve"> </w:t>
      </w:r>
      <w:r w:rsidR="00153F95">
        <w:rPr>
          <w:rFonts w:ascii="Times New Roman" w:hAnsi="Times New Roman" w:cs="Times New Roman"/>
          <w:sz w:val="28"/>
          <w:szCs w:val="28"/>
        </w:rPr>
        <w:t xml:space="preserve">по сути является такой же мерой, но </w:t>
      </w:r>
      <w:r w:rsidR="001319D8">
        <w:rPr>
          <w:rFonts w:ascii="Times New Roman" w:hAnsi="Times New Roman" w:cs="Times New Roman"/>
          <w:sz w:val="28"/>
          <w:szCs w:val="28"/>
        </w:rPr>
        <w:t>не</w:t>
      </w:r>
      <w:r w:rsidR="00FB0D6B">
        <w:rPr>
          <w:rFonts w:ascii="Times New Roman" w:hAnsi="Times New Roman" w:cs="Times New Roman"/>
          <w:sz w:val="28"/>
          <w:szCs w:val="28"/>
        </w:rPr>
        <w:t xml:space="preserve"> </w:t>
      </w:r>
      <w:r w:rsidR="001319D8">
        <w:rPr>
          <w:rFonts w:ascii="Times New Roman" w:hAnsi="Times New Roman" w:cs="Times New Roman"/>
          <w:sz w:val="28"/>
          <w:szCs w:val="28"/>
        </w:rPr>
        <w:t xml:space="preserve">применяется </w:t>
      </w:r>
      <w:r w:rsidR="00153F95" w:rsidRPr="0000355F">
        <w:rPr>
          <w:rFonts w:ascii="Times New Roman" w:hAnsi="Times New Roman" w:cs="Times New Roman"/>
          <w:sz w:val="28"/>
          <w:szCs w:val="28"/>
        </w:rPr>
        <w:t xml:space="preserve">на практике </w:t>
      </w:r>
      <w:r w:rsidR="001319D8" w:rsidRPr="0000355F">
        <w:rPr>
          <w:rFonts w:ascii="Times New Roman" w:hAnsi="Times New Roman" w:cs="Times New Roman"/>
          <w:sz w:val="28"/>
          <w:szCs w:val="28"/>
        </w:rPr>
        <w:t xml:space="preserve">из-за </w:t>
      </w:r>
      <w:r w:rsidR="001319D8">
        <w:rPr>
          <w:rFonts w:ascii="Times New Roman" w:hAnsi="Times New Roman" w:cs="Times New Roman"/>
          <w:sz w:val="28"/>
          <w:szCs w:val="28"/>
        </w:rPr>
        <w:t xml:space="preserve">более </w:t>
      </w:r>
      <w:r w:rsidR="001319D8" w:rsidRPr="0000355F">
        <w:rPr>
          <w:rFonts w:ascii="Times New Roman" w:hAnsi="Times New Roman" w:cs="Times New Roman"/>
          <w:sz w:val="28"/>
          <w:szCs w:val="28"/>
        </w:rPr>
        <w:t>сложной процедуры</w:t>
      </w:r>
      <w:r w:rsidR="00230ADF">
        <w:rPr>
          <w:rFonts w:ascii="Times New Roman" w:hAnsi="Times New Roman" w:cs="Times New Roman"/>
          <w:sz w:val="28"/>
          <w:szCs w:val="28"/>
        </w:rPr>
        <w:t xml:space="preserve">, в связи с чем </w:t>
      </w:r>
      <w:r w:rsidR="00CF5273">
        <w:rPr>
          <w:rFonts w:ascii="Times New Roman" w:hAnsi="Times New Roman" w:cs="Times New Roman"/>
          <w:sz w:val="28"/>
          <w:szCs w:val="28"/>
        </w:rPr>
        <w:t>устанавливающие</w:t>
      </w:r>
      <w:r w:rsidR="003510BD">
        <w:rPr>
          <w:rFonts w:ascii="Times New Roman" w:hAnsi="Times New Roman" w:cs="Times New Roman"/>
          <w:sz w:val="28"/>
          <w:szCs w:val="28"/>
        </w:rPr>
        <w:t xml:space="preserve"> его нормы </w:t>
      </w:r>
      <w:r w:rsidR="00132901">
        <w:rPr>
          <w:rFonts w:ascii="Times New Roman" w:hAnsi="Times New Roman" w:cs="Times New Roman"/>
          <w:sz w:val="28"/>
          <w:szCs w:val="28"/>
        </w:rPr>
        <w:t xml:space="preserve">являются неактуальными и </w:t>
      </w:r>
      <w:r w:rsidR="003510BD">
        <w:rPr>
          <w:rFonts w:ascii="Times New Roman" w:hAnsi="Times New Roman" w:cs="Times New Roman"/>
          <w:sz w:val="28"/>
          <w:szCs w:val="28"/>
        </w:rPr>
        <w:t>признаются утратившими силу</w:t>
      </w:r>
      <w:r w:rsidR="001319D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043B56" w14:textId="09D686A7" w:rsidR="008606F9" w:rsidRDefault="00FD0554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C34691">
        <w:rPr>
          <w:rFonts w:ascii="Times New Roman" w:hAnsi="Times New Roman" w:cs="Times New Roman"/>
          <w:sz w:val="28"/>
          <w:szCs w:val="28"/>
        </w:rPr>
        <w:t>оложения</w:t>
      </w:r>
      <w:r w:rsidR="00EA090C">
        <w:rPr>
          <w:rFonts w:ascii="Times New Roman" w:hAnsi="Times New Roman" w:cs="Times New Roman"/>
          <w:sz w:val="28"/>
          <w:szCs w:val="28"/>
        </w:rPr>
        <w:t xml:space="preserve"> о прозрачности структуры собственности </w:t>
      </w:r>
      <w:r w:rsidR="0075005A">
        <w:rPr>
          <w:rFonts w:ascii="Times New Roman" w:hAnsi="Times New Roman" w:cs="Times New Roman"/>
          <w:sz w:val="28"/>
          <w:szCs w:val="28"/>
        </w:rPr>
        <w:t xml:space="preserve">банка </w:t>
      </w:r>
      <w:r w:rsidR="00786A74">
        <w:rPr>
          <w:rFonts w:ascii="Times New Roman" w:hAnsi="Times New Roman" w:cs="Times New Roman"/>
          <w:sz w:val="28"/>
          <w:szCs w:val="28"/>
        </w:rPr>
        <w:t>перен</w:t>
      </w:r>
      <w:r w:rsidR="00153F95">
        <w:rPr>
          <w:rFonts w:ascii="Times New Roman" w:hAnsi="Times New Roman" w:cs="Times New Roman"/>
          <w:sz w:val="28"/>
          <w:szCs w:val="28"/>
        </w:rPr>
        <w:t xml:space="preserve">осятся </w:t>
      </w:r>
      <w:r w:rsidR="00C34691">
        <w:rPr>
          <w:rFonts w:ascii="Times New Roman" w:hAnsi="Times New Roman" w:cs="Times New Roman"/>
          <w:sz w:val="28"/>
          <w:szCs w:val="28"/>
        </w:rPr>
        <w:t xml:space="preserve">в </w:t>
      </w:r>
      <w:r w:rsidR="00E72066">
        <w:rPr>
          <w:rFonts w:ascii="Times New Roman" w:hAnsi="Times New Roman" w:cs="Times New Roman"/>
          <w:sz w:val="28"/>
          <w:szCs w:val="28"/>
        </w:rPr>
        <w:t>Закон о Банке России</w:t>
      </w:r>
      <w:r w:rsidR="00153F95">
        <w:rPr>
          <w:rFonts w:ascii="Times New Roman" w:hAnsi="Times New Roman" w:cs="Times New Roman"/>
          <w:sz w:val="28"/>
          <w:szCs w:val="28"/>
        </w:rPr>
        <w:t>. Если структура собственности</w:t>
      </w:r>
      <w:r w:rsidR="00583B0E">
        <w:rPr>
          <w:rFonts w:ascii="Times New Roman" w:hAnsi="Times New Roman" w:cs="Times New Roman"/>
          <w:sz w:val="28"/>
          <w:szCs w:val="28"/>
        </w:rPr>
        <w:t>,</w:t>
      </w:r>
      <w:r w:rsidR="00153F95">
        <w:rPr>
          <w:rFonts w:ascii="Times New Roman" w:hAnsi="Times New Roman" w:cs="Times New Roman"/>
          <w:sz w:val="28"/>
          <w:szCs w:val="28"/>
        </w:rPr>
        <w:t xml:space="preserve"> раскрываемая банком</w:t>
      </w:r>
      <w:r w:rsidR="00583B0E">
        <w:rPr>
          <w:rFonts w:ascii="Times New Roman" w:hAnsi="Times New Roman" w:cs="Times New Roman"/>
          <w:sz w:val="28"/>
          <w:szCs w:val="28"/>
        </w:rPr>
        <w:t>,</w:t>
      </w:r>
      <w:r w:rsidR="00153F95">
        <w:rPr>
          <w:rFonts w:ascii="Times New Roman" w:hAnsi="Times New Roman" w:cs="Times New Roman"/>
          <w:sz w:val="28"/>
          <w:szCs w:val="28"/>
        </w:rPr>
        <w:t xml:space="preserve"> признана непрозрачной</w:t>
      </w:r>
      <w:r w:rsidR="00583B0E">
        <w:rPr>
          <w:rFonts w:ascii="Times New Roman" w:hAnsi="Times New Roman" w:cs="Times New Roman"/>
          <w:sz w:val="28"/>
          <w:szCs w:val="28"/>
        </w:rPr>
        <w:t>,</w:t>
      </w:r>
      <w:r w:rsidR="00153F95">
        <w:rPr>
          <w:rFonts w:ascii="Times New Roman" w:hAnsi="Times New Roman" w:cs="Times New Roman"/>
          <w:sz w:val="28"/>
          <w:szCs w:val="28"/>
        </w:rPr>
        <w:t xml:space="preserve"> </w:t>
      </w:r>
      <w:r w:rsidR="00DF4863" w:rsidRPr="00D07042">
        <w:rPr>
          <w:rFonts w:ascii="Times New Roman" w:hAnsi="Times New Roman" w:cs="Times New Roman"/>
          <w:sz w:val="28"/>
          <w:szCs w:val="28"/>
        </w:rPr>
        <w:t xml:space="preserve">Банк России </w:t>
      </w:r>
      <w:r w:rsidR="00153F95">
        <w:rPr>
          <w:rFonts w:ascii="Times New Roman" w:hAnsi="Times New Roman" w:cs="Times New Roman"/>
          <w:sz w:val="28"/>
          <w:szCs w:val="28"/>
        </w:rPr>
        <w:t>будет вправе запретить</w:t>
      </w:r>
      <w:r w:rsidR="00DF4863">
        <w:rPr>
          <w:rFonts w:ascii="Times New Roman" w:hAnsi="Times New Roman" w:cs="Times New Roman"/>
          <w:sz w:val="28"/>
          <w:szCs w:val="28"/>
        </w:rPr>
        <w:t xml:space="preserve"> </w:t>
      </w:r>
      <w:r w:rsidR="00153F95">
        <w:rPr>
          <w:rFonts w:ascii="Times New Roman" w:hAnsi="Times New Roman" w:cs="Times New Roman"/>
          <w:sz w:val="28"/>
          <w:szCs w:val="28"/>
        </w:rPr>
        <w:t xml:space="preserve">ему </w:t>
      </w:r>
      <w:r w:rsidR="00DF4863">
        <w:rPr>
          <w:rFonts w:ascii="Times New Roman" w:hAnsi="Times New Roman" w:cs="Times New Roman"/>
          <w:sz w:val="28"/>
          <w:szCs w:val="28"/>
        </w:rPr>
        <w:t>привле</w:t>
      </w:r>
      <w:r w:rsidR="00153F95">
        <w:rPr>
          <w:rFonts w:ascii="Times New Roman" w:hAnsi="Times New Roman" w:cs="Times New Roman"/>
          <w:sz w:val="28"/>
          <w:szCs w:val="28"/>
        </w:rPr>
        <w:t>кать</w:t>
      </w:r>
      <w:r w:rsidR="00DF4863">
        <w:rPr>
          <w:rFonts w:ascii="Times New Roman" w:hAnsi="Times New Roman" w:cs="Times New Roman"/>
          <w:sz w:val="28"/>
          <w:szCs w:val="28"/>
        </w:rPr>
        <w:t xml:space="preserve"> застрахованны</w:t>
      </w:r>
      <w:r w:rsidR="00153F95">
        <w:rPr>
          <w:rFonts w:ascii="Times New Roman" w:hAnsi="Times New Roman" w:cs="Times New Roman"/>
          <w:sz w:val="28"/>
          <w:szCs w:val="28"/>
        </w:rPr>
        <w:t>е</w:t>
      </w:r>
      <w:r w:rsidR="00DF4863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153F95">
        <w:rPr>
          <w:rFonts w:ascii="Times New Roman" w:hAnsi="Times New Roman" w:cs="Times New Roman"/>
          <w:sz w:val="28"/>
          <w:szCs w:val="28"/>
        </w:rPr>
        <w:t>а</w:t>
      </w:r>
      <w:r w:rsidR="00DF4863">
        <w:rPr>
          <w:rFonts w:ascii="Times New Roman" w:hAnsi="Times New Roman" w:cs="Times New Roman"/>
          <w:sz w:val="28"/>
          <w:szCs w:val="28"/>
        </w:rPr>
        <w:t xml:space="preserve"> ФЛ и ЮЛ</w:t>
      </w:r>
      <w:r w:rsidR="00153F95">
        <w:rPr>
          <w:rFonts w:ascii="Times New Roman" w:hAnsi="Times New Roman" w:cs="Times New Roman"/>
          <w:sz w:val="28"/>
          <w:szCs w:val="28"/>
        </w:rPr>
        <w:t xml:space="preserve"> </w:t>
      </w:r>
      <w:r w:rsidR="00DF4863">
        <w:rPr>
          <w:rFonts w:ascii="Times New Roman" w:hAnsi="Times New Roman" w:cs="Times New Roman"/>
          <w:sz w:val="28"/>
          <w:szCs w:val="28"/>
        </w:rPr>
        <w:t>до устранения указанного нарушения.</w:t>
      </w:r>
      <w:r w:rsidR="00153F95">
        <w:rPr>
          <w:rFonts w:ascii="Times New Roman" w:hAnsi="Times New Roman" w:cs="Times New Roman"/>
          <w:sz w:val="28"/>
          <w:szCs w:val="28"/>
        </w:rPr>
        <w:t xml:space="preserve"> </w:t>
      </w:r>
      <w:r w:rsidR="00C34691">
        <w:rPr>
          <w:rFonts w:ascii="Times New Roman" w:hAnsi="Times New Roman" w:cs="Times New Roman"/>
          <w:sz w:val="28"/>
          <w:szCs w:val="28"/>
        </w:rPr>
        <w:t>А д</w:t>
      </w:r>
      <w:r w:rsidR="00D5214A">
        <w:rPr>
          <w:rFonts w:ascii="Times New Roman" w:hAnsi="Times New Roman" w:cs="Times New Roman"/>
          <w:sz w:val="28"/>
          <w:szCs w:val="28"/>
        </w:rPr>
        <w:t>ля того</w:t>
      </w:r>
      <w:r w:rsidR="00954FC5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75005A">
        <w:rPr>
          <w:rFonts w:ascii="Times New Roman" w:hAnsi="Times New Roman" w:cs="Times New Roman"/>
          <w:sz w:val="28"/>
          <w:szCs w:val="28"/>
        </w:rPr>
        <w:t xml:space="preserve">стимулировать </w:t>
      </w:r>
      <w:r w:rsidR="00954FC5">
        <w:rPr>
          <w:rFonts w:ascii="Times New Roman" w:hAnsi="Times New Roman" w:cs="Times New Roman"/>
          <w:sz w:val="28"/>
          <w:szCs w:val="28"/>
        </w:rPr>
        <w:t xml:space="preserve">банки, структура собственности которых будет оценена Банком России как непрозрачная </w:t>
      </w:r>
      <w:r w:rsidR="00933CF3">
        <w:rPr>
          <w:rFonts w:ascii="Times New Roman" w:hAnsi="Times New Roman" w:cs="Times New Roman"/>
          <w:sz w:val="28"/>
          <w:szCs w:val="28"/>
        </w:rPr>
        <w:br/>
      </w:r>
      <w:r w:rsidR="00954FC5">
        <w:rPr>
          <w:rFonts w:ascii="Times New Roman" w:hAnsi="Times New Roman" w:cs="Times New Roman"/>
          <w:sz w:val="28"/>
          <w:szCs w:val="28"/>
        </w:rPr>
        <w:t xml:space="preserve">в течение </w:t>
      </w:r>
      <w:r w:rsidR="005B4B57">
        <w:rPr>
          <w:rFonts w:ascii="Times New Roman" w:hAnsi="Times New Roman" w:cs="Times New Roman"/>
          <w:sz w:val="28"/>
          <w:szCs w:val="28"/>
        </w:rPr>
        <w:t xml:space="preserve">3 </w:t>
      </w:r>
      <w:r w:rsidR="00954FC5">
        <w:rPr>
          <w:rFonts w:ascii="Times New Roman" w:hAnsi="Times New Roman" w:cs="Times New Roman"/>
          <w:sz w:val="28"/>
          <w:szCs w:val="28"/>
        </w:rPr>
        <w:t>и более месяцев подряд</w:t>
      </w:r>
      <w:r w:rsidR="00D5214A">
        <w:rPr>
          <w:rFonts w:ascii="Times New Roman" w:hAnsi="Times New Roman" w:cs="Times New Roman"/>
          <w:sz w:val="28"/>
          <w:szCs w:val="28"/>
        </w:rPr>
        <w:t xml:space="preserve">, законопроектом предусмотрена </w:t>
      </w:r>
      <w:r w:rsidR="00954FC5">
        <w:rPr>
          <w:rFonts w:ascii="Times New Roman" w:hAnsi="Times New Roman" w:cs="Times New Roman"/>
          <w:sz w:val="28"/>
          <w:szCs w:val="28"/>
        </w:rPr>
        <w:t xml:space="preserve">обязанность уплаты банком взноса </w:t>
      </w:r>
      <w:r w:rsidR="00767B4C">
        <w:rPr>
          <w:rFonts w:ascii="Times New Roman" w:hAnsi="Times New Roman" w:cs="Times New Roman"/>
          <w:sz w:val="28"/>
          <w:szCs w:val="28"/>
        </w:rPr>
        <w:t xml:space="preserve">в ФОСВ по </w:t>
      </w:r>
      <w:r w:rsidR="00603B09">
        <w:rPr>
          <w:rFonts w:ascii="Times New Roman" w:hAnsi="Times New Roman" w:cs="Times New Roman"/>
          <w:sz w:val="28"/>
          <w:szCs w:val="28"/>
        </w:rPr>
        <w:t>повышенн</w:t>
      </w:r>
      <w:r w:rsidR="00767B4C">
        <w:rPr>
          <w:rFonts w:ascii="Times New Roman" w:hAnsi="Times New Roman" w:cs="Times New Roman"/>
          <w:sz w:val="28"/>
          <w:szCs w:val="28"/>
        </w:rPr>
        <w:t>ой</w:t>
      </w:r>
      <w:r w:rsidR="00603B09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767B4C">
        <w:rPr>
          <w:rFonts w:ascii="Times New Roman" w:hAnsi="Times New Roman" w:cs="Times New Roman"/>
          <w:sz w:val="28"/>
          <w:szCs w:val="28"/>
        </w:rPr>
        <w:t xml:space="preserve">ой ставке. </w:t>
      </w:r>
    </w:p>
    <w:p w14:paraId="4E945E99" w14:textId="164E0A9C" w:rsidR="00EF22D2" w:rsidRPr="00EF22D2" w:rsidRDefault="008D38ED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</w:t>
      </w:r>
      <w:r w:rsidR="00DE6E17">
        <w:rPr>
          <w:rFonts w:ascii="Times New Roman" w:hAnsi="Times New Roman" w:cs="Times New Roman"/>
          <w:sz w:val="28"/>
          <w:szCs w:val="28"/>
        </w:rPr>
        <w:t>законопроектом предусмотрены изменения в основаниях для исключения банка из ССВ</w:t>
      </w:r>
      <w:r>
        <w:rPr>
          <w:rFonts w:ascii="Times New Roman" w:hAnsi="Times New Roman" w:cs="Times New Roman"/>
          <w:sz w:val="28"/>
          <w:szCs w:val="28"/>
        </w:rPr>
        <w:t>. О</w:t>
      </w:r>
      <w:r w:rsidR="00557F2B" w:rsidRPr="00557F2B">
        <w:rPr>
          <w:rFonts w:ascii="Times New Roman" w:hAnsi="Times New Roman" w:cs="Times New Roman"/>
          <w:sz w:val="28"/>
          <w:szCs w:val="28"/>
        </w:rPr>
        <w:t>тзыв (аннулировани</w:t>
      </w:r>
      <w:r w:rsidR="00557F2B">
        <w:rPr>
          <w:rFonts w:ascii="Times New Roman" w:hAnsi="Times New Roman" w:cs="Times New Roman"/>
          <w:sz w:val="28"/>
          <w:szCs w:val="28"/>
        </w:rPr>
        <w:t>е</w:t>
      </w:r>
      <w:r w:rsidR="00557F2B" w:rsidRPr="00557F2B">
        <w:rPr>
          <w:rFonts w:ascii="Times New Roman" w:hAnsi="Times New Roman" w:cs="Times New Roman"/>
          <w:sz w:val="28"/>
          <w:szCs w:val="28"/>
        </w:rPr>
        <w:t xml:space="preserve">) лицензии </w:t>
      </w:r>
      <w:r>
        <w:rPr>
          <w:rFonts w:ascii="Times New Roman" w:hAnsi="Times New Roman" w:cs="Times New Roman"/>
          <w:sz w:val="28"/>
          <w:szCs w:val="28"/>
        </w:rPr>
        <w:t xml:space="preserve">банка </w:t>
      </w:r>
      <w:r w:rsidR="00557F2B" w:rsidRPr="00557F2B">
        <w:rPr>
          <w:rFonts w:ascii="Times New Roman" w:hAnsi="Times New Roman" w:cs="Times New Roman"/>
          <w:sz w:val="28"/>
          <w:szCs w:val="28"/>
        </w:rPr>
        <w:t>по общим основаниям и завершени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557F2B" w:rsidRPr="00557F2B">
        <w:rPr>
          <w:rFonts w:ascii="Times New Roman" w:hAnsi="Times New Roman" w:cs="Times New Roman"/>
          <w:sz w:val="28"/>
          <w:szCs w:val="28"/>
        </w:rPr>
        <w:t xml:space="preserve"> Агентство</w:t>
      </w:r>
      <w:r w:rsidR="00557F2B">
        <w:rPr>
          <w:rFonts w:ascii="Times New Roman" w:hAnsi="Times New Roman" w:cs="Times New Roman"/>
          <w:sz w:val="28"/>
          <w:szCs w:val="28"/>
        </w:rPr>
        <w:t>м</w:t>
      </w:r>
      <w:r w:rsidR="00557F2B" w:rsidRPr="00557F2B">
        <w:rPr>
          <w:rFonts w:ascii="Times New Roman" w:hAnsi="Times New Roman" w:cs="Times New Roman"/>
          <w:sz w:val="28"/>
          <w:szCs w:val="28"/>
        </w:rPr>
        <w:t xml:space="preserve"> процедуры выплаты возмещения по вкладам</w:t>
      </w:r>
      <w:r>
        <w:rPr>
          <w:rFonts w:ascii="Times New Roman" w:hAnsi="Times New Roman" w:cs="Times New Roman"/>
          <w:sz w:val="28"/>
          <w:szCs w:val="28"/>
        </w:rPr>
        <w:t>, а также</w:t>
      </w:r>
      <w:r w:rsidR="00557F2B">
        <w:rPr>
          <w:rFonts w:ascii="Times New Roman" w:hAnsi="Times New Roman" w:cs="Times New Roman"/>
          <w:sz w:val="28"/>
          <w:szCs w:val="28"/>
        </w:rPr>
        <w:t xml:space="preserve"> </w:t>
      </w:r>
      <w:r w:rsidR="00557F2B" w:rsidRPr="00EF22D2">
        <w:rPr>
          <w:rFonts w:ascii="Times New Roman" w:hAnsi="Times New Roman" w:cs="Times New Roman"/>
          <w:sz w:val="28"/>
          <w:szCs w:val="28"/>
        </w:rPr>
        <w:t>прекращени</w:t>
      </w:r>
      <w:r w:rsidR="00557F2B">
        <w:rPr>
          <w:rFonts w:ascii="Times New Roman" w:hAnsi="Times New Roman" w:cs="Times New Roman"/>
          <w:sz w:val="28"/>
          <w:szCs w:val="28"/>
        </w:rPr>
        <w:t>е</w:t>
      </w:r>
      <w:r w:rsidR="00557F2B" w:rsidRPr="00EF22D2">
        <w:rPr>
          <w:rFonts w:ascii="Times New Roman" w:hAnsi="Times New Roman" w:cs="Times New Roman"/>
          <w:sz w:val="28"/>
          <w:szCs w:val="28"/>
        </w:rPr>
        <w:t xml:space="preserve"> деятельности банка в связи с </w:t>
      </w:r>
      <w:r w:rsidR="00557F2B" w:rsidRPr="00EF22D2">
        <w:rPr>
          <w:rFonts w:ascii="Times New Roman" w:hAnsi="Times New Roman" w:cs="Times New Roman"/>
          <w:sz w:val="28"/>
          <w:szCs w:val="28"/>
        </w:rPr>
        <w:lastRenderedPageBreak/>
        <w:t>его реорганизацией (за исключением реорганизации в форме преобразования)</w:t>
      </w:r>
      <w:r w:rsidR="00DE6E17">
        <w:rPr>
          <w:rFonts w:ascii="Times New Roman" w:hAnsi="Times New Roman" w:cs="Times New Roman"/>
          <w:sz w:val="28"/>
          <w:szCs w:val="28"/>
        </w:rPr>
        <w:t xml:space="preserve"> </w:t>
      </w:r>
      <w:r w:rsidR="008414A7">
        <w:rPr>
          <w:rFonts w:ascii="Times New Roman" w:hAnsi="Times New Roman" w:cs="Times New Roman"/>
          <w:sz w:val="28"/>
          <w:szCs w:val="28"/>
        </w:rPr>
        <w:t xml:space="preserve">сохраняются </w:t>
      </w:r>
      <w:r>
        <w:rPr>
          <w:rFonts w:ascii="Times New Roman" w:hAnsi="Times New Roman" w:cs="Times New Roman"/>
          <w:sz w:val="28"/>
          <w:szCs w:val="28"/>
        </w:rPr>
        <w:t>как основания для исключения банка из ССВ</w:t>
      </w:r>
      <w:r w:rsidR="00DE6E17">
        <w:rPr>
          <w:rFonts w:ascii="Times New Roman" w:hAnsi="Times New Roman" w:cs="Times New Roman"/>
          <w:sz w:val="28"/>
          <w:szCs w:val="28"/>
        </w:rPr>
        <w:t xml:space="preserve">. Прекращение права банка привлекать во вклады денежные средства ФЛ, </w:t>
      </w:r>
      <w:r>
        <w:rPr>
          <w:rFonts w:ascii="Times New Roman" w:hAnsi="Times New Roman" w:cs="Times New Roman"/>
          <w:sz w:val="28"/>
          <w:szCs w:val="28"/>
        </w:rPr>
        <w:t>на основании которого из ССВ исключается</w:t>
      </w:r>
      <w:r w:rsidR="00DE6E17" w:rsidRPr="00DE6E1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банк</w:t>
      </w:r>
      <w:r w:rsidR="00DE6E17" w:rsidRPr="00DE6E17">
        <w:rPr>
          <w:rFonts w:ascii="Times New Roman" w:hAnsi="Times New Roman" w:cs="Times New Roman"/>
          <w:sz w:val="28"/>
          <w:szCs w:val="28"/>
        </w:rPr>
        <w:t xml:space="preserve"> в случаях смены </w:t>
      </w:r>
      <w:r w:rsidR="002807D2">
        <w:rPr>
          <w:rFonts w:ascii="Times New Roman" w:hAnsi="Times New Roman" w:cs="Times New Roman"/>
          <w:sz w:val="28"/>
          <w:szCs w:val="28"/>
        </w:rPr>
        <w:t xml:space="preserve">им </w:t>
      </w:r>
      <w:r>
        <w:rPr>
          <w:rFonts w:ascii="Times New Roman" w:hAnsi="Times New Roman" w:cs="Times New Roman"/>
          <w:sz w:val="28"/>
          <w:szCs w:val="28"/>
        </w:rPr>
        <w:t xml:space="preserve">своего </w:t>
      </w:r>
      <w:r w:rsidR="00DE6E17" w:rsidRPr="00DE6E17">
        <w:rPr>
          <w:rFonts w:ascii="Times New Roman" w:hAnsi="Times New Roman" w:cs="Times New Roman"/>
          <w:sz w:val="28"/>
          <w:szCs w:val="28"/>
        </w:rPr>
        <w:t xml:space="preserve">статуса на небанковскую </w:t>
      </w:r>
      <w:r w:rsidR="00BC5A8E">
        <w:rPr>
          <w:rFonts w:ascii="Times New Roman" w:hAnsi="Times New Roman" w:cs="Times New Roman"/>
          <w:sz w:val="28"/>
          <w:szCs w:val="28"/>
        </w:rPr>
        <w:t>кредитную организация</w:t>
      </w:r>
      <w:r w:rsidR="00DE6E17" w:rsidRPr="00DE6E17">
        <w:rPr>
          <w:rFonts w:ascii="Times New Roman" w:hAnsi="Times New Roman" w:cs="Times New Roman"/>
          <w:sz w:val="28"/>
          <w:szCs w:val="28"/>
        </w:rPr>
        <w:t xml:space="preserve"> (далее – НКО) или микрофинансовую компанию (далее – МФК), предлагается исключить</w:t>
      </w:r>
      <w:r w:rsidR="00EF22D2" w:rsidRPr="00EF22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2CFDE1E2" w14:textId="22E1C9F5" w:rsidR="00EF22D2" w:rsidRPr="00EF22D2" w:rsidRDefault="00EF22D2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D2">
        <w:rPr>
          <w:rFonts w:ascii="Times New Roman" w:hAnsi="Times New Roman" w:cs="Times New Roman"/>
          <w:sz w:val="28"/>
          <w:szCs w:val="28"/>
        </w:rPr>
        <w:t xml:space="preserve">При этом банк, изменивший статус на МФК, будет </w:t>
      </w:r>
      <w:r w:rsidR="005B4B57">
        <w:rPr>
          <w:rFonts w:ascii="Times New Roman" w:hAnsi="Times New Roman" w:cs="Times New Roman"/>
          <w:sz w:val="28"/>
          <w:szCs w:val="28"/>
        </w:rPr>
        <w:t xml:space="preserve">исключен из </w:t>
      </w:r>
      <w:r w:rsidRPr="00EF22D2">
        <w:rPr>
          <w:rFonts w:ascii="Times New Roman" w:hAnsi="Times New Roman" w:cs="Times New Roman"/>
          <w:sz w:val="28"/>
          <w:szCs w:val="28"/>
        </w:rPr>
        <w:t xml:space="preserve">ССВ </w:t>
      </w:r>
      <w:r w:rsidR="00BB1AA4">
        <w:rPr>
          <w:rFonts w:ascii="Times New Roman" w:hAnsi="Times New Roman" w:cs="Times New Roman"/>
          <w:sz w:val="28"/>
          <w:szCs w:val="28"/>
        </w:rPr>
        <w:t>при</w:t>
      </w:r>
      <w:r w:rsidRPr="00EF22D2">
        <w:rPr>
          <w:rFonts w:ascii="Times New Roman" w:hAnsi="Times New Roman" w:cs="Times New Roman"/>
          <w:sz w:val="28"/>
          <w:szCs w:val="28"/>
        </w:rPr>
        <w:t xml:space="preserve"> прекращени</w:t>
      </w:r>
      <w:r w:rsidR="00BB1AA4">
        <w:rPr>
          <w:rFonts w:ascii="Times New Roman" w:hAnsi="Times New Roman" w:cs="Times New Roman"/>
          <w:sz w:val="28"/>
          <w:szCs w:val="28"/>
        </w:rPr>
        <w:t>и</w:t>
      </w:r>
      <w:r w:rsidRPr="00EF22D2">
        <w:rPr>
          <w:rFonts w:ascii="Times New Roman" w:hAnsi="Times New Roman" w:cs="Times New Roman"/>
          <w:sz w:val="28"/>
          <w:szCs w:val="28"/>
        </w:rPr>
        <w:t xml:space="preserve"> статуса </w:t>
      </w:r>
      <w:r w:rsidR="00E03BC5">
        <w:rPr>
          <w:rFonts w:ascii="Times New Roman" w:hAnsi="Times New Roman" w:cs="Times New Roman"/>
          <w:sz w:val="28"/>
          <w:szCs w:val="28"/>
        </w:rPr>
        <w:t xml:space="preserve">кредитной организации (далее – </w:t>
      </w:r>
      <w:r w:rsidR="00321D80">
        <w:rPr>
          <w:rFonts w:ascii="Times New Roman" w:hAnsi="Times New Roman" w:cs="Times New Roman"/>
          <w:sz w:val="28"/>
          <w:szCs w:val="28"/>
        </w:rPr>
        <w:t>КО</w:t>
      </w:r>
      <w:r w:rsidR="00E03BC5">
        <w:rPr>
          <w:rFonts w:ascii="Times New Roman" w:hAnsi="Times New Roman" w:cs="Times New Roman"/>
          <w:sz w:val="28"/>
          <w:szCs w:val="28"/>
        </w:rPr>
        <w:t>)</w:t>
      </w:r>
      <w:r w:rsidR="00321D80">
        <w:rPr>
          <w:rFonts w:ascii="Times New Roman" w:hAnsi="Times New Roman" w:cs="Times New Roman"/>
          <w:sz w:val="28"/>
          <w:szCs w:val="28"/>
        </w:rPr>
        <w:t xml:space="preserve"> </w:t>
      </w:r>
      <w:r w:rsidRPr="00EF22D2">
        <w:rPr>
          <w:rFonts w:ascii="Times New Roman" w:hAnsi="Times New Roman" w:cs="Times New Roman"/>
          <w:sz w:val="28"/>
          <w:szCs w:val="28"/>
        </w:rPr>
        <w:t>и аннулировани</w:t>
      </w:r>
      <w:r w:rsidR="00BB1AA4">
        <w:rPr>
          <w:rFonts w:ascii="Times New Roman" w:hAnsi="Times New Roman" w:cs="Times New Roman"/>
          <w:sz w:val="28"/>
          <w:szCs w:val="28"/>
        </w:rPr>
        <w:t>и</w:t>
      </w:r>
      <w:r w:rsidRPr="00EF22D2">
        <w:rPr>
          <w:rFonts w:ascii="Times New Roman" w:hAnsi="Times New Roman" w:cs="Times New Roman"/>
          <w:sz w:val="28"/>
          <w:szCs w:val="28"/>
        </w:rPr>
        <w:t xml:space="preserve"> лицензии на осуществление банковских операций только после исполнения им своих обязательств перед вкладчиками</w:t>
      </w:r>
      <w:r w:rsidR="00985079">
        <w:rPr>
          <w:rFonts w:ascii="Times New Roman" w:hAnsi="Times New Roman" w:cs="Times New Roman"/>
          <w:sz w:val="28"/>
          <w:szCs w:val="28"/>
        </w:rPr>
        <w:t xml:space="preserve"> с учетом требований части десятой статьи 23 Закона </w:t>
      </w:r>
      <w:r w:rsidR="00985079" w:rsidRPr="00985079">
        <w:rPr>
          <w:rFonts w:ascii="Times New Roman" w:hAnsi="Times New Roman" w:cs="Times New Roman"/>
          <w:sz w:val="28"/>
          <w:szCs w:val="28"/>
        </w:rPr>
        <w:t>«О банках и банковской деятельности»</w:t>
      </w:r>
      <w:r w:rsidRPr="00EF22D2">
        <w:rPr>
          <w:rFonts w:ascii="Times New Roman" w:hAnsi="Times New Roman" w:cs="Times New Roman"/>
          <w:sz w:val="28"/>
          <w:szCs w:val="28"/>
        </w:rPr>
        <w:t>.</w:t>
      </w:r>
    </w:p>
    <w:p w14:paraId="22CF6DD3" w14:textId="59B5B69C" w:rsidR="00EF22D2" w:rsidRPr="00EF22D2" w:rsidRDefault="00EF22D2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D2">
        <w:rPr>
          <w:rFonts w:ascii="Times New Roman" w:hAnsi="Times New Roman" w:cs="Times New Roman"/>
          <w:sz w:val="28"/>
          <w:szCs w:val="28"/>
        </w:rPr>
        <w:t xml:space="preserve">Банк, изменивший статус на НКО, если у него остались незакрытые счета и вклады застрахованных категорий вкладчиков, будет </w:t>
      </w:r>
      <w:r w:rsidR="005B4B57">
        <w:rPr>
          <w:rFonts w:ascii="Times New Roman" w:hAnsi="Times New Roman" w:cs="Times New Roman"/>
          <w:sz w:val="28"/>
          <w:szCs w:val="28"/>
        </w:rPr>
        <w:t xml:space="preserve">исключен из </w:t>
      </w:r>
      <w:r w:rsidRPr="00EF22D2">
        <w:rPr>
          <w:rFonts w:ascii="Times New Roman" w:hAnsi="Times New Roman" w:cs="Times New Roman"/>
          <w:sz w:val="28"/>
          <w:szCs w:val="28"/>
        </w:rPr>
        <w:t xml:space="preserve">ССВ по истечении 5 лет с даты изменения статуса. Так </w:t>
      </w:r>
      <w:r>
        <w:rPr>
          <w:rFonts w:ascii="Times New Roman" w:hAnsi="Times New Roman" w:cs="Times New Roman"/>
          <w:sz w:val="28"/>
          <w:szCs w:val="28"/>
        </w:rPr>
        <w:t xml:space="preserve">будет сохранен подход, предусмотренный </w:t>
      </w:r>
      <w:r w:rsidRPr="00EF22D2">
        <w:rPr>
          <w:rFonts w:ascii="Times New Roman" w:hAnsi="Times New Roman" w:cs="Times New Roman"/>
          <w:sz w:val="28"/>
          <w:szCs w:val="28"/>
        </w:rPr>
        <w:t xml:space="preserve">частью 6 статьи 5.1 Закона о банках, который разрешает банку после смены статуса на НКО не расторгать договоры банковского вклада и (или) счета ФЛ, за исключением случаев, когда вкладчики самостоятельно просят банк расторгнуть договор до истечения срока его действия, но не позднее 5 лет с даты изменения статуса. Это позволит защитить в ССВ срочные вклады ФЛ и застрахованных категорий ЮЛ, открытые в банке до изменения им статуса на НКО. Для </w:t>
      </w:r>
      <w:r w:rsidR="00573686">
        <w:rPr>
          <w:rFonts w:ascii="Times New Roman" w:hAnsi="Times New Roman" w:cs="Times New Roman"/>
          <w:sz w:val="28"/>
          <w:szCs w:val="28"/>
        </w:rPr>
        <w:t xml:space="preserve">банковских </w:t>
      </w:r>
      <w:r w:rsidRPr="00EF22D2">
        <w:rPr>
          <w:rFonts w:ascii="Times New Roman" w:hAnsi="Times New Roman" w:cs="Times New Roman"/>
          <w:sz w:val="28"/>
          <w:szCs w:val="28"/>
        </w:rPr>
        <w:t xml:space="preserve">счетов указанных категорий вкладчиков </w:t>
      </w:r>
      <w:r w:rsidR="000E2071">
        <w:rPr>
          <w:rFonts w:ascii="Times New Roman" w:hAnsi="Times New Roman" w:cs="Times New Roman"/>
          <w:sz w:val="28"/>
          <w:szCs w:val="28"/>
        </w:rPr>
        <w:t xml:space="preserve">предлагается </w:t>
      </w:r>
      <w:r w:rsidRPr="00EF22D2">
        <w:rPr>
          <w:rFonts w:ascii="Times New Roman" w:hAnsi="Times New Roman" w:cs="Times New Roman"/>
          <w:sz w:val="28"/>
          <w:szCs w:val="28"/>
        </w:rPr>
        <w:t>сделать специальное правило – страховать их средства только в течение 6 месяцев с даты изменения банком своего статуса на НКО.</w:t>
      </w:r>
      <w:r w:rsidRPr="00EF22D2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AB4FF83" w14:textId="33A83747" w:rsidR="00EF22D2" w:rsidRPr="00EF22D2" w:rsidRDefault="00EF22D2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D2">
        <w:rPr>
          <w:rFonts w:ascii="Times New Roman" w:hAnsi="Times New Roman" w:cs="Times New Roman"/>
          <w:sz w:val="28"/>
          <w:szCs w:val="28"/>
        </w:rPr>
        <w:t>После смены статуса НКО не сможет в рамках лицензии привлекать новых вкладчиков – ФЛ и принимать дополнительные денежные средства на вклады и (или) счета ФЛ, открытые до изменений. В отношении же вкладов и (или) счетов застрахованных категорий ЮЛ будет работать иное правило</w:t>
      </w:r>
      <w:r w:rsidR="008D38ED">
        <w:rPr>
          <w:rFonts w:ascii="Times New Roman" w:hAnsi="Times New Roman" w:cs="Times New Roman"/>
          <w:sz w:val="28"/>
          <w:szCs w:val="28"/>
        </w:rPr>
        <w:t>.</w:t>
      </w:r>
      <w:r w:rsidRPr="00EF22D2">
        <w:rPr>
          <w:rFonts w:ascii="Times New Roman" w:hAnsi="Times New Roman" w:cs="Times New Roman"/>
          <w:sz w:val="28"/>
          <w:szCs w:val="28"/>
        </w:rPr>
        <w:t xml:space="preserve"> </w:t>
      </w:r>
      <w:r w:rsidR="008D38ED">
        <w:rPr>
          <w:rFonts w:ascii="Times New Roman" w:hAnsi="Times New Roman" w:cs="Times New Roman"/>
          <w:sz w:val="28"/>
          <w:szCs w:val="28"/>
        </w:rPr>
        <w:t xml:space="preserve">Срочные вклады ЮЛ продолжат страховаться в ССВ в течение 5 лет </w:t>
      </w:r>
      <w:r w:rsidR="008D38ED" w:rsidRPr="008D38ED">
        <w:rPr>
          <w:rFonts w:ascii="Times New Roman" w:hAnsi="Times New Roman" w:cs="Times New Roman"/>
          <w:sz w:val="28"/>
          <w:szCs w:val="28"/>
        </w:rPr>
        <w:t xml:space="preserve">(срок </w:t>
      </w:r>
      <w:r w:rsidR="008D38ED" w:rsidRPr="008D38ED">
        <w:rPr>
          <w:rFonts w:ascii="Times New Roman" w:hAnsi="Times New Roman" w:cs="Times New Roman"/>
          <w:sz w:val="28"/>
          <w:szCs w:val="28"/>
        </w:rPr>
        <w:lastRenderedPageBreak/>
        <w:t>исключения НКО из ССВ)</w:t>
      </w:r>
      <w:r w:rsidR="008D38ED">
        <w:rPr>
          <w:rFonts w:ascii="Times New Roman" w:hAnsi="Times New Roman" w:cs="Times New Roman"/>
          <w:sz w:val="28"/>
          <w:szCs w:val="28"/>
        </w:rPr>
        <w:t xml:space="preserve">. Текущие счета ЮЛ продолжат страховаться в ССВ </w:t>
      </w:r>
      <w:r w:rsidRPr="00EF22D2">
        <w:rPr>
          <w:rFonts w:ascii="Times New Roman" w:hAnsi="Times New Roman" w:cs="Times New Roman"/>
          <w:sz w:val="28"/>
          <w:szCs w:val="28"/>
        </w:rPr>
        <w:t xml:space="preserve"> до истечения 6 месяцев с даты изменения </w:t>
      </w:r>
      <w:r w:rsidR="008D38ED">
        <w:rPr>
          <w:rFonts w:ascii="Times New Roman" w:hAnsi="Times New Roman" w:cs="Times New Roman"/>
          <w:sz w:val="28"/>
          <w:szCs w:val="28"/>
        </w:rPr>
        <w:t xml:space="preserve">банком своего </w:t>
      </w:r>
      <w:r w:rsidRPr="00EF22D2">
        <w:rPr>
          <w:rFonts w:ascii="Times New Roman" w:hAnsi="Times New Roman" w:cs="Times New Roman"/>
          <w:sz w:val="28"/>
          <w:szCs w:val="28"/>
        </w:rPr>
        <w:t>статуса</w:t>
      </w:r>
      <w:r w:rsidR="008D38ED">
        <w:rPr>
          <w:rFonts w:ascii="Times New Roman" w:hAnsi="Times New Roman" w:cs="Times New Roman"/>
          <w:sz w:val="28"/>
          <w:szCs w:val="28"/>
        </w:rPr>
        <w:t xml:space="preserve"> на статус НКО</w:t>
      </w:r>
      <w:r w:rsidRPr="00EF22D2">
        <w:rPr>
          <w:rFonts w:ascii="Times New Roman" w:hAnsi="Times New Roman" w:cs="Times New Roman"/>
          <w:sz w:val="28"/>
          <w:szCs w:val="28"/>
        </w:rPr>
        <w:t xml:space="preserve">. Также НКО смогут заключать </w:t>
      </w:r>
      <w:r w:rsidR="002807D2">
        <w:rPr>
          <w:rFonts w:ascii="Times New Roman" w:hAnsi="Times New Roman" w:cs="Times New Roman"/>
          <w:sz w:val="28"/>
          <w:szCs w:val="28"/>
        </w:rPr>
        <w:t xml:space="preserve">с ЮЛ </w:t>
      </w:r>
      <w:r w:rsidRPr="00EF22D2">
        <w:rPr>
          <w:rFonts w:ascii="Times New Roman" w:hAnsi="Times New Roman" w:cs="Times New Roman"/>
          <w:sz w:val="28"/>
          <w:szCs w:val="28"/>
        </w:rPr>
        <w:t>новые договоры банковского вклада и (или) счета, которые с момента изменения статуса не будут покрываться страховой защитой ССВ, даже если ЮЛ соответствует застрахованной категории вкладчиков.</w:t>
      </w:r>
    </w:p>
    <w:p w14:paraId="5CBAFF7B" w14:textId="7DDE1E23" w:rsidR="00EF22D2" w:rsidRDefault="00EF22D2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22D2"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="00BB1AA4" w:rsidRPr="00EF22D2">
        <w:rPr>
          <w:rFonts w:ascii="Times New Roman" w:hAnsi="Times New Roman" w:cs="Times New Roman"/>
          <w:sz w:val="28"/>
          <w:szCs w:val="28"/>
        </w:rPr>
        <w:t xml:space="preserve">простимулируют вкладчиков оперативно решить вопрос </w:t>
      </w:r>
      <w:r w:rsidR="005B4B57">
        <w:rPr>
          <w:rFonts w:ascii="Times New Roman" w:hAnsi="Times New Roman" w:cs="Times New Roman"/>
          <w:sz w:val="28"/>
          <w:szCs w:val="28"/>
        </w:rPr>
        <w:br/>
      </w:r>
      <w:r w:rsidR="00BB1AA4" w:rsidRPr="00EF22D2">
        <w:rPr>
          <w:rFonts w:ascii="Times New Roman" w:hAnsi="Times New Roman" w:cs="Times New Roman"/>
          <w:sz w:val="28"/>
          <w:szCs w:val="28"/>
        </w:rPr>
        <w:t>с дальнейшим размещением своих денежных средств</w:t>
      </w:r>
      <w:r w:rsidR="00BB1AA4">
        <w:rPr>
          <w:rFonts w:ascii="Times New Roman" w:hAnsi="Times New Roman" w:cs="Times New Roman"/>
          <w:sz w:val="28"/>
          <w:szCs w:val="28"/>
        </w:rPr>
        <w:t>, находящихся</w:t>
      </w:r>
      <w:r w:rsidR="00BB1AA4" w:rsidRPr="00EF22D2">
        <w:rPr>
          <w:rFonts w:ascii="Times New Roman" w:hAnsi="Times New Roman" w:cs="Times New Roman"/>
          <w:sz w:val="28"/>
          <w:szCs w:val="28"/>
        </w:rPr>
        <w:t xml:space="preserve"> в НКО (до прекращения их страховой защиты в ССВ)</w:t>
      </w:r>
      <w:r w:rsidR="00BB1AA4">
        <w:rPr>
          <w:rFonts w:ascii="Times New Roman" w:hAnsi="Times New Roman" w:cs="Times New Roman"/>
          <w:sz w:val="28"/>
          <w:szCs w:val="28"/>
        </w:rPr>
        <w:t>, что будет способствовать</w:t>
      </w:r>
      <w:r w:rsidR="002C684F">
        <w:rPr>
          <w:rFonts w:ascii="Times New Roman" w:hAnsi="Times New Roman" w:cs="Times New Roman"/>
          <w:sz w:val="28"/>
          <w:szCs w:val="28"/>
        </w:rPr>
        <w:t xml:space="preserve"> ускор</w:t>
      </w:r>
      <w:r w:rsidR="00BB1AA4">
        <w:rPr>
          <w:rFonts w:ascii="Times New Roman" w:hAnsi="Times New Roman" w:cs="Times New Roman"/>
          <w:sz w:val="28"/>
          <w:szCs w:val="28"/>
        </w:rPr>
        <w:t>ению</w:t>
      </w:r>
      <w:r w:rsidR="002C684F">
        <w:rPr>
          <w:rFonts w:ascii="Times New Roman" w:hAnsi="Times New Roman" w:cs="Times New Roman"/>
          <w:sz w:val="28"/>
          <w:szCs w:val="28"/>
        </w:rPr>
        <w:t xml:space="preserve"> процесс</w:t>
      </w:r>
      <w:r w:rsidR="00BB1AA4">
        <w:rPr>
          <w:rFonts w:ascii="Times New Roman" w:hAnsi="Times New Roman" w:cs="Times New Roman"/>
          <w:sz w:val="28"/>
          <w:szCs w:val="28"/>
        </w:rPr>
        <w:t>а</w:t>
      </w:r>
      <w:r w:rsidR="002C684F">
        <w:rPr>
          <w:rFonts w:ascii="Times New Roman" w:hAnsi="Times New Roman" w:cs="Times New Roman"/>
          <w:sz w:val="28"/>
          <w:szCs w:val="28"/>
        </w:rPr>
        <w:t xml:space="preserve"> </w:t>
      </w:r>
      <w:r w:rsidR="005B4B57">
        <w:rPr>
          <w:rFonts w:ascii="Times New Roman" w:hAnsi="Times New Roman" w:cs="Times New Roman"/>
          <w:sz w:val="28"/>
          <w:szCs w:val="28"/>
        </w:rPr>
        <w:t xml:space="preserve">исключения </w:t>
      </w:r>
      <w:r w:rsidR="002838E9">
        <w:rPr>
          <w:rFonts w:ascii="Times New Roman" w:hAnsi="Times New Roman" w:cs="Times New Roman"/>
          <w:sz w:val="28"/>
          <w:szCs w:val="28"/>
        </w:rPr>
        <w:t xml:space="preserve">из ССВ </w:t>
      </w:r>
      <w:r w:rsidR="006E099E">
        <w:rPr>
          <w:rFonts w:ascii="Times New Roman" w:hAnsi="Times New Roman" w:cs="Times New Roman"/>
          <w:sz w:val="28"/>
          <w:szCs w:val="28"/>
        </w:rPr>
        <w:t>в</w:t>
      </w:r>
      <w:r w:rsidR="002C684F">
        <w:rPr>
          <w:rFonts w:ascii="Times New Roman" w:hAnsi="Times New Roman" w:cs="Times New Roman"/>
          <w:sz w:val="28"/>
          <w:szCs w:val="28"/>
        </w:rPr>
        <w:t xml:space="preserve"> связи с получением </w:t>
      </w:r>
      <w:r w:rsidR="002838E9">
        <w:rPr>
          <w:rFonts w:ascii="Times New Roman" w:hAnsi="Times New Roman" w:cs="Times New Roman"/>
          <w:sz w:val="28"/>
          <w:szCs w:val="28"/>
        </w:rPr>
        <w:t>банком</w:t>
      </w:r>
      <w:r w:rsidR="002C684F">
        <w:rPr>
          <w:rFonts w:ascii="Times New Roman" w:hAnsi="Times New Roman" w:cs="Times New Roman"/>
          <w:sz w:val="28"/>
          <w:szCs w:val="28"/>
        </w:rPr>
        <w:t xml:space="preserve"> статуса НКО и </w:t>
      </w:r>
      <w:r w:rsidR="002C684F" w:rsidRPr="00EF22D2">
        <w:rPr>
          <w:rFonts w:ascii="Times New Roman" w:hAnsi="Times New Roman" w:cs="Times New Roman"/>
          <w:sz w:val="28"/>
          <w:szCs w:val="28"/>
        </w:rPr>
        <w:t>прекра</w:t>
      </w:r>
      <w:r w:rsidR="00BB1AA4">
        <w:rPr>
          <w:rFonts w:ascii="Times New Roman" w:hAnsi="Times New Roman" w:cs="Times New Roman"/>
          <w:sz w:val="28"/>
          <w:szCs w:val="28"/>
        </w:rPr>
        <w:t>щению</w:t>
      </w:r>
      <w:r w:rsidR="002C684F" w:rsidRPr="00EF22D2">
        <w:rPr>
          <w:rFonts w:ascii="Times New Roman" w:hAnsi="Times New Roman" w:cs="Times New Roman"/>
          <w:sz w:val="28"/>
          <w:szCs w:val="28"/>
        </w:rPr>
        <w:t xml:space="preserve"> </w:t>
      </w:r>
      <w:r w:rsidR="002C684F">
        <w:rPr>
          <w:rFonts w:ascii="Times New Roman" w:hAnsi="Times New Roman" w:cs="Times New Roman"/>
          <w:sz w:val="28"/>
          <w:szCs w:val="28"/>
        </w:rPr>
        <w:t xml:space="preserve">его </w:t>
      </w:r>
      <w:r w:rsidR="002C684F" w:rsidRPr="00EF22D2">
        <w:rPr>
          <w:rFonts w:ascii="Times New Roman" w:hAnsi="Times New Roman" w:cs="Times New Roman"/>
          <w:sz w:val="28"/>
          <w:szCs w:val="28"/>
        </w:rPr>
        <w:t>обязательств по уплат</w:t>
      </w:r>
      <w:r w:rsidR="005B4B57">
        <w:rPr>
          <w:rFonts w:ascii="Times New Roman" w:hAnsi="Times New Roman" w:cs="Times New Roman"/>
          <w:sz w:val="28"/>
          <w:szCs w:val="28"/>
        </w:rPr>
        <w:t>е</w:t>
      </w:r>
      <w:r w:rsidR="002C684F" w:rsidRPr="00EF22D2">
        <w:rPr>
          <w:rFonts w:ascii="Times New Roman" w:hAnsi="Times New Roman" w:cs="Times New Roman"/>
          <w:sz w:val="28"/>
          <w:szCs w:val="28"/>
        </w:rPr>
        <w:t xml:space="preserve"> отчислений в ФОСВ</w:t>
      </w:r>
      <w:r w:rsidRPr="00EF22D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CAFD266" w14:textId="66115003" w:rsidR="0018468C" w:rsidRDefault="0018468C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 </w:t>
      </w:r>
      <w:r w:rsidRPr="0018468C">
        <w:rPr>
          <w:rFonts w:ascii="Times New Roman" w:hAnsi="Times New Roman" w:cs="Times New Roman"/>
          <w:sz w:val="28"/>
          <w:szCs w:val="28"/>
        </w:rPr>
        <w:t>законопроектом предусмотрено исключение нормы Закона о страховании вкладов о том, что не подлежат страховой защите денежные средства</w:t>
      </w:r>
      <w:r w:rsidR="00321D80">
        <w:rPr>
          <w:rFonts w:ascii="Times New Roman" w:hAnsi="Times New Roman" w:cs="Times New Roman"/>
          <w:sz w:val="28"/>
          <w:szCs w:val="28"/>
        </w:rPr>
        <w:t xml:space="preserve"> ФЛ</w:t>
      </w:r>
      <w:r w:rsidRPr="0018468C">
        <w:rPr>
          <w:rFonts w:ascii="Times New Roman" w:hAnsi="Times New Roman" w:cs="Times New Roman"/>
          <w:sz w:val="28"/>
          <w:szCs w:val="28"/>
        </w:rPr>
        <w:t xml:space="preserve">, осуществляющих актуарную деятельность, чтобы распространить на них такой же режим страховой защиты, как и на счета адвокатов, нотариусов и иных лиц, открытых для профессиональной деятельности. </w:t>
      </w:r>
      <w:r w:rsidR="00EF4868">
        <w:rPr>
          <w:rFonts w:ascii="Times New Roman" w:hAnsi="Times New Roman" w:cs="Times New Roman"/>
          <w:sz w:val="28"/>
          <w:szCs w:val="28"/>
        </w:rPr>
        <w:t xml:space="preserve">Это позволит </w:t>
      </w:r>
      <w:r w:rsidR="00EF4868" w:rsidRPr="0018468C">
        <w:rPr>
          <w:rFonts w:ascii="Times New Roman" w:hAnsi="Times New Roman" w:cs="Times New Roman"/>
          <w:sz w:val="28"/>
          <w:szCs w:val="28"/>
        </w:rPr>
        <w:t>снизить издержки банков, связанные с мониторингом наличия статуса</w:t>
      </w:r>
      <w:r w:rsidR="00321D80">
        <w:rPr>
          <w:rFonts w:ascii="Times New Roman" w:hAnsi="Times New Roman" w:cs="Times New Roman"/>
          <w:sz w:val="28"/>
          <w:szCs w:val="28"/>
        </w:rPr>
        <w:t xml:space="preserve"> актуария у каждого клиента-ФЛ</w:t>
      </w:r>
      <w:r w:rsidR="00EF4868">
        <w:rPr>
          <w:rFonts w:ascii="Times New Roman" w:hAnsi="Times New Roman" w:cs="Times New Roman"/>
          <w:sz w:val="28"/>
          <w:szCs w:val="28"/>
        </w:rPr>
        <w:t xml:space="preserve">, поскольку </w:t>
      </w:r>
      <w:r w:rsidR="00EF4868" w:rsidRPr="00EF4868">
        <w:rPr>
          <w:rFonts w:ascii="Times New Roman" w:hAnsi="Times New Roman" w:cs="Times New Roman"/>
          <w:sz w:val="28"/>
          <w:szCs w:val="28"/>
        </w:rPr>
        <w:t>един</w:t>
      </w:r>
      <w:r w:rsidR="00EF4868">
        <w:rPr>
          <w:rFonts w:ascii="Times New Roman" w:hAnsi="Times New Roman" w:cs="Times New Roman"/>
          <w:sz w:val="28"/>
          <w:szCs w:val="28"/>
        </w:rPr>
        <w:t>ый реестр</w:t>
      </w:r>
      <w:r w:rsidR="00EF4868" w:rsidRPr="00EF4868">
        <w:rPr>
          <w:rFonts w:ascii="Times New Roman" w:hAnsi="Times New Roman" w:cs="Times New Roman"/>
          <w:sz w:val="28"/>
          <w:szCs w:val="28"/>
        </w:rPr>
        <w:t xml:space="preserve"> ответственных актуариев</w:t>
      </w:r>
      <w:r w:rsidR="00EF4868">
        <w:rPr>
          <w:rFonts w:ascii="Times New Roman" w:hAnsi="Times New Roman" w:cs="Times New Roman"/>
          <w:sz w:val="28"/>
          <w:szCs w:val="28"/>
        </w:rPr>
        <w:t xml:space="preserve"> и реестры актуариев</w:t>
      </w:r>
      <w:r w:rsidR="001E208E">
        <w:rPr>
          <w:rFonts w:ascii="Times New Roman" w:hAnsi="Times New Roman" w:cs="Times New Roman"/>
          <w:sz w:val="28"/>
          <w:szCs w:val="28"/>
        </w:rPr>
        <w:t xml:space="preserve">-членов саморегулируемых организаций содержат персональные данные, которые </w:t>
      </w:r>
      <w:r w:rsidR="0041241A">
        <w:rPr>
          <w:rFonts w:ascii="Times New Roman" w:hAnsi="Times New Roman" w:cs="Times New Roman"/>
          <w:sz w:val="28"/>
          <w:szCs w:val="28"/>
        </w:rPr>
        <w:br/>
      </w:r>
      <w:r w:rsidR="001E208E">
        <w:rPr>
          <w:rFonts w:ascii="Times New Roman" w:hAnsi="Times New Roman" w:cs="Times New Roman"/>
          <w:sz w:val="28"/>
          <w:szCs w:val="28"/>
        </w:rPr>
        <w:t xml:space="preserve">не являются публичными и </w:t>
      </w:r>
      <w:r w:rsidR="001E208E" w:rsidRPr="001E208E">
        <w:rPr>
          <w:rFonts w:ascii="Times New Roman" w:hAnsi="Times New Roman" w:cs="Times New Roman"/>
          <w:sz w:val="28"/>
          <w:szCs w:val="28"/>
        </w:rPr>
        <w:t>не предоставляются по запросам</w:t>
      </w:r>
      <w:r w:rsidR="00321D80">
        <w:rPr>
          <w:rFonts w:ascii="Times New Roman" w:hAnsi="Times New Roman" w:cs="Times New Roman"/>
          <w:sz w:val="28"/>
          <w:szCs w:val="28"/>
        </w:rPr>
        <w:t xml:space="preserve"> ЮЛ и ФЛ</w:t>
      </w:r>
      <w:r w:rsidR="00563355">
        <w:rPr>
          <w:rFonts w:ascii="Times New Roman" w:hAnsi="Times New Roman" w:cs="Times New Roman"/>
          <w:sz w:val="28"/>
          <w:szCs w:val="28"/>
        </w:rPr>
        <w:t>, но необходимы банкам для идентификации вкладчика-ФЛ как актуария</w:t>
      </w:r>
      <w:r w:rsidR="001E208E">
        <w:rPr>
          <w:rFonts w:ascii="Times New Roman" w:hAnsi="Times New Roman" w:cs="Times New Roman"/>
          <w:sz w:val="28"/>
          <w:szCs w:val="28"/>
        </w:rPr>
        <w:t xml:space="preserve">. </w:t>
      </w:r>
      <w:r w:rsidRPr="0018468C">
        <w:rPr>
          <w:rFonts w:ascii="Times New Roman" w:hAnsi="Times New Roman" w:cs="Times New Roman"/>
          <w:sz w:val="28"/>
          <w:szCs w:val="28"/>
        </w:rPr>
        <w:t>Учитывая, что актуариев на финансовом рынке</w:t>
      </w:r>
      <w:r w:rsidR="00F03C8C">
        <w:rPr>
          <w:rFonts w:ascii="Times New Roman" w:hAnsi="Times New Roman" w:cs="Times New Roman"/>
          <w:sz w:val="28"/>
          <w:szCs w:val="28"/>
        </w:rPr>
        <w:t xml:space="preserve"> насчитывается всего 343</w:t>
      </w:r>
      <w:r w:rsidR="00321D80">
        <w:rPr>
          <w:rFonts w:ascii="Times New Roman" w:hAnsi="Times New Roman" w:cs="Times New Roman"/>
          <w:sz w:val="28"/>
          <w:szCs w:val="28"/>
        </w:rPr>
        <w:t xml:space="preserve"> ФЛ</w:t>
      </w:r>
      <w:r w:rsidR="00F03C8C">
        <w:rPr>
          <w:rFonts w:ascii="Times New Roman" w:hAnsi="Times New Roman" w:cs="Times New Roman"/>
          <w:sz w:val="28"/>
          <w:szCs w:val="28"/>
        </w:rPr>
        <w:t xml:space="preserve"> (на 01.04.2025)</w:t>
      </w:r>
      <w:r w:rsidRPr="0018468C">
        <w:rPr>
          <w:rFonts w:ascii="Times New Roman" w:hAnsi="Times New Roman" w:cs="Times New Roman"/>
          <w:sz w:val="28"/>
          <w:szCs w:val="28"/>
        </w:rPr>
        <w:t>, указанное изменение не окажет существенного влияния на</w:t>
      </w:r>
      <w:r w:rsidR="00321D80">
        <w:rPr>
          <w:rFonts w:ascii="Times New Roman" w:hAnsi="Times New Roman" w:cs="Times New Roman"/>
          <w:sz w:val="28"/>
          <w:szCs w:val="28"/>
        </w:rPr>
        <w:t xml:space="preserve"> ФОСВ</w:t>
      </w:r>
      <w:r w:rsidRPr="0018468C">
        <w:rPr>
          <w:rFonts w:ascii="Times New Roman" w:hAnsi="Times New Roman" w:cs="Times New Roman"/>
          <w:sz w:val="28"/>
          <w:szCs w:val="28"/>
        </w:rPr>
        <w:t>, но в то же время позволит устранить негативные последствия возможных ошибок банков в идентификации вкладов (счетов)</w:t>
      </w:r>
      <w:r w:rsidR="00321D80">
        <w:rPr>
          <w:rFonts w:ascii="Times New Roman" w:hAnsi="Times New Roman" w:cs="Times New Roman"/>
          <w:sz w:val="28"/>
          <w:szCs w:val="28"/>
        </w:rPr>
        <w:t xml:space="preserve"> ФЛ-актуариев</w:t>
      </w:r>
      <w:r w:rsidRPr="0018468C">
        <w:rPr>
          <w:rFonts w:ascii="Times New Roman" w:hAnsi="Times New Roman" w:cs="Times New Roman"/>
          <w:sz w:val="28"/>
          <w:szCs w:val="28"/>
        </w:rPr>
        <w:t>, открытых для личных нужд или профессиональной деятельности, в целях ССВ.</w:t>
      </w:r>
    </w:p>
    <w:p w14:paraId="40276002" w14:textId="31485D66" w:rsidR="00E05545" w:rsidRPr="00E05545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18468C">
        <w:rPr>
          <w:rFonts w:ascii="Times New Roman" w:hAnsi="Times New Roman" w:cs="Times New Roman"/>
          <w:sz w:val="28"/>
          <w:szCs w:val="28"/>
        </w:rPr>
        <w:t>Н</w:t>
      </w:r>
      <w:r w:rsidR="00E05545" w:rsidRPr="00E05545">
        <w:rPr>
          <w:rFonts w:ascii="Times New Roman" w:hAnsi="Times New Roman" w:cs="Times New Roman"/>
          <w:sz w:val="28"/>
          <w:szCs w:val="28"/>
        </w:rPr>
        <w:t xml:space="preserve">овеллой </w:t>
      </w:r>
      <w:r w:rsidR="00E05545">
        <w:rPr>
          <w:rFonts w:ascii="Times New Roman" w:hAnsi="Times New Roman" w:cs="Times New Roman"/>
          <w:sz w:val="28"/>
          <w:szCs w:val="28"/>
        </w:rPr>
        <w:t>законопроекта</w:t>
      </w:r>
      <w:r w:rsidR="00E05545" w:rsidRPr="00E05545">
        <w:rPr>
          <w:rFonts w:ascii="Times New Roman" w:hAnsi="Times New Roman" w:cs="Times New Roman"/>
          <w:sz w:val="28"/>
          <w:szCs w:val="28"/>
        </w:rPr>
        <w:t xml:space="preserve"> является введение института единого корпоративного ликвидатора </w:t>
      </w:r>
      <w:r w:rsidR="00321D80">
        <w:rPr>
          <w:rFonts w:ascii="Times New Roman" w:hAnsi="Times New Roman" w:cs="Times New Roman"/>
          <w:sz w:val="28"/>
          <w:szCs w:val="28"/>
        </w:rPr>
        <w:t xml:space="preserve">КО </w:t>
      </w:r>
      <w:r w:rsidR="00E05545" w:rsidRPr="00E05545">
        <w:rPr>
          <w:rFonts w:ascii="Times New Roman" w:hAnsi="Times New Roman" w:cs="Times New Roman"/>
          <w:sz w:val="28"/>
          <w:szCs w:val="28"/>
        </w:rPr>
        <w:t>и возложение его полномочий на Агентство.</w:t>
      </w:r>
    </w:p>
    <w:p w14:paraId="419AF51C" w14:textId="77777777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t>Законопроектом предусмотрено возложение на Агентство функций конкурсного управляющего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</w:t>
      </w:r>
      <w:r w:rsidRPr="00E05545">
        <w:rPr>
          <w:rFonts w:ascii="Times New Roman" w:hAnsi="Times New Roman" w:cs="Times New Roman"/>
          <w:sz w:val="28"/>
          <w:szCs w:val="28"/>
        </w:rPr>
        <w:t xml:space="preserve">, не имевших лицензии на привлечение денежных средств </w:t>
      </w:r>
      <w:r w:rsidR="0034213D">
        <w:rPr>
          <w:rFonts w:ascii="Times New Roman" w:hAnsi="Times New Roman" w:cs="Times New Roman"/>
          <w:sz w:val="28"/>
          <w:szCs w:val="28"/>
        </w:rPr>
        <w:t xml:space="preserve">ФЛ </w:t>
      </w:r>
      <w:r w:rsidRPr="00E05545">
        <w:rPr>
          <w:rFonts w:ascii="Times New Roman" w:hAnsi="Times New Roman" w:cs="Times New Roman"/>
          <w:sz w:val="28"/>
          <w:szCs w:val="28"/>
        </w:rPr>
        <w:t>во вклады</w:t>
      </w:r>
      <w:r w:rsidR="0034213D">
        <w:rPr>
          <w:rFonts w:ascii="Times New Roman" w:hAnsi="Times New Roman" w:cs="Times New Roman"/>
          <w:sz w:val="28"/>
          <w:szCs w:val="28"/>
        </w:rPr>
        <w:t xml:space="preserve"> и на счета (далее – КО с лицензией на вклады ФЛ)</w:t>
      </w:r>
      <w:r w:rsidRPr="00E05545">
        <w:rPr>
          <w:rFonts w:ascii="Times New Roman" w:hAnsi="Times New Roman" w:cs="Times New Roman"/>
          <w:sz w:val="28"/>
          <w:szCs w:val="28"/>
        </w:rPr>
        <w:t>.</w:t>
      </w:r>
    </w:p>
    <w:p w14:paraId="297E6133" w14:textId="0225AB53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t xml:space="preserve">По состоянию на 1 </w:t>
      </w:r>
      <w:r w:rsidR="00053997">
        <w:rPr>
          <w:rFonts w:ascii="Times New Roman" w:hAnsi="Times New Roman" w:cs="Times New Roman"/>
          <w:sz w:val="28"/>
          <w:szCs w:val="28"/>
        </w:rPr>
        <w:t>ию</w:t>
      </w:r>
      <w:r w:rsidR="006E3C13">
        <w:rPr>
          <w:rFonts w:ascii="Times New Roman" w:hAnsi="Times New Roman" w:cs="Times New Roman"/>
          <w:sz w:val="28"/>
          <w:szCs w:val="28"/>
        </w:rPr>
        <w:t>н</w:t>
      </w:r>
      <w:r w:rsidRPr="00E05545">
        <w:rPr>
          <w:rFonts w:ascii="Times New Roman" w:hAnsi="Times New Roman" w:cs="Times New Roman"/>
          <w:sz w:val="28"/>
          <w:szCs w:val="28"/>
        </w:rPr>
        <w:t>я 202</w:t>
      </w:r>
      <w:r w:rsidR="00053997">
        <w:rPr>
          <w:rFonts w:ascii="Times New Roman" w:hAnsi="Times New Roman" w:cs="Times New Roman"/>
          <w:sz w:val="28"/>
          <w:szCs w:val="28"/>
        </w:rPr>
        <w:t>4</w:t>
      </w:r>
      <w:r w:rsidRPr="00E05545">
        <w:rPr>
          <w:rFonts w:ascii="Times New Roman" w:hAnsi="Times New Roman" w:cs="Times New Roman"/>
          <w:sz w:val="28"/>
          <w:szCs w:val="28"/>
        </w:rPr>
        <w:t xml:space="preserve"> года из 3</w:t>
      </w:r>
      <w:r w:rsidR="006E3C13">
        <w:rPr>
          <w:rFonts w:ascii="Times New Roman" w:hAnsi="Times New Roman" w:cs="Times New Roman"/>
          <w:sz w:val="28"/>
          <w:szCs w:val="28"/>
        </w:rPr>
        <w:t>1</w:t>
      </w:r>
      <w:r w:rsidRPr="00E05545">
        <w:rPr>
          <w:rFonts w:ascii="Times New Roman" w:hAnsi="Times New Roman" w:cs="Times New Roman"/>
          <w:sz w:val="28"/>
          <w:szCs w:val="28"/>
        </w:rPr>
        <w:t xml:space="preserve">9 ликвидируемых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Агентство осуществляет функции конкурсного управляющего (ликвидатора) в отношении 3</w:t>
      </w:r>
      <w:r w:rsidR="006E3C13">
        <w:rPr>
          <w:rFonts w:ascii="Times New Roman" w:hAnsi="Times New Roman" w:cs="Times New Roman"/>
          <w:sz w:val="28"/>
          <w:szCs w:val="28"/>
        </w:rPr>
        <w:t>1</w:t>
      </w:r>
      <w:r w:rsidRPr="00E05545">
        <w:rPr>
          <w:rFonts w:ascii="Times New Roman" w:hAnsi="Times New Roman" w:cs="Times New Roman"/>
          <w:sz w:val="28"/>
          <w:szCs w:val="28"/>
        </w:rPr>
        <w:t xml:space="preserve">2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(9</w:t>
      </w:r>
      <w:r w:rsidR="006E3C13">
        <w:rPr>
          <w:rFonts w:ascii="Times New Roman" w:hAnsi="Times New Roman" w:cs="Times New Roman"/>
          <w:sz w:val="28"/>
          <w:szCs w:val="28"/>
        </w:rPr>
        <w:t>8</w:t>
      </w:r>
      <w:r w:rsidRPr="00E05545">
        <w:rPr>
          <w:rFonts w:ascii="Times New Roman" w:hAnsi="Times New Roman" w:cs="Times New Roman"/>
          <w:sz w:val="28"/>
          <w:szCs w:val="28"/>
        </w:rPr>
        <w:t xml:space="preserve"> % от общего количества ликвидируемых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</w:t>
      </w:r>
      <w:r w:rsidRPr="00E05545">
        <w:rPr>
          <w:rFonts w:ascii="Times New Roman" w:hAnsi="Times New Roman" w:cs="Times New Roman"/>
          <w:sz w:val="28"/>
          <w:szCs w:val="28"/>
        </w:rPr>
        <w:t xml:space="preserve">) (функции конкурсных управляющих (ликвидаторов) осуществляются аккредитованными при Банке России арбитражными управляющими только в </w:t>
      </w:r>
      <w:r w:rsidR="00FE56CE">
        <w:rPr>
          <w:rFonts w:ascii="Times New Roman" w:hAnsi="Times New Roman" w:cs="Times New Roman"/>
          <w:sz w:val="28"/>
          <w:szCs w:val="28"/>
        </w:rPr>
        <w:t>4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</w:t>
      </w:r>
      <w:r w:rsidRPr="00E05545">
        <w:rPr>
          <w:rFonts w:ascii="Times New Roman" w:hAnsi="Times New Roman" w:cs="Times New Roman"/>
          <w:sz w:val="28"/>
          <w:szCs w:val="28"/>
        </w:rPr>
        <w:t xml:space="preserve">, что составляет </w:t>
      </w:r>
      <w:r w:rsidR="00FE56CE">
        <w:rPr>
          <w:rFonts w:ascii="Times New Roman" w:hAnsi="Times New Roman" w:cs="Times New Roman"/>
          <w:sz w:val="28"/>
          <w:szCs w:val="28"/>
        </w:rPr>
        <w:t>1</w:t>
      </w:r>
      <w:r w:rsidRPr="00E05545">
        <w:rPr>
          <w:rFonts w:ascii="Times New Roman" w:hAnsi="Times New Roman" w:cs="Times New Roman"/>
          <w:sz w:val="28"/>
          <w:szCs w:val="28"/>
        </w:rPr>
        <w:t xml:space="preserve"> % от общего числа ликвидируемых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</w:t>
      </w:r>
      <w:r w:rsidRPr="00E05545">
        <w:rPr>
          <w:rFonts w:ascii="Times New Roman" w:hAnsi="Times New Roman" w:cs="Times New Roman"/>
          <w:sz w:val="28"/>
          <w:szCs w:val="28"/>
        </w:rPr>
        <w:t xml:space="preserve">). При этом по состоянию на 1 </w:t>
      </w:r>
      <w:r w:rsidR="00053997">
        <w:rPr>
          <w:rFonts w:ascii="Times New Roman" w:hAnsi="Times New Roman" w:cs="Times New Roman"/>
          <w:sz w:val="28"/>
          <w:szCs w:val="28"/>
        </w:rPr>
        <w:t>ию</w:t>
      </w:r>
      <w:r w:rsidR="00FE56CE">
        <w:rPr>
          <w:rFonts w:ascii="Times New Roman" w:hAnsi="Times New Roman" w:cs="Times New Roman"/>
          <w:sz w:val="28"/>
          <w:szCs w:val="28"/>
        </w:rPr>
        <w:t>н</w:t>
      </w:r>
      <w:r w:rsidR="00053997">
        <w:rPr>
          <w:rFonts w:ascii="Times New Roman" w:hAnsi="Times New Roman" w:cs="Times New Roman"/>
          <w:sz w:val="28"/>
          <w:szCs w:val="28"/>
        </w:rPr>
        <w:t>я</w:t>
      </w:r>
      <w:r w:rsidRPr="00E05545">
        <w:rPr>
          <w:rFonts w:ascii="Times New Roman" w:hAnsi="Times New Roman" w:cs="Times New Roman"/>
          <w:sz w:val="28"/>
          <w:szCs w:val="28"/>
        </w:rPr>
        <w:t xml:space="preserve"> 202</w:t>
      </w:r>
      <w:r w:rsidR="00053997">
        <w:rPr>
          <w:rFonts w:ascii="Times New Roman" w:hAnsi="Times New Roman" w:cs="Times New Roman"/>
          <w:sz w:val="28"/>
          <w:szCs w:val="28"/>
        </w:rPr>
        <w:t>4</w:t>
      </w:r>
      <w:r w:rsidRPr="00E05545">
        <w:rPr>
          <w:rFonts w:ascii="Times New Roman" w:hAnsi="Times New Roman" w:cs="Times New Roman"/>
          <w:sz w:val="28"/>
          <w:szCs w:val="28"/>
        </w:rPr>
        <w:t xml:space="preserve"> года Банком России аккредитовано </w:t>
      </w:r>
      <w:r w:rsidR="00053997">
        <w:rPr>
          <w:rFonts w:ascii="Times New Roman" w:hAnsi="Times New Roman" w:cs="Times New Roman"/>
          <w:sz w:val="28"/>
          <w:szCs w:val="28"/>
        </w:rPr>
        <w:t>3</w:t>
      </w:r>
      <w:r w:rsidR="00FE56CE">
        <w:rPr>
          <w:rFonts w:ascii="Times New Roman" w:hAnsi="Times New Roman" w:cs="Times New Roman"/>
          <w:sz w:val="28"/>
          <w:szCs w:val="28"/>
        </w:rPr>
        <w:t>2</w:t>
      </w:r>
      <w:r w:rsidRPr="00E05545">
        <w:rPr>
          <w:rFonts w:ascii="Times New Roman" w:hAnsi="Times New Roman" w:cs="Times New Roman"/>
          <w:sz w:val="28"/>
          <w:szCs w:val="28"/>
        </w:rPr>
        <w:t xml:space="preserve"> арбитражных управляющих. </w:t>
      </w:r>
      <w:r w:rsidR="006E099E">
        <w:rPr>
          <w:rFonts w:ascii="Times New Roman" w:hAnsi="Times New Roman" w:cs="Times New Roman"/>
          <w:sz w:val="28"/>
          <w:szCs w:val="28"/>
        </w:rPr>
        <w:t>А</w:t>
      </w:r>
      <w:r w:rsidRPr="00E05545">
        <w:rPr>
          <w:rFonts w:ascii="Times New Roman" w:hAnsi="Times New Roman" w:cs="Times New Roman"/>
          <w:sz w:val="28"/>
          <w:szCs w:val="28"/>
        </w:rPr>
        <w:t xml:space="preserve">нализ результатов деятельности Агентства и арбитражных управляющих </w:t>
      </w:r>
      <w:r w:rsidR="006E099E">
        <w:rPr>
          <w:rFonts w:ascii="Times New Roman" w:hAnsi="Times New Roman" w:cs="Times New Roman"/>
          <w:sz w:val="28"/>
          <w:szCs w:val="28"/>
        </w:rPr>
        <w:t>показывает</w:t>
      </w:r>
      <w:r w:rsidRPr="00E05545">
        <w:rPr>
          <w:rFonts w:ascii="Times New Roman" w:hAnsi="Times New Roman" w:cs="Times New Roman"/>
          <w:sz w:val="28"/>
          <w:szCs w:val="28"/>
        </w:rPr>
        <w:t xml:space="preserve">, что процент удовлетворения требований кредиторов в ходе конкурсного производства, осуществляемого в отношении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Агентством, существенно выше соответствующего результата деятельности арбитражных управляющих.</w:t>
      </w:r>
    </w:p>
    <w:p w14:paraId="7063A52F" w14:textId="77777777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t>Одновременно предлагается возлож</w:t>
      </w:r>
      <w:r w:rsidR="0034213D">
        <w:rPr>
          <w:rFonts w:ascii="Times New Roman" w:hAnsi="Times New Roman" w:cs="Times New Roman"/>
          <w:sz w:val="28"/>
          <w:szCs w:val="28"/>
        </w:rPr>
        <w:t>ить</w:t>
      </w:r>
      <w:r w:rsidRPr="00E05545">
        <w:rPr>
          <w:rFonts w:ascii="Times New Roman" w:hAnsi="Times New Roman" w:cs="Times New Roman"/>
          <w:sz w:val="28"/>
          <w:szCs w:val="28"/>
        </w:rPr>
        <w:t xml:space="preserve"> на Агентство полномочи</w:t>
      </w:r>
      <w:r w:rsidR="0034213D">
        <w:rPr>
          <w:rFonts w:ascii="Times New Roman" w:hAnsi="Times New Roman" w:cs="Times New Roman"/>
          <w:sz w:val="28"/>
          <w:szCs w:val="28"/>
        </w:rPr>
        <w:t>я</w:t>
      </w:r>
      <w:r w:rsidRPr="00E05545">
        <w:rPr>
          <w:rFonts w:ascii="Times New Roman" w:hAnsi="Times New Roman" w:cs="Times New Roman"/>
          <w:sz w:val="28"/>
          <w:szCs w:val="28"/>
        </w:rPr>
        <w:t xml:space="preserve"> временной администрации по управлению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 с лицензией на вклады ФЛ</w:t>
      </w:r>
      <w:r w:rsidRPr="00E05545">
        <w:rPr>
          <w:rFonts w:ascii="Times New Roman" w:hAnsi="Times New Roman" w:cs="Times New Roman"/>
          <w:sz w:val="28"/>
          <w:szCs w:val="28"/>
        </w:rPr>
        <w:t xml:space="preserve">, в случае назначения данной временной администрации после отзыва у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лицензии на осуществление банковских операций. Это позволит исключить из ликвидационного процесса транзакционные издержки, связанные с передачей дел от временной администрации конкурсному управляющему (ликвидатору), и устранить дублирование части мероприятий, выполняемых временной администрацией. В результате часть ликвидационных процедур или подготовка к ним будет осуществлена значительно раньше, непосредственно после назначения временной администрации.</w:t>
      </w:r>
    </w:p>
    <w:p w14:paraId="39C4FD1A" w14:textId="079C32A5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lastRenderedPageBreak/>
        <w:t xml:space="preserve">Введение института единого корпоративного ликвидатора позволит унифицировать все проводимые в ходе ликвидации </w:t>
      </w:r>
      <w:r w:rsidR="0034213D">
        <w:rPr>
          <w:rFonts w:ascii="Times New Roman" w:hAnsi="Times New Roman" w:cs="Times New Roman"/>
          <w:sz w:val="28"/>
          <w:szCs w:val="28"/>
        </w:rPr>
        <w:t>КО</w:t>
      </w:r>
      <w:r w:rsidR="00787CAF">
        <w:rPr>
          <w:rFonts w:ascii="Times New Roman" w:hAnsi="Times New Roman" w:cs="Times New Roman"/>
          <w:sz w:val="28"/>
          <w:szCs w:val="28"/>
        </w:rPr>
        <w:t xml:space="preserve"> </w:t>
      </w:r>
      <w:r w:rsidRPr="00E05545">
        <w:rPr>
          <w:rFonts w:ascii="Times New Roman" w:hAnsi="Times New Roman" w:cs="Times New Roman"/>
          <w:sz w:val="28"/>
          <w:szCs w:val="28"/>
        </w:rPr>
        <w:t>процедуры и существенно повысить их эффективность.</w:t>
      </w:r>
    </w:p>
    <w:p w14:paraId="552EA031" w14:textId="77777777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t xml:space="preserve">Проведенный анализ деятельности Агентства в качестве временной администрации по управлению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и конкурсного управляющего (ликвидатора)</w:t>
      </w:r>
      <w:r w:rsidR="0034213D">
        <w:rPr>
          <w:rFonts w:ascii="Times New Roman" w:hAnsi="Times New Roman" w:cs="Times New Roman"/>
          <w:sz w:val="28"/>
          <w:szCs w:val="28"/>
        </w:rPr>
        <w:t xml:space="preserve"> КО с лицензией на вклады ФЛ</w:t>
      </w:r>
      <w:r w:rsidRPr="00E05545">
        <w:rPr>
          <w:rFonts w:ascii="Times New Roman" w:hAnsi="Times New Roman" w:cs="Times New Roman"/>
          <w:sz w:val="28"/>
          <w:szCs w:val="28"/>
        </w:rPr>
        <w:t xml:space="preserve"> позволяет сделать вывод, что применение новых подходов не повлечет для Агентства дополнительных расходов, так как выполнение функций временной администрации и конкурсного управляющего будет осуществляться за счет перераспределения уже имеющихся трудовых ресурсов. Работники Агентства будут фактически выполнять те же функции, которые возлагаются на них после отзыва у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лицензии на осуществление банковских операций.</w:t>
      </w:r>
    </w:p>
    <w:p w14:paraId="78C45828" w14:textId="77777777" w:rsidR="00E05545" w:rsidRPr="00E05545" w:rsidRDefault="00E05545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5545">
        <w:rPr>
          <w:rFonts w:ascii="Times New Roman" w:hAnsi="Times New Roman" w:cs="Times New Roman"/>
          <w:sz w:val="28"/>
          <w:szCs w:val="28"/>
        </w:rPr>
        <w:t xml:space="preserve">Таким образом, в соответствии с </w:t>
      </w:r>
      <w:r w:rsidR="00053997">
        <w:rPr>
          <w:rFonts w:ascii="Times New Roman" w:hAnsi="Times New Roman" w:cs="Times New Roman"/>
          <w:sz w:val="28"/>
          <w:szCs w:val="28"/>
        </w:rPr>
        <w:t>з</w:t>
      </w:r>
      <w:r w:rsidRPr="00E05545">
        <w:rPr>
          <w:rFonts w:ascii="Times New Roman" w:hAnsi="Times New Roman" w:cs="Times New Roman"/>
          <w:sz w:val="28"/>
          <w:szCs w:val="28"/>
        </w:rPr>
        <w:t xml:space="preserve">аконопроектом ликвидация </w:t>
      </w:r>
      <w:r w:rsidR="0034213D">
        <w:rPr>
          <w:rFonts w:ascii="Times New Roman" w:hAnsi="Times New Roman" w:cs="Times New Roman"/>
          <w:sz w:val="28"/>
          <w:szCs w:val="28"/>
        </w:rPr>
        <w:t xml:space="preserve">КО </w:t>
      </w:r>
      <w:r w:rsidRPr="00E05545">
        <w:rPr>
          <w:rFonts w:ascii="Times New Roman" w:hAnsi="Times New Roman" w:cs="Times New Roman"/>
          <w:sz w:val="28"/>
          <w:szCs w:val="28"/>
        </w:rPr>
        <w:t>будет представлять собой единый непрерывный процесс, осуществляемый одним субъектом по единым стандартам.</w:t>
      </w:r>
    </w:p>
    <w:p w14:paraId="1F76E700" w14:textId="514BB76B" w:rsidR="006E099E" w:rsidRDefault="006E099E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предоставления новым участникам ССВ </w:t>
      </w:r>
      <w:r w:rsidRPr="000E2071">
        <w:rPr>
          <w:rFonts w:ascii="Times New Roman" w:hAnsi="Times New Roman" w:cs="Times New Roman"/>
          <w:sz w:val="28"/>
          <w:szCs w:val="28"/>
        </w:rPr>
        <w:t xml:space="preserve">возможности внести необходимые технические корректировки во внутренние системы, </w:t>
      </w:r>
      <w:r>
        <w:rPr>
          <w:rFonts w:ascii="Times New Roman" w:hAnsi="Times New Roman" w:cs="Times New Roman"/>
          <w:sz w:val="28"/>
          <w:szCs w:val="28"/>
        </w:rPr>
        <w:t xml:space="preserve">в частности, </w:t>
      </w:r>
      <w:r w:rsidRPr="000E2071">
        <w:rPr>
          <w:rFonts w:ascii="Times New Roman" w:hAnsi="Times New Roman" w:cs="Times New Roman"/>
          <w:sz w:val="28"/>
          <w:szCs w:val="28"/>
        </w:rPr>
        <w:t>обеспечивающие ежедневн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0E2071">
        <w:rPr>
          <w:rFonts w:ascii="Times New Roman" w:hAnsi="Times New Roman" w:cs="Times New Roman"/>
          <w:sz w:val="28"/>
          <w:szCs w:val="28"/>
        </w:rPr>
        <w:t xml:space="preserve"> учет обязательств банка перед вкладчиками, законопроектом предусмотрен отложенный срок вступления в силу соответствующих положений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7F4009">
        <w:rPr>
          <w:rFonts w:ascii="Times New Roman" w:hAnsi="Times New Roman" w:cs="Times New Roman"/>
          <w:sz w:val="28"/>
          <w:szCs w:val="28"/>
        </w:rPr>
        <w:t>180</w:t>
      </w:r>
      <w:r>
        <w:rPr>
          <w:rFonts w:ascii="Times New Roman" w:hAnsi="Times New Roman" w:cs="Times New Roman"/>
          <w:sz w:val="28"/>
          <w:szCs w:val="28"/>
        </w:rPr>
        <w:t xml:space="preserve"> дней </w:t>
      </w:r>
      <w:r w:rsidRPr="0048699E">
        <w:rPr>
          <w:rFonts w:ascii="Times New Roman" w:hAnsi="Times New Roman" w:cs="Times New Roman"/>
          <w:sz w:val="28"/>
          <w:szCs w:val="28"/>
        </w:rPr>
        <w:t>после дня официального опубликования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закона)</w:t>
      </w:r>
      <w:r w:rsidRPr="000E2071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19AC9B" w14:textId="36EF08E5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787CAF">
        <w:rPr>
          <w:rFonts w:ascii="Times New Roman" w:hAnsi="Times New Roman" w:cs="Times New Roman"/>
          <w:sz w:val="28"/>
          <w:szCs w:val="28"/>
        </w:rPr>
        <w:t xml:space="preserve">В настоящее время в соответствии с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87CAF">
        <w:rPr>
          <w:rFonts w:ascii="Times New Roman" w:hAnsi="Times New Roman" w:cs="Times New Roman"/>
          <w:sz w:val="28"/>
          <w:szCs w:val="28"/>
        </w:rPr>
        <w:t xml:space="preserve">аконом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87CAF">
        <w:rPr>
          <w:rFonts w:ascii="Times New Roman" w:hAnsi="Times New Roman" w:cs="Times New Roman"/>
          <w:sz w:val="28"/>
          <w:szCs w:val="28"/>
        </w:rPr>
        <w:t xml:space="preserve"> страховании вкладов выплата возмещения по вкладам физического лица может осуществляться по заявлению вкладчика как наличными денежными средствами, так и путем перечисления денежных средств на указанный таким вкладчиком банковский счет, открытый в банке. При этом выплата возмещения по вкладам индивидуальных предпринимателей, открытым для осуществления предпринимательской деятельности, а также по счетам (вкладам) адвокатов, нотариусов и иных физических лиц, открытым для осуществления предусмотренной федеральным законом профессиональной деятельности, </w:t>
      </w:r>
      <w:r w:rsidRPr="00787CAF">
        <w:rPr>
          <w:rFonts w:ascii="Times New Roman" w:hAnsi="Times New Roman" w:cs="Times New Roman"/>
          <w:sz w:val="28"/>
          <w:szCs w:val="28"/>
        </w:rPr>
        <w:lastRenderedPageBreak/>
        <w:t>вкладчику возможна только на банковский счет, открытый в банке или иной кредитной организации.</w:t>
      </w:r>
    </w:p>
    <w:p w14:paraId="35FF8309" w14:textId="527B07F9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Для получения страхового возмещения на банковский счет вкладчик должен в заявлении о выплате страхового возмещения по вкладам указать реквизиты такого банковского счета. Также вкладчик вправе вместо указанных реквизитов предоставить реквизиты национального платежного инструмента, с использованием которого осуществляются операции по банковскому счету (карта «Мир»), для выплаты ему Агентство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787CAF">
        <w:rPr>
          <w:rFonts w:ascii="Times New Roman" w:hAnsi="Times New Roman" w:cs="Times New Roman"/>
          <w:sz w:val="28"/>
          <w:szCs w:val="28"/>
        </w:rPr>
        <w:t xml:space="preserve"> страхового возмещения по вкладам в рамках платежной системы «Мир».</w:t>
      </w:r>
    </w:p>
    <w:p w14:paraId="2652CA1C" w14:textId="77777777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Законопроектом предлагается в дополнение к указанным способам предоставить вкладчикам возможность получения страхового возмещения по вкладам также с использованием сервиса быстрых платежей платежной системы Банка России. Так, предлагается наделить вкладчика, являющегося физическим лицом, в том числе индивидуальным предпринимателем, а также адвокатом, нотариусом и иным физическим лицом, открывшим банковский счет (вклад) для осуществления предусмотренной федеральным законом профессиональной деятельности, правом в заявлении о выплате страхового возмещения вместо  реквизитов банковского счета указать абонентский номер подвижной радиотелефонной связи для перевода страхового возмещения на счет вкладчика в данном банке с использованием сервиса быстрых платежей платежной системы Банка России.</w:t>
      </w:r>
    </w:p>
    <w:p w14:paraId="512065D8" w14:textId="77777777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Предполагается, что оплата услуг Банка России в платежной системе Банка России, оказанных Агентству в связи с выплатой возмещения по вкладам, будет осуществляться в соответствии с тарифами на услуги в платежной системе Банка России, установленными Советом директоров Банка России.</w:t>
      </w:r>
    </w:p>
    <w:p w14:paraId="28C50E26" w14:textId="54EDAFC0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 xml:space="preserve">Предлагаемый законопроектом способ получения возмещения по вкладам соответствует современным тенденциям, направленным на использование в финансовом секторе онлайн-технологий, предусматривающих в том числе дистанционное оказание услуг </w:t>
      </w:r>
      <w:r w:rsidRPr="00787CAF">
        <w:rPr>
          <w:rFonts w:ascii="Times New Roman" w:hAnsi="Times New Roman" w:cs="Times New Roman"/>
          <w:sz w:val="28"/>
          <w:szCs w:val="28"/>
        </w:rPr>
        <w:lastRenderedPageBreak/>
        <w:t xml:space="preserve">финансовыми организациями, и, как представляется, сделает процедуру выплаты страхового возмещения по вкладам более удобной и быстрой для вкладчиков. </w:t>
      </w:r>
    </w:p>
    <w:p w14:paraId="2ABC938F" w14:textId="77777777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В целях противодействия сокрытию имущества законопроектом предлагается внести изменение, согласно которому выплата страхового возмещения по вкладам возможна только на банковский счет самого вкладчика, а не на любой указанный им в заявлении банковский счет, который может принадлежать в том числе третьему лицу.</w:t>
      </w:r>
    </w:p>
    <w:p w14:paraId="1F75A0EE" w14:textId="32E45498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Кроме того, законопроектом предлагается уточнить, что выплата возмещения по вкладам на специальный счет оператора финансовой платформы по заявлению, поданному в электронной форме, может осуществляться только в отношении вкладов, размещенных с использованием финансовой платформы, указанных в части 11</w:t>
      </w:r>
      <w:r w:rsidRPr="00C10465">
        <w:rPr>
          <w:rFonts w:ascii="Times New Roman" w:hAnsi="Times New Roman" w:cs="Times New Roman"/>
          <w:sz w:val="28"/>
          <w:szCs w:val="28"/>
          <w:vertAlign w:val="superscript"/>
        </w:rPr>
        <w:t>3</w:t>
      </w:r>
      <w:r w:rsidRPr="00787CAF">
        <w:rPr>
          <w:rFonts w:ascii="Times New Roman" w:hAnsi="Times New Roman" w:cs="Times New Roman"/>
          <w:sz w:val="28"/>
          <w:szCs w:val="28"/>
        </w:rPr>
        <w:t xml:space="preserve"> статьи 12 </w:t>
      </w:r>
      <w:r>
        <w:rPr>
          <w:rFonts w:ascii="Times New Roman" w:hAnsi="Times New Roman" w:cs="Times New Roman"/>
          <w:sz w:val="28"/>
          <w:szCs w:val="28"/>
        </w:rPr>
        <w:t>З</w:t>
      </w:r>
      <w:r w:rsidRPr="00787CAF">
        <w:rPr>
          <w:rFonts w:ascii="Times New Roman" w:hAnsi="Times New Roman" w:cs="Times New Roman"/>
          <w:sz w:val="28"/>
          <w:szCs w:val="28"/>
        </w:rPr>
        <w:t xml:space="preserve">акона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87CAF">
        <w:rPr>
          <w:rFonts w:ascii="Times New Roman" w:hAnsi="Times New Roman" w:cs="Times New Roman"/>
          <w:sz w:val="28"/>
          <w:szCs w:val="28"/>
        </w:rPr>
        <w:t xml:space="preserve"> страховании вкладов.</w:t>
      </w:r>
    </w:p>
    <w:p w14:paraId="7EAB84FA" w14:textId="77777777" w:rsidR="00787CAF" w:rsidRPr="00787CAF" w:rsidRDefault="00787CAF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7CAF">
        <w:rPr>
          <w:rFonts w:ascii="Times New Roman" w:hAnsi="Times New Roman" w:cs="Times New Roman"/>
          <w:sz w:val="28"/>
          <w:szCs w:val="28"/>
        </w:rPr>
        <w:t>Также законопроектом предусмотрен ряд технических правок, связанных с выплатой страхового возмещения по заявлению, поданному в электронной форме, индивидуальным предпринимателям, а также адвокатам, нотариусам и иным физическим лицам, открывшим банковский счет (вклад) для осуществления предусмотренной федеральным законом профессиональной деятельности.</w:t>
      </w:r>
    </w:p>
    <w:p w14:paraId="2F88B734" w14:textId="77777777" w:rsidR="000E2071" w:rsidRPr="000E2071" w:rsidRDefault="000E2071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71">
        <w:rPr>
          <w:rFonts w:ascii="Times New Roman" w:hAnsi="Times New Roman" w:cs="Times New Roman"/>
          <w:sz w:val="28"/>
          <w:szCs w:val="28"/>
        </w:rPr>
        <w:t xml:space="preserve">Законопроект не содержит обязательных требований, оценка соблюдения которых осуществляется в рамках государственного контроля (надзора), муниципального контроля, при рассмотрении дел об административных правонарушениях, </w:t>
      </w:r>
      <w:bookmarkStart w:id="0" w:name="_GoBack"/>
      <w:bookmarkEnd w:id="0"/>
      <w:r w:rsidRPr="000E2071">
        <w:rPr>
          <w:rFonts w:ascii="Times New Roman" w:hAnsi="Times New Roman" w:cs="Times New Roman"/>
          <w:sz w:val="28"/>
          <w:szCs w:val="28"/>
        </w:rPr>
        <w:t>или обязательных требований, соответствие которым проверяется при выдаче разрешений, лицензий, аттестатов аккредитации, иных документов, имеющих разрешительный характер.</w:t>
      </w:r>
    </w:p>
    <w:p w14:paraId="2AE91551" w14:textId="77777777" w:rsidR="000E2071" w:rsidRPr="000E2071" w:rsidRDefault="000E2071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71">
        <w:rPr>
          <w:rFonts w:ascii="Times New Roman" w:hAnsi="Times New Roman" w:cs="Times New Roman"/>
          <w:sz w:val="28"/>
          <w:szCs w:val="28"/>
        </w:rPr>
        <w:t>Законопроект не содержит положений, противоречащих положениям Договора о Евразийском экономическом союзе, а также положениям иных международных договоров Российской Федерации.</w:t>
      </w:r>
    </w:p>
    <w:p w14:paraId="4AE38C95" w14:textId="77777777" w:rsidR="000E2071" w:rsidRPr="000E2071" w:rsidRDefault="000E2071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71">
        <w:rPr>
          <w:rFonts w:ascii="Times New Roman" w:hAnsi="Times New Roman" w:cs="Times New Roman"/>
          <w:sz w:val="28"/>
          <w:szCs w:val="28"/>
        </w:rPr>
        <w:lastRenderedPageBreak/>
        <w:t>Предлагаемые законопроектом решения не окажут влияния на достижение целей государственных программ Российской Федерации, а также не повлекут негативных социально-экономических, финансовых и иных последствий для субъектов предпринимательской и иной экономической деятельности.</w:t>
      </w:r>
    </w:p>
    <w:p w14:paraId="169506E6" w14:textId="77777777" w:rsidR="000E2071" w:rsidRPr="000E2071" w:rsidRDefault="000E2071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71">
        <w:rPr>
          <w:rFonts w:ascii="Times New Roman" w:hAnsi="Times New Roman" w:cs="Times New Roman"/>
          <w:sz w:val="28"/>
          <w:szCs w:val="28"/>
        </w:rPr>
        <w:t>Принятие законопроекта не потребует выделения средств федерального бюджета.</w:t>
      </w:r>
    </w:p>
    <w:p w14:paraId="6E366611" w14:textId="77777777" w:rsidR="00B56CC0" w:rsidRPr="00C73F47" w:rsidRDefault="000E2071" w:rsidP="00C10465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2071">
        <w:rPr>
          <w:rFonts w:ascii="Times New Roman" w:hAnsi="Times New Roman" w:cs="Times New Roman"/>
          <w:sz w:val="28"/>
          <w:szCs w:val="28"/>
        </w:rPr>
        <w:t>Законопроект не повлияет на индикаторы государственных программ Российской Федерации и их результаты.</w:t>
      </w:r>
    </w:p>
    <w:sectPr w:rsidR="00B56CC0" w:rsidRPr="00C73F47" w:rsidSect="00C73F47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B4E41D" w14:textId="77777777" w:rsidR="008C0CB4" w:rsidRDefault="008C0CB4" w:rsidP="00C73F47">
      <w:pPr>
        <w:spacing w:after="0" w:line="240" w:lineRule="auto"/>
      </w:pPr>
      <w:r>
        <w:separator/>
      </w:r>
    </w:p>
  </w:endnote>
  <w:endnote w:type="continuationSeparator" w:id="0">
    <w:p w14:paraId="39B0F092" w14:textId="77777777" w:rsidR="008C0CB4" w:rsidRDefault="008C0CB4" w:rsidP="00C73F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538E53" w14:textId="77777777" w:rsidR="008C0CB4" w:rsidRDefault="008C0CB4" w:rsidP="00C73F47">
      <w:pPr>
        <w:spacing w:after="0" w:line="240" w:lineRule="auto"/>
      </w:pPr>
      <w:r>
        <w:separator/>
      </w:r>
    </w:p>
  </w:footnote>
  <w:footnote w:type="continuationSeparator" w:id="0">
    <w:p w14:paraId="7ED1FCAE" w14:textId="77777777" w:rsidR="008C0CB4" w:rsidRDefault="008C0CB4" w:rsidP="00C73F47">
      <w:pPr>
        <w:spacing w:after="0" w:line="240" w:lineRule="auto"/>
      </w:pPr>
      <w:r>
        <w:continuationSeparator/>
      </w:r>
    </w:p>
  </w:footnote>
  <w:footnote w:id="1">
    <w:p w14:paraId="0E052C95" w14:textId="36E3FCCD" w:rsidR="00FF6ADA" w:rsidRPr="00E32B3C" w:rsidRDefault="00FF6ADA">
      <w:pPr>
        <w:pStyle w:val="a7"/>
        <w:rPr>
          <w:rFonts w:ascii="Times New Roman" w:hAnsi="Times New Roman" w:cs="Times New Roman"/>
        </w:rPr>
      </w:pPr>
      <w:r w:rsidRPr="00E32B3C">
        <w:rPr>
          <w:rStyle w:val="a9"/>
          <w:rFonts w:ascii="Times New Roman" w:hAnsi="Times New Roman" w:cs="Times New Roman"/>
        </w:rPr>
        <w:footnoteRef/>
      </w:r>
      <w:r w:rsidRPr="00E32B3C">
        <w:rPr>
          <w:rFonts w:ascii="Times New Roman" w:hAnsi="Times New Roman" w:cs="Times New Roman"/>
        </w:rPr>
        <w:t xml:space="preserve"> Размер страховой ответственности по состоянию на 31.12.2025 – 42 трлн руб.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98579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3CCCF996" w14:textId="55E0E89E" w:rsidR="00C73F47" w:rsidRPr="00C10465" w:rsidRDefault="00C73F47" w:rsidP="00C1046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56CC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56CC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56CC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C10465">
          <w:rPr>
            <w:rFonts w:ascii="Times New Roman" w:hAnsi="Times New Roman" w:cs="Times New Roman"/>
            <w:noProof/>
            <w:sz w:val="24"/>
            <w:szCs w:val="24"/>
          </w:rPr>
          <w:t>9</w:t>
        </w:r>
        <w:r w:rsidRPr="00B56CC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B8685E"/>
    <w:multiLevelType w:val="hybridMultilevel"/>
    <w:tmpl w:val="DB1AF6D6"/>
    <w:lvl w:ilvl="0" w:tplc="1D9653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6E7958C3"/>
    <w:multiLevelType w:val="hybridMultilevel"/>
    <w:tmpl w:val="50425040"/>
    <w:lvl w:ilvl="0" w:tplc="A320708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activeWritingStyle w:appName="MSWord" w:lang="ru-RU" w:vendorID="64" w:dllVersion="131078" w:nlCheck="1" w:checkStyle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F47"/>
    <w:rsid w:val="0000355F"/>
    <w:rsid w:val="000037A2"/>
    <w:rsid w:val="000050CF"/>
    <w:rsid w:val="00031E66"/>
    <w:rsid w:val="00053997"/>
    <w:rsid w:val="00055814"/>
    <w:rsid w:val="00060318"/>
    <w:rsid w:val="0006069B"/>
    <w:rsid w:val="00062FC4"/>
    <w:rsid w:val="00070ED0"/>
    <w:rsid w:val="000A3C24"/>
    <w:rsid w:val="000A6A43"/>
    <w:rsid w:val="000C1BEA"/>
    <w:rsid w:val="000D2927"/>
    <w:rsid w:val="000E2071"/>
    <w:rsid w:val="00121056"/>
    <w:rsid w:val="001319D8"/>
    <w:rsid w:val="00132901"/>
    <w:rsid w:val="00137E5B"/>
    <w:rsid w:val="00153F95"/>
    <w:rsid w:val="0016065E"/>
    <w:rsid w:val="0018468C"/>
    <w:rsid w:val="00186019"/>
    <w:rsid w:val="001A1B4C"/>
    <w:rsid w:val="001C58DF"/>
    <w:rsid w:val="001E208E"/>
    <w:rsid w:val="002016F2"/>
    <w:rsid w:val="0020320B"/>
    <w:rsid w:val="00224E1C"/>
    <w:rsid w:val="002250B6"/>
    <w:rsid w:val="00230ADF"/>
    <w:rsid w:val="00237E69"/>
    <w:rsid w:val="002653EF"/>
    <w:rsid w:val="00270065"/>
    <w:rsid w:val="00272E26"/>
    <w:rsid w:val="00273418"/>
    <w:rsid w:val="002807D2"/>
    <w:rsid w:val="002838E9"/>
    <w:rsid w:val="00287E73"/>
    <w:rsid w:val="002A20BD"/>
    <w:rsid w:val="002A2920"/>
    <w:rsid w:val="002B0F7B"/>
    <w:rsid w:val="002B202C"/>
    <w:rsid w:val="002B4493"/>
    <w:rsid w:val="002C2783"/>
    <w:rsid w:val="002C684F"/>
    <w:rsid w:val="002D5C9B"/>
    <w:rsid w:val="002E02B8"/>
    <w:rsid w:val="002E2AB0"/>
    <w:rsid w:val="002E7A89"/>
    <w:rsid w:val="0031551B"/>
    <w:rsid w:val="00321D80"/>
    <w:rsid w:val="0034213D"/>
    <w:rsid w:val="003510BD"/>
    <w:rsid w:val="0036685E"/>
    <w:rsid w:val="003755F5"/>
    <w:rsid w:val="00386E3C"/>
    <w:rsid w:val="00392D7E"/>
    <w:rsid w:val="003A2F09"/>
    <w:rsid w:val="003A66E0"/>
    <w:rsid w:val="003B4F95"/>
    <w:rsid w:val="003B527A"/>
    <w:rsid w:val="003B5E6C"/>
    <w:rsid w:val="003C4E3A"/>
    <w:rsid w:val="0041241A"/>
    <w:rsid w:val="0045277A"/>
    <w:rsid w:val="00465612"/>
    <w:rsid w:val="00471DF5"/>
    <w:rsid w:val="0048699E"/>
    <w:rsid w:val="004A2A11"/>
    <w:rsid w:val="004B73C8"/>
    <w:rsid w:val="004C3B2B"/>
    <w:rsid w:val="004C6F26"/>
    <w:rsid w:val="004D32F8"/>
    <w:rsid w:val="00507BC4"/>
    <w:rsid w:val="00525DBE"/>
    <w:rsid w:val="00527487"/>
    <w:rsid w:val="00537DED"/>
    <w:rsid w:val="00542B77"/>
    <w:rsid w:val="00557F2B"/>
    <w:rsid w:val="00563355"/>
    <w:rsid w:val="00573686"/>
    <w:rsid w:val="00573E04"/>
    <w:rsid w:val="00583B0E"/>
    <w:rsid w:val="00593A51"/>
    <w:rsid w:val="00595542"/>
    <w:rsid w:val="005B217B"/>
    <w:rsid w:val="005B4B57"/>
    <w:rsid w:val="005C00A7"/>
    <w:rsid w:val="005C50FD"/>
    <w:rsid w:val="005F4524"/>
    <w:rsid w:val="00602B93"/>
    <w:rsid w:val="00603B09"/>
    <w:rsid w:val="00605D7B"/>
    <w:rsid w:val="00616943"/>
    <w:rsid w:val="00640B42"/>
    <w:rsid w:val="00642FA7"/>
    <w:rsid w:val="00651E18"/>
    <w:rsid w:val="00697BAF"/>
    <w:rsid w:val="006E099E"/>
    <w:rsid w:val="006E3C13"/>
    <w:rsid w:val="00713C75"/>
    <w:rsid w:val="00715065"/>
    <w:rsid w:val="00725088"/>
    <w:rsid w:val="00727815"/>
    <w:rsid w:val="0073658D"/>
    <w:rsid w:val="0074006D"/>
    <w:rsid w:val="00745126"/>
    <w:rsid w:val="00747DA0"/>
    <w:rsid w:val="0075005A"/>
    <w:rsid w:val="00767B4C"/>
    <w:rsid w:val="0078188D"/>
    <w:rsid w:val="007828EC"/>
    <w:rsid w:val="00786A74"/>
    <w:rsid w:val="00787CAF"/>
    <w:rsid w:val="00796E6C"/>
    <w:rsid w:val="007D40F5"/>
    <w:rsid w:val="007F4009"/>
    <w:rsid w:val="00832163"/>
    <w:rsid w:val="008414A7"/>
    <w:rsid w:val="00856454"/>
    <w:rsid w:val="008606F9"/>
    <w:rsid w:val="008C0CB4"/>
    <w:rsid w:val="008D38ED"/>
    <w:rsid w:val="008E206D"/>
    <w:rsid w:val="00903667"/>
    <w:rsid w:val="0091032A"/>
    <w:rsid w:val="00933CF3"/>
    <w:rsid w:val="00954FC5"/>
    <w:rsid w:val="00980B95"/>
    <w:rsid w:val="009810C5"/>
    <w:rsid w:val="00983A94"/>
    <w:rsid w:val="00985079"/>
    <w:rsid w:val="00986BAE"/>
    <w:rsid w:val="009C3996"/>
    <w:rsid w:val="009D6945"/>
    <w:rsid w:val="009E306D"/>
    <w:rsid w:val="009E4F10"/>
    <w:rsid w:val="009F0D60"/>
    <w:rsid w:val="009F26E2"/>
    <w:rsid w:val="00A02FBB"/>
    <w:rsid w:val="00A045C8"/>
    <w:rsid w:val="00A07CE4"/>
    <w:rsid w:val="00A364DD"/>
    <w:rsid w:val="00A40DF7"/>
    <w:rsid w:val="00A61A41"/>
    <w:rsid w:val="00AA20AA"/>
    <w:rsid w:val="00AC6942"/>
    <w:rsid w:val="00AD5EE4"/>
    <w:rsid w:val="00AF78A0"/>
    <w:rsid w:val="00B11BE7"/>
    <w:rsid w:val="00B12125"/>
    <w:rsid w:val="00B1365E"/>
    <w:rsid w:val="00B4604D"/>
    <w:rsid w:val="00B56CC0"/>
    <w:rsid w:val="00B67195"/>
    <w:rsid w:val="00B74D77"/>
    <w:rsid w:val="00B87334"/>
    <w:rsid w:val="00B94D1E"/>
    <w:rsid w:val="00BB1AA4"/>
    <w:rsid w:val="00BC5A8E"/>
    <w:rsid w:val="00BD4E6D"/>
    <w:rsid w:val="00C0570C"/>
    <w:rsid w:val="00C10465"/>
    <w:rsid w:val="00C10998"/>
    <w:rsid w:val="00C141B9"/>
    <w:rsid w:val="00C204F2"/>
    <w:rsid w:val="00C34691"/>
    <w:rsid w:val="00C40F99"/>
    <w:rsid w:val="00C73F47"/>
    <w:rsid w:val="00C878C0"/>
    <w:rsid w:val="00CA10E3"/>
    <w:rsid w:val="00CA41A9"/>
    <w:rsid w:val="00CA4D24"/>
    <w:rsid w:val="00CA52E4"/>
    <w:rsid w:val="00CB5715"/>
    <w:rsid w:val="00CC4C99"/>
    <w:rsid w:val="00CC7856"/>
    <w:rsid w:val="00CD00C6"/>
    <w:rsid w:val="00CD570D"/>
    <w:rsid w:val="00CE264D"/>
    <w:rsid w:val="00CF5273"/>
    <w:rsid w:val="00D07042"/>
    <w:rsid w:val="00D261D6"/>
    <w:rsid w:val="00D45052"/>
    <w:rsid w:val="00D5214A"/>
    <w:rsid w:val="00DC44DD"/>
    <w:rsid w:val="00DD26A2"/>
    <w:rsid w:val="00DE6E17"/>
    <w:rsid w:val="00DF4863"/>
    <w:rsid w:val="00E0032A"/>
    <w:rsid w:val="00E03BC5"/>
    <w:rsid w:val="00E043B3"/>
    <w:rsid w:val="00E05545"/>
    <w:rsid w:val="00E12868"/>
    <w:rsid w:val="00E32B3C"/>
    <w:rsid w:val="00E46E67"/>
    <w:rsid w:val="00E52FBA"/>
    <w:rsid w:val="00E72066"/>
    <w:rsid w:val="00E94D49"/>
    <w:rsid w:val="00EA090C"/>
    <w:rsid w:val="00EF22D2"/>
    <w:rsid w:val="00EF25AC"/>
    <w:rsid w:val="00EF4868"/>
    <w:rsid w:val="00F03C8C"/>
    <w:rsid w:val="00F65855"/>
    <w:rsid w:val="00F677D2"/>
    <w:rsid w:val="00F73F1F"/>
    <w:rsid w:val="00F875E2"/>
    <w:rsid w:val="00FA2B8D"/>
    <w:rsid w:val="00FA36A6"/>
    <w:rsid w:val="00FA562C"/>
    <w:rsid w:val="00FB0D6B"/>
    <w:rsid w:val="00FB5D3B"/>
    <w:rsid w:val="00FD0554"/>
    <w:rsid w:val="00FD5404"/>
    <w:rsid w:val="00FE0BF4"/>
    <w:rsid w:val="00FE56CE"/>
    <w:rsid w:val="00FF31EA"/>
    <w:rsid w:val="00FF6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46A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F47"/>
  </w:style>
  <w:style w:type="paragraph" w:styleId="a5">
    <w:name w:val="footer"/>
    <w:basedOn w:val="a"/>
    <w:link w:val="a6"/>
    <w:uiPriority w:val="99"/>
    <w:unhideWhenUsed/>
    <w:rsid w:val="00C7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F47"/>
  </w:style>
  <w:style w:type="paragraph" w:styleId="a7">
    <w:name w:val="footnote text"/>
    <w:basedOn w:val="a"/>
    <w:link w:val="a8"/>
    <w:uiPriority w:val="99"/>
    <w:unhideWhenUsed/>
    <w:rsid w:val="00B56CC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B56CC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56CC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05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050C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B4F9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4F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4F9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4F9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4F95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787C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73F47"/>
  </w:style>
  <w:style w:type="paragraph" w:styleId="a5">
    <w:name w:val="footer"/>
    <w:basedOn w:val="a"/>
    <w:link w:val="a6"/>
    <w:uiPriority w:val="99"/>
    <w:unhideWhenUsed/>
    <w:rsid w:val="00C73F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73F47"/>
  </w:style>
  <w:style w:type="paragraph" w:styleId="a7">
    <w:name w:val="footnote text"/>
    <w:basedOn w:val="a"/>
    <w:link w:val="a8"/>
    <w:uiPriority w:val="99"/>
    <w:unhideWhenUsed/>
    <w:rsid w:val="00B56CC0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B56CC0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B56CC0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05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050CF"/>
    <w:rPr>
      <w:rFonts w:ascii="Segoe UI" w:hAnsi="Segoe UI" w:cs="Segoe UI"/>
      <w:sz w:val="18"/>
      <w:szCs w:val="18"/>
    </w:rPr>
  </w:style>
  <w:style w:type="character" w:styleId="ac">
    <w:name w:val="annotation reference"/>
    <w:basedOn w:val="a0"/>
    <w:uiPriority w:val="99"/>
    <w:semiHidden/>
    <w:unhideWhenUsed/>
    <w:rsid w:val="003B4F95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3B4F95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3B4F95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3B4F95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3B4F95"/>
    <w:rPr>
      <w:b/>
      <w:bCs/>
      <w:sz w:val="20"/>
      <w:szCs w:val="20"/>
    </w:rPr>
  </w:style>
  <w:style w:type="paragraph" w:styleId="af1">
    <w:name w:val="List Paragraph"/>
    <w:basedOn w:val="a"/>
    <w:uiPriority w:val="34"/>
    <w:qFormat/>
    <w:rsid w:val="00787C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204DEA-5A0F-4FCB-B900-CD2B9BE8AE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2528</Words>
  <Characters>14413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Дарья Дмитриевна</dc:creator>
  <cp:lastModifiedBy>СТЕПИНА Ольга Сергеевна</cp:lastModifiedBy>
  <cp:revision>2</cp:revision>
  <dcterms:created xsi:type="dcterms:W3CDTF">2026-06-19T10:36:00Z</dcterms:created>
  <dcterms:modified xsi:type="dcterms:W3CDTF">2026-06-19T10:36:00Z</dcterms:modified>
</cp:coreProperties>
</file>