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</w:rPr>
        <w:t> </w:t>
      </w: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7"/>
        <w:gridCol w:w="4063"/>
      </w:tblGrid>
      <w:tr w:rsidR="00F93546">
        <w:trPr>
          <w:jc w:val="right"/>
        </w:trPr>
        <w:tc>
          <w:tcPr>
            <w:tcW w:w="5508" w:type="dxa"/>
          </w:tcPr>
          <w:p w:rsidR="00F93546" w:rsidRDefault="00F93546" w:rsidP="00024A14">
            <w:pPr>
              <w:jc w:val="right"/>
              <w:rPr>
                <w:color w:val="000000"/>
                <w:spacing w:val="-3"/>
                <w:sz w:val="28"/>
              </w:rPr>
            </w:pPr>
            <w:r>
              <w:t> </w:t>
            </w:r>
          </w:p>
        </w:tc>
        <w:tc>
          <w:tcPr>
            <w:tcW w:w="4063" w:type="dxa"/>
            <w:vAlign w:val="bottom"/>
          </w:tcPr>
          <w:p w:rsidR="00F93546" w:rsidRDefault="00F93546" w:rsidP="00024A14">
            <w:r>
              <w:rPr>
                <w:sz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F93546" w:rsidRDefault="00F93546" w:rsidP="00024A14">
      <w:pPr>
        <w:shd w:val="clear" w:color="auto" w:fill="FFFFFF"/>
        <w:ind w:right="48" w:firstLine="701"/>
        <w:jc w:val="both"/>
        <w:rPr>
          <w:color w:val="000000"/>
          <w:spacing w:val="-1"/>
          <w:sz w:val="28"/>
          <w:szCs w:val="25"/>
        </w:rPr>
      </w:pPr>
      <w:r>
        <w:rPr>
          <w:spacing w:val="-1"/>
          <w:sz w:val="28"/>
          <w:szCs w:val="25"/>
        </w:rPr>
        <w:t> </w:t>
      </w:r>
    </w:p>
    <w:p w:rsidR="00024A14" w:rsidRDefault="00024A14" w:rsidP="00024A14">
      <w:pPr>
        <w:pStyle w:val="a6"/>
        <w:ind w:firstLine="851"/>
        <w:jc w:val="both"/>
        <w:rPr>
          <w:spacing w:val="-1"/>
          <w:sz w:val="28"/>
          <w:szCs w:val="28"/>
        </w:rPr>
      </w:pPr>
    </w:p>
    <w:p w:rsidR="00024A14" w:rsidRDefault="00024A14" w:rsidP="00024A14">
      <w:pPr>
        <w:pStyle w:val="a6"/>
        <w:ind w:firstLine="851"/>
        <w:jc w:val="both"/>
        <w:rPr>
          <w:spacing w:val="-1"/>
          <w:sz w:val="28"/>
          <w:szCs w:val="28"/>
        </w:rPr>
      </w:pPr>
    </w:p>
    <w:p w:rsidR="00F93546" w:rsidRDefault="00F93546" w:rsidP="00ED3C3A">
      <w:pPr>
        <w:tabs>
          <w:tab w:val="center" w:pos="4677"/>
          <w:tab w:val="right" w:pos="9355"/>
        </w:tabs>
        <w:ind w:firstLine="709"/>
        <w:jc w:val="both"/>
        <w:rPr>
          <w:spacing w:val="-3"/>
          <w:sz w:val="28"/>
          <w:szCs w:val="28"/>
        </w:rPr>
      </w:pPr>
      <w:proofErr w:type="gramStart"/>
      <w:r>
        <w:rPr>
          <w:spacing w:val="-1"/>
          <w:sz w:val="28"/>
          <w:szCs w:val="28"/>
        </w:rPr>
        <w:t xml:space="preserve">В соответствии с частью третьей статьи 107 Регламента Государственной Думы </w:t>
      </w:r>
      <w:r w:rsidR="006E4AEF">
        <w:rPr>
          <w:spacing w:val="-1"/>
          <w:sz w:val="28"/>
          <w:szCs w:val="28"/>
        </w:rPr>
        <w:t>направляем</w:t>
      </w:r>
      <w:r>
        <w:rPr>
          <w:spacing w:val="-1"/>
          <w:sz w:val="28"/>
          <w:szCs w:val="28"/>
        </w:rPr>
        <w:t xml:space="preserve"> на рассмотрение Совета Государственной Думы</w:t>
      </w:r>
      <w:r>
        <w:rPr>
          <w:spacing w:val="-3"/>
          <w:sz w:val="28"/>
          <w:szCs w:val="28"/>
        </w:rPr>
        <w:t xml:space="preserve"> проект федерального закона</w:t>
      </w:r>
      <w:r w:rsidR="0020044E">
        <w:rPr>
          <w:spacing w:val="-3"/>
          <w:sz w:val="28"/>
          <w:szCs w:val="28"/>
        </w:rPr>
        <w:t xml:space="preserve"> №</w:t>
      </w:r>
      <w:r>
        <w:rPr>
          <w:spacing w:val="-3"/>
          <w:sz w:val="28"/>
          <w:szCs w:val="28"/>
        </w:rPr>
        <w:t xml:space="preserve"> </w:t>
      </w:r>
      <w:r w:rsidR="004351B2" w:rsidRPr="004351B2">
        <w:rPr>
          <w:bCs/>
          <w:sz w:val="28"/>
          <w:szCs w:val="28"/>
        </w:rPr>
        <w:t>1267415-8 «О внесении изменения в статью 9 Федерального закона «Об организации перевозок пассажиров и багажа легковым такси в Российской Федерации, 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Федерации»</w:t>
      </w:r>
      <w:r w:rsidR="00ED3C3A">
        <w:rPr>
          <w:bCs/>
          <w:sz w:val="28"/>
          <w:szCs w:val="28"/>
        </w:rPr>
        <w:t xml:space="preserve"> </w:t>
      </w:r>
      <w:r w:rsidR="00872661" w:rsidRPr="00872661">
        <w:rPr>
          <w:bCs/>
          <w:sz w:val="28"/>
          <w:szCs w:val="28"/>
        </w:rPr>
        <w:t>(</w:t>
      </w:r>
      <w:r w:rsidR="004351B2" w:rsidRPr="004351B2">
        <w:rPr>
          <w:bCs/>
          <w:sz w:val="28"/>
          <w:szCs w:val="28"/>
        </w:rPr>
        <w:t>об</w:t>
      </w:r>
      <w:proofErr w:type="gramEnd"/>
      <w:r w:rsidR="004351B2" w:rsidRPr="004351B2">
        <w:rPr>
          <w:bCs/>
          <w:sz w:val="28"/>
          <w:szCs w:val="28"/>
        </w:rPr>
        <w:t xml:space="preserve"> </w:t>
      </w:r>
      <w:proofErr w:type="gramStart"/>
      <w:r w:rsidR="004351B2" w:rsidRPr="004351B2">
        <w:rPr>
          <w:bCs/>
          <w:sz w:val="28"/>
          <w:szCs w:val="28"/>
        </w:rPr>
        <w:t>уточнении</w:t>
      </w:r>
      <w:proofErr w:type="gramEnd"/>
      <w:r w:rsidR="004351B2" w:rsidRPr="004351B2">
        <w:rPr>
          <w:bCs/>
          <w:sz w:val="28"/>
          <w:szCs w:val="28"/>
        </w:rPr>
        <w:t xml:space="preserve"> требований к транспортным средствам, включаемым в региональный реестр легковых такси</w:t>
      </w:r>
      <w:r w:rsidR="00ED3C3A">
        <w:rPr>
          <w:bCs/>
          <w:sz w:val="28"/>
          <w:szCs w:val="28"/>
        </w:rPr>
        <w:t>)</w:t>
      </w:r>
      <w:r w:rsidR="00107E52" w:rsidRPr="00872661">
        <w:rPr>
          <w:spacing w:val="-3"/>
          <w:sz w:val="28"/>
          <w:szCs w:val="28"/>
        </w:rPr>
        <w:t>,</w:t>
      </w:r>
      <w:r w:rsidR="00107E52">
        <w:rPr>
          <w:spacing w:val="-3"/>
          <w:sz w:val="28"/>
          <w:szCs w:val="28"/>
        </w:rPr>
        <w:t xml:space="preserve"> внесенный </w:t>
      </w:r>
      <w:r w:rsidR="004351B2" w:rsidRPr="004351B2">
        <w:rPr>
          <w:bCs/>
          <w:spacing w:val="-3"/>
          <w:sz w:val="28"/>
          <w:szCs w:val="28"/>
        </w:rPr>
        <w:t xml:space="preserve">депутатом Государственной Думы </w:t>
      </w:r>
      <w:proofErr w:type="spellStart"/>
      <w:r w:rsidR="004351B2" w:rsidRPr="004351B2">
        <w:rPr>
          <w:bCs/>
          <w:spacing w:val="-3"/>
          <w:sz w:val="28"/>
          <w:szCs w:val="28"/>
        </w:rPr>
        <w:t>Г.П.Камневым</w:t>
      </w:r>
      <w:proofErr w:type="spellEnd"/>
      <w:r w:rsidR="00ED3C3A">
        <w:rPr>
          <w:bCs/>
          <w:spacing w:val="-3"/>
          <w:sz w:val="28"/>
          <w:szCs w:val="28"/>
        </w:rPr>
        <w:t>.</w:t>
      </w:r>
    </w:p>
    <w:p w:rsidR="00067983" w:rsidRPr="00067983" w:rsidRDefault="00067983" w:rsidP="00ED3C3A">
      <w:pPr>
        <w:tabs>
          <w:tab w:val="right" w:pos="9355"/>
        </w:tabs>
        <w:ind w:firstLine="709"/>
        <w:jc w:val="both"/>
        <w:rPr>
          <w:i/>
          <w:iCs/>
          <w:sz w:val="28"/>
        </w:rPr>
      </w:pPr>
      <w:r w:rsidRPr="00067983">
        <w:rPr>
          <w:sz w:val="28"/>
        </w:rPr>
        <w:t xml:space="preserve">Комитет </w:t>
      </w:r>
      <w:r w:rsidR="00107E52">
        <w:rPr>
          <w:sz w:val="28"/>
        </w:rPr>
        <w:t xml:space="preserve">Государственной Думы по транспорту и развитию транспортной инфраструктуры </w:t>
      </w:r>
      <w:r w:rsidRPr="00067983">
        <w:rPr>
          <w:sz w:val="28"/>
        </w:rPr>
        <w:t xml:space="preserve">считает, что указанный законопроект соответствует </w:t>
      </w:r>
      <w:r w:rsidR="00107E52">
        <w:rPr>
          <w:sz w:val="28"/>
        </w:rPr>
        <w:t>требованиям статьи</w:t>
      </w:r>
      <w:r w:rsidRPr="00067983">
        <w:rPr>
          <w:sz w:val="28"/>
        </w:rPr>
        <w:t xml:space="preserve"> 104 Конституции Российской Федерации и стать</w:t>
      </w:r>
      <w:r w:rsidR="00107E52">
        <w:rPr>
          <w:sz w:val="28"/>
        </w:rPr>
        <w:t>и</w:t>
      </w:r>
      <w:r w:rsidRPr="00067983">
        <w:rPr>
          <w:sz w:val="28"/>
        </w:rPr>
        <w:t xml:space="preserve"> 105 Регламента Государственной Думы</w:t>
      </w:r>
      <w:r w:rsidR="00107E52">
        <w:rPr>
          <w:sz w:val="28"/>
        </w:rPr>
        <w:t>,</w:t>
      </w:r>
      <w:r w:rsidRPr="00067983">
        <w:rPr>
          <w:sz w:val="28"/>
        </w:rPr>
        <w:t xml:space="preserve"> и предлагает принять его к рассмотрению Государственной Думой.</w:t>
      </w:r>
    </w:p>
    <w:p w:rsidR="00F93546" w:rsidRDefault="00F93546" w:rsidP="00ED3C3A">
      <w:pPr>
        <w:tabs>
          <w:tab w:val="right" w:pos="9355"/>
        </w:tabs>
        <w:ind w:firstLine="709"/>
        <w:jc w:val="both"/>
        <w:rPr>
          <w:sz w:val="28"/>
        </w:rPr>
      </w:pPr>
      <w:r>
        <w:rPr>
          <w:sz w:val="28"/>
        </w:rPr>
        <w:t>Электронные копии документов и материалов по указанному з</w:t>
      </w:r>
      <w:r w:rsidR="009B5A9C">
        <w:rPr>
          <w:sz w:val="28"/>
        </w:rPr>
        <w:t>аконопроекту размещены в СОЗД</w:t>
      </w:r>
      <w:r w:rsidR="00BF3288">
        <w:rPr>
          <w:sz w:val="28"/>
        </w:rPr>
        <w:t>.</w:t>
      </w:r>
    </w:p>
    <w:p w:rsidR="00D76716" w:rsidRDefault="00D76716" w:rsidP="00ED3C3A">
      <w:pPr>
        <w:ind w:firstLine="709"/>
        <w:jc w:val="both"/>
        <w:rPr>
          <w:sz w:val="28"/>
        </w:rPr>
      </w:pPr>
    </w:p>
    <w:p w:rsidR="00F93546" w:rsidRDefault="00F93546" w:rsidP="00ED3C3A">
      <w:pPr>
        <w:ind w:firstLine="709"/>
        <w:jc w:val="both"/>
        <w:rPr>
          <w:sz w:val="28"/>
        </w:rPr>
      </w:pPr>
      <w:bookmarkStart w:id="0" w:name="_GoBack"/>
      <w:bookmarkEnd w:id="0"/>
      <w:r>
        <w:rPr>
          <w:sz w:val="28"/>
        </w:rPr>
        <w:t>Приложение: на         л. в 1 экз.</w:t>
      </w:r>
    </w:p>
    <w:p w:rsidR="00F93546" w:rsidRDefault="00F93546" w:rsidP="00024A14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3"/>
        </w:rPr>
      </w:pPr>
    </w:p>
    <w:p w:rsidR="00024A14" w:rsidRDefault="00024A14" w:rsidP="00024A14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3"/>
        </w:rPr>
      </w:pPr>
    </w:p>
    <w:p w:rsidR="00024A14" w:rsidRDefault="00024A14" w:rsidP="00024A14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3"/>
        </w:rPr>
      </w:pPr>
    </w:p>
    <w:p w:rsidR="00F93546" w:rsidRDefault="00F93546" w:rsidP="00024A14">
      <w:pPr>
        <w:shd w:val="clear" w:color="auto" w:fill="FFFFFF"/>
        <w:tabs>
          <w:tab w:val="left" w:pos="2525"/>
          <w:tab w:val="left" w:leader="dot" w:pos="2750"/>
        </w:tabs>
        <w:ind w:left="2290"/>
        <w:rPr>
          <w:spacing w:val="4"/>
          <w:sz w:val="28"/>
          <w:szCs w:val="23"/>
        </w:rPr>
      </w:pPr>
      <w:r>
        <w:rPr>
          <w:spacing w:val="4"/>
          <w:sz w:val="28"/>
          <w:szCs w:val="23"/>
        </w:rPr>
        <w:t> </w:t>
      </w:r>
    </w:p>
    <w:p w:rsidR="00F93546" w:rsidRDefault="00BF3288" w:rsidP="00024A14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9F766B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F93546">
        <w:rPr>
          <w:sz w:val="28"/>
          <w:szCs w:val="28"/>
        </w:rPr>
        <w:t xml:space="preserve"> Комитета                                              </w:t>
      </w:r>
      <w:r w:rsidR="009F766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Е.С.Москвичев</w:t>
      </w:r>
    </w:p>
    <w:p w:rsidR="00F93546" w:rsidRDefault="00F93546" w:rsidP="00024A14">
      <w:pPr>
        <w:rPr>
          <w:sz w:val="28"/>
          <w:szCs w:val="28"/>
        </w:rPr>
      </w:pPr>
    </w:p>
    <w:p w:rsidR="00F93546" w:rsidRDefault="00F93546" w:rsidP="00415670">
      <w:pPr>
        <w:spacing w:line="360" w:lineRule="auto"/>
        <w:rPr>
          <w:sz w:val="28"/>
          <w:szCs w:val="28"/>
        </w:rPr>
      </w:pPr>
    </w:p>
    <w:p w:rsidR="00F93546" w:rsidRDefault="00F93546" w:rsidP="00415670">
      <w:pPr>
        <w:tabs>
          <w:tab w:val="left" w:pos="1455"/>
        </w:tabs>
        <w:spacing w:line="360" w:lineRule="auto"/>
        <w:rPr>
          <w:sz w:val="16"/>
          <w:szCs w:val="16"/>
        </w:rPr>
      </w:pPr>
    </w:p>
    <w:sectPr w:rsidR="00F93546">
      <w:footerReference w:type="default" r:id="rId7"/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43AC" w:rsidRDefault="00E643AC">
      <w:r>
        <w:separator/>
      </w:r>
    </w:p>
  </w:endnote>
  <w:endnote w:type="continuationSeparator" w:id="0">
    <w:p w:rsidR="00E643AC" w:rsidRDefault="00E643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670" w:rsidRPr="00415670" w:rsidRDefault="00D76716">
    <w:pPr>
      <w:pStyle w:val="a8"/>
      <w:rPr>
        <w:sz w:val="16"/>
        <w:szCs w:val="16"/>
      </w:rPr>
    </w:pPr>
    <w:r>
      <w:rPr>
        <w:sz w:val="16"/>
        <w:szCs w:val="16"/>
      </w:rPr>
      <w:t>Исп. Фонарева Н.И., 495-692-39-23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43AC" w:rsidRDefault="00E643AC">
      <w:r>
        <w:separator/>
      </w:r>
    </w:p>
  </w:footnote>
  <w:footnote w:type="continuationSeparator" w:id="0">
    <w:p w:rsidR="00E643AC" w:rsidRDefault="00E643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FAD"/>
    <w:rsid w:val="00024A14"/>
    <w:rsid w:val="0004318B"/>
    <w:rsid w:val="00064445"/>
    <w:rsid w:val="00067983"/>
    <w:rsid w:val="000F2FAD"/>
    <w:rsid w:val="00107E52"/>
    <w:rsid w:val="001C18E2"/>
    <w:rsid w:val="001F52C8"/>
    <w:rsid w:val="0020044E"/>
    <w:rsid w:val="00210E63"/>
    <w:rsid w:val="00260462"/>
    <w:rsid w:val="00336E15"/>
    <w:rsid w:val="0035393D"/>
    <w:rsid w:val="00415670"/>
    <w:rsid w:val="00416431"/>
    <w:rsid w:val="004351B2"/>
    <w:rsid w:val="004A20A8"/>
    <w:rsid w:val="0066649A"/>
    <w:rsid w:val="006E4AEF"/>
    <w:rsid w:val="007A4EEB"/>
    <w:rsid w:val="007F0F44"/>
    <w:rsid w:val="007F39E8"/>
    <w:rsid w:val="00872661"/>
    <w:rsid w:val="008C58BB"/>
    <w:rsid w:val="00954BF9"/>
    <w:rsid w:val="009672E2"/>
    <w:rsid w:val="009B5A9C"/>
    <w:rsid w:val="009F766B"/>
    <w:rsid w:val="00A96184"/>
    <w:rsid w:val="00B37BC5"/>
    <w:rsid w:val="00B461B5"/>
    <w:rsid w:val="00BD41AE"/>
    <w:rsid w:val="00BF3288"/>
    <w:rsid w:val="00C133D1"/>
    <w:rsid w:val="00C84032"/>
    <w:rsid w:val="00D76716"/>
    <w:rsid w:val="00E643AC"/>
    <w:rsid w:val="00ED0EE6"/>
    <w:rsid w:val="00ED3C3A"/>
    <w:rsid w:val="00F178C3"/>
    <w:rsid w:val="00F93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semiHidden/>
    <w:rPr>
      <w:vertAlign w:val="superscript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Pr>
      <w:sz w:val="24"/>
      <w:szCs w:val="24"/>
    </w:r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Pr>
      <w:sz w:val="24"/>
      <w:szCs w:val="24"/>
    </w:rPr>
  </w:style>
  <w:style w:type="character" w:customStyle="1" w:styleId="oznaimen">
    <w:name w:val="oz_naimen"/>
    <w:rsid w:val="009B5A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semiHidden/>
    <w:rPr>
      <w:vertAlign w:val="superscript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Pr>
      <w:sz w:val="24"/>
      <w:szCs w:val="24"/>
    </w:r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Pr>
      <w:sz w:val="24"/>
      <w:szCs w:val="24"/>
    </w:rPr>
  </w:style>
  <w:style w:type="character" w:customStyle="1" w:styleId="oznaimen">
    <w:name w:val="oz_naimen"/>
    <w:rsid w:val="009B5A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138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Сопроводительное письмо в Совет Государственной Думы (предварительное рассмотрение) - принять к рассмотрению</vt:lpstr>
    </vt:vector>
  </TitlesOfParts>
  <Company>Hewlett-Packard Company</Company>
  <LinksUpToDate>false</LinksUpToDate>
  <CharactersWithSpaces>1252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в Совет Государственной Думы (предварительное рассмотрение) - принять к рассмотрению</dc:title>
  <dc:creator>Государственная Дума</dc:creator>
  <cp:lastModifiedBy>ФОНАРЕВА Наталия Ивановна</cp:lastModifiedBy>
  <cp:revision>25</cp:revision>
  <cp:lastPrinted>2026-10-05T13:13:00Z</cp:lastPrinted>
  <dcterms:created xsi:type="dcterms:W3CDTF">2024-06-06T10:54:00Z</dcterms:created>
  <dcterms:modified xsi:type="dcterms:W3CDTF">2026-10-05T13:21:00Z</dcterms:modified>
</cp:coreProperties>
</file>