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9F" w:rsidRPr="002125C0" w:rsidRDefault="00AF559F" w:rsidP="003734A4">
      <w:pPr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2125C0">
        <w:rPr>
          <w:b/>
          <w:szCs w:val="28"/>
        </w:rPr>
        <w:t>ПОЯСНИТЕЛЬНАЯ ЗАПИСКА</w:t>
      </w:r>
    </w:p>
    <w:p w:rsidR="00AF559F" w:rsidRPr="00577A74" w:rsidRDefault="00AF559F" w:rsidP="00AF559F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szCs w:val="28"/>
        </w:rPr>
      </w:pPr>
      <w:r w:rsidRPr="00577A74">
        <w:rPr>
          <w:b/>
          <w:bCs/>
          <w:szCs w:val="28"/>
        </w:rPr>
        <w:t>к проекту федерального закона «</w:t>
      </w:r>
      <w:r w:rsidRPr="00577A74">
        <w:rPr>
          <w:rFonts w:eastAsia="Calibri"/>
          <w:b/>
          <w:szCs w:val="28"/>
        </w:rPr>
        <w:t>О внесении изменени</w:t>
      </w:r>
      <w:r w:rsidR="00466578" w:rsidRPr="00577A74">
        <w:rPr>
          <w:rFonts w:eastAsia="Calibri"/>
          <w:b/>
          <w:szCs w:val="28"/>
        </w:rPr>
        <w:t>я</w:t>
      </w:r>
      <w:r w:rsidRPr="00577A74">
        <w:rPr>
          <w:rFonts w:eastAsia="Calibri"/>
          <w:b/>
          <w:szCs w:val="28"/>
        </w:rPr>
        <w:t xml:space="preserve"> в </w:t>
      </w:r>
      <w:r w:rsidR="000C4042" w:rsidRPr="00577A74">
        <w:rPr>
          <w:rFonts w:eastAsia="Calibri"/>
          <w:b/>
          <w:szCs w:val="28"/>
        </w:rPr>
        <w:t>стать</w:t>
      </w:r>
      <w:r w:rsidR="00076559" w:rsidRPr="00577A74">
        <w:rPr>
          <w:rFonts w:eastAsia="Calibri"/>
          <w:b/>
          <w:szCs w:val="28"/>
        </w:rPr>
        <w:t>ю</w:t>
      </w:r>
      <w:r w:rsidR="000C4042" w:rsidRPr="00577A74">
        <w:rPr>
          <w:rFonts w:eastAsia="Calibri"/>
          <w:b/>
          <w:szCs w:val="28"/>
        </w:rPr>
        <w:t xml:space="preserve"> 333</w:t>
      </w:r>
      <w:r w:rsidR="000C4042" w:rsidRPr="00577A74">
        <w:rPr>
          <w:rFonts w:eastAsia="Calibri"/>
          <w:b/>
          <w:szCs w:val="28"/>
          <w:vertAlign w:val="superscript"/>
        </w:rPr>
        <w:t>36</w:t>
      </w:r>
      <w:r w:rsidR="007C5AA5" w:rsidRPr="00577A74">
        <w:rPr>
          <w:rFonts w:eastAsia="Calibri"/>
          <w:b/>
          <w:szCs w:val="28"/>
        </w:rPr>
        <w:t xml:space="preserve"> </w:t>
      </w:r>
      <w:r w:rsidR="00FB60C2" w:rsidRPr="00577A74">
        <w:rPr>
          <w:rFonts w:eastAsia="Calibri"/>
          <w:b/>
          <w:szCs w:val="28"/>
        </w:rPr>
        <w:br/>
      </w:r>
      <w:r w:rsidRPr="00577A74">
        <w:rPr>
          <w:rFonts w:eastAsia="Calibri"/>
          <w:b/>
          <w:szCs w:val="28"/>
        </w:rPr>
        <w:t>част</w:t>
      </w:r>
      <w:r w:rsidR="000C4042" w:rsidRPr="00577A74">
        <w:rPr>
          <w:rFonts w:eastAsia="Calibri"/>
          <w:b/>
          <w:szCs w:val="28"/>
        </w:rPr>
        <w:t>и</w:t>
      </w:r>
      <w:r w:rsidRPr="00577A74">
        <w:rPr>
          <w:rFonts w:eastAsia="Calibri"/>
          <w:b/>
          <w:szCs w:val="28"/>
        </w:rPr>
        <w:t xml:space="preserve"> втор</w:t>
      </w:r>
      <w:r w:rsidR="000C4042" w:rsidRPr="00577A74">
        <w:rPr>
          <w:rFonts w:eastAsia="Calibri"/>
          <w:b/>
          <w:szCs w:val="28"/>
        </w:rPr>
        <w:t>ой</w:t>
      </w:r>
      <w:r w:rsidRPr="00577A74">
        <w:rPr>
          <w:rFonts w:eastAsia="Calibri"/>
          <w:b/>
          <w:szCs w:val="28"/>
        </w:rPr>
        <w:t xml:space="preserve"> Налогового кодекса Российской Федерации</w:t>
      </w:r>
      <w:r w:rsidRPr="00577A74">
        <w:rPr>
          <w:b/>
          <w:bCs/>
          <w:szCs w:val="28"/>
        </w:rPr>
        <w:t>»</w:t>
      </w:r>
    </w:p>
    <w:p w:rsidR="00AF559F" w:rsidRPr="00C02D32" w:rsidRDefault="00AF559F" w:rsidP="00AF559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3734A4" w:rsidRPr="00C02D32" w:rsidRDefault="003734A4" w:rsidP="00AF559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F559F" w:rsidRDefault="00AF559F" w:rsidP="005B4618">
      <w:pPr>
        <w:tabs>
          <w:tab w:val="left" w:pos="9639"/>
        </w:tabs>
        <w:autoSpaceDE w:val="0"/>
        <w:autoSpaceDN w:val="0"/>
        <w:adjustRightInd w:val="0"/>
        <w:spacing w:line="264" w:lineRule="auto"/>
        <w:ind w:right="57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Проект федерального закона </w:t>
      </w:r>
      <w:r w:rsidRPr="006701D5">
        <w:rPr>
          <w:bCs/>
          <w:szCs w:val="28"/>
        </w:rPr>
        <w:t>«</w:t>
      </w:r>
      <w:r w:rsidRPr="00897043">
        <w:rPr>
          <w:rFonts w:eastAsia="Calibri"/>
          <w:szCs w:val="28"/>
        </w:rPr>
        <w:t>О внесении изменени</w:t>
      </w:r>
      <w:r w:rsidR="00466578">
        <w:rPr>
          <w:rFonts w:eastAsia="Calibri"/>
          <w:szCs w:val="28"/>
        </w:rPr>
        <w:t>я</w:t>
      </w:r>
      <w:r w:rsidRPr="00897043">
        <w:rPr>
          <w:rFonts w:eastAsia="Calibri"/>
          <w:szCs w:val="28"/>
        </w:rPr>
        <w:t xml:space="preserve"> </w:t>
      </w:r>
      <w:r w:rsidR="007C5AA5" w:rsidRPr="007C5AA5">
        <w:rPr>
          <w:rFonts w:eastAsia="Calibri"/>
          <w:szCs w:val="28"/>
        </w:rPr>
        <w:t>в стать</w:t>
      </w:r>
      <w:r w:rsidR="00076559">
        <w:rPr>
          <w:rFonts w:eastAsia="Calibri"/>
          <w:szCs w:val="28"/>
        </w:rPr>
        <w:t>ю</w:t>
      </w:r>
      <w:r w:rsidR="007C5AA5" w:rsidRPr="007C5AA5">
        <w:rPr>
          <w:rFonts w:eastAsia="Calibri"/>
          <w:szCs w:val="28"/>
        </w:rPr>
        <w:t xml:space="preserve"> 333</w:t>
      </w:r>
      <w:r w:rsidR="007C5AA5" w:rsidRPr="007C5AA5">
        <w:rPr>
          <w:rFonts w:eastAsia="Calibri"/>
          <w:szCs w:val="28"/>
          <w:vertAlign w:val="superscript"/>
        </w:rPr>
        <w:t>36</w:t>
      </w:r>
      <w:r w:rsidR="007C5AA5" w:rsidRPr="007C5AA5">
        <w:rPr>
          <w:rFonts w:eastAsia="Calibri"/>
          <w:szCs w:val="28"/>
        </w:rPr>
        <w:t xml:space="preserve"> части второй Налогового кодекса Российской Федерации</w:t>
      </w:r>
      <w:r w:rsidRPr="007C5AA5">
        <w:rPr>
          <w:bCs/>
          <w:szCs w:val="28"/>
        </w:rPr>
        <w:t xml:space="preserve">» </w:t>
      </w:r>
      <w:r w:rsidR="00EC579A" w:rsidRPr="007C5AA5">
        <w:rPr>
          <w:bCs/>
          <w:szCs w:val="28"/>
        </w:rPr>
        <w:t>направлен на</w:t>
      </w:r>
      <w:r w:rsidR="00076559">
        <w:rPr>
          <w:bCs/>
          <w:szCs w:val="28"/>
        </w:rPr>
        <w:t> </w:t>
      </w:r>
      <w:r w:rsidR="006D5B13" w:rsidRPr="007C5AA5">
        <w:rPr>
          <w:rFonts w:eastAsia="Calibri"/>
          <w:szCs w:val="28"/>
        </w:rPr>
        <w:t>исключени</w:t>
      </w:r>
      <w:r w:rsidR="00EC579A" w:rsidRPr="007C5AA5">
        <w:rPr>
          <w:rFonts w:eastAsia="Calibri"/>
          <w:szCs w:val="28"/>
        </w:rPr>
        <w:t>е</w:t>
      </w:r>
      <w:r w:rsidR="00D20575">
        <w:rPr>
          <w:rFonts w:eastAsia="Calibri"/>
          <w:szCs w:val="28"/>
        </w:rPr>
        <w:t xml:space="preserve"> </w:t>
      </w:r>
      <w:r w:rsidR="00EC579A">
        <w:rPr>
          <w:rFonts w:eastAsia="Calibri"/>
          <w:szCs w:val="28"/>
        </w:rPr>
        <w:t xml:space="preserve">случаев </w:t>
      </w:r>
      <w:r w:rsidR="006D5B13">
        <w:rPr>
          <w:rFonts w:eastAsia="Calibri"/>
          <w:szCs w:val="28"/>
        </w:rPr>
        <w:t>злоупотребления правом</w:t>
      </w:r>
      <w:r>
        <w:rPr>
          <w:rFonts w:eastAsia="Calibri"/>
          <w:szCs w:val="28"/>
        </w:rPr>
        <w:t>.</w:t>
      </w:r>
    </w:p>
    <w:p w:rsidR="00AB47AE" w:rsidRPr="00EA31BD" w:rsidRDefault="00AF559F" w:rsidP="005B4618">
      <w:pPr>
        <w:autoSpaceDE w:val="0"/>
        <w:autoSpaceDN w:val="0"/>
        <w:adjustRightInd w:val="0"/>
        <w:spacing w:line="264" w:lineRule="auto"/>
        <w:ind w:right="57" w:firstLine="709"/>
        <w:jc w:val="both"/>
        <w:rPr>
          <w:szCs w:val="28"/>
        </w:rPr>
      </w:pPr>
      <w:r w:rsidRPr="00EA31BD">
        <w:rPr>
          <w:szCs w:val="28"/>
        </w:rPr>
        <w:t>Подпункт</w:t>
      </w:r>
      <w:r w:rsidR="00402BA8">
        <w:rPr>
          <w:szCs w:val="28"/>
        </w:rPr>
        <w:t>а</w:t>
      </w:r>
      <w:r w:rsidRPr="00EA31BD">
        <w:rPr>
          <w:szCs w:val="28"/>
        </w:rPr>
        <w:t>м</w:t>
      </w:r>
      <w:r w:rsidR="00402BA8">
        <w:rPr>
          <w:szCs w:val="28"/>
        </w:rPr>
        <w:t>и 1 и</w:t>
      </w:r>
      <w:r w:rsidRPr="00EA31BD">
        <w:rPr>
          <w:szCs w:val="28"/>
        </w:rPr>
        <w:t xml:space="preserve"> 2 пункта 2 статьи 333</w:t>
      </w:r>
      <w:r w:rsidRPr="002617CE">
        <w:rPr>
          <w:szCs w:val="28"/>
          <w:vertAlign w:val="superscript"/>
        </w:rPr>
        <w:t>36</w:t>
      </w:r>
      <w:r w:rsidR="00D14B96">
        <w:rPr>
          <w:szCs w:val="28"/>
        </w:rPr>
        <w:t xml:space="preserve"> </w:t>
      </w:r>
      <w:r w:rsidR="00D14B96" w:rsidRPr="00EA31BD">
        <w:rPr>
          <w:szCs w:val="28"/>
        </w:rPr>
        <w:t xml:space="preserve">Налогового кодекса Российской Федерации </w:t>
      </w:r>
      <w:r w:rsidRPr="00EA31BD">
        <w:rPr>
          <w:szCs w:val="28"/>
        </w:rPr>
        <w:t>предусм</w:t>
      </w:r>
      <w:r>
        <w:rPr>
          <w:szCs w:val="28"/>
        </w:rPr>
        <w:t>о</w:t>
      </w:r>
      <w:r w:rsidRPr="00EA31BD">
        <w:rPr>
          <w:szCs w:val="28"/>
        </w:rPr>
        <w:t>тр</w:t>
      </w:r>
      <w:r>
        <w:rPr>
          <w:szCs w:val="28"/>
        </w:rPr>
        <w:t>ено</w:t>
      </w:r>
      <w:r w:rsidR="004220B1">
        <w:rPr>
          <w:szCs w:val="28"/>
        </w:rPr>
        <w:t xml:space="preserve"> освобождение от уплаты государственной пошлины при обращении в суд</w:t>
      </w:r>
      <w:r w:rsidR="00EC579A">
        <w:rPr>
          <w:szCs w:val="28"/>
        </w:rPr>
        <w:t>ы</w:t>
      </w:r>
      <w:r w:rsidR="004220B1">
        <w:rPr>
          <w:szCs w:val="28"/>
        </w:rPr>
        <w:t xml:space="preserve"> </w:t>
      </w:r>
      <w:r w:rsidR="00D14B96">
        <w:rPr>
          <w:szCs w:val="28"/>
        </w:rPr>
        <w:t>общей юрисдикции</w:t>
      </w:r>
      <w:r w:rsidRPr="00EA31BD">
        <w:rPr>
          <w:szCs w:val="28"/>
        </w:rPr>
        <w:t xml:space="preserve"> </w:t>
      </w:r>
      <w:r w:rsidR="00C20F5B">
        <w:rPr>
          <w:rFonts w:eastAsia="Calibri"/>
          <w:szCs w:val="28"/>
        </w:rPr>
        <w:t>общественны</w:t>
      </w:r>
      <w:r w:rsidR="004220B1">
        <w:rPr>
          <w:rFonts w:eastAsia="Calibri"/>
          <w:szCs w:val="28"/>
        </w:rPr>
        <w:t>х</w:t>
      </w:r>
      <w:r w:rsidR="00C20F5B">
        <w:rPr>
          <w:rFonts w:eastAsia="Calibri"/>
          <w:szCs w:val="28"/>
        </w:rPr>
        <w:t xml:space="preserve"> организаци</w:t>
      </w:r>
      <w:r w:rsidR="004220B1">
        <w:rPr>
          <w:rFonts w:eastAsia="Calibri"/>
          <w:szCs w:val="28"/>
        </w:rPr>
        <w:t>й</w:t>
      </w:r>
      <w:r w:rsidR="00C20F5B">
        <w:rPr>
          <w:rFonts w:eastAsia="Calibri"/>
          <w:szCs w:val="28"/>
        </w:rPr>
        <w:t xml:space="preserve"> инвалидов, </w:t>
      </w:r>
      <w:r w:rsidR="00C20F5B">
        <w:rPr>
          <w:szCs w:val="28"/>
        </w:rPr>
        <w:t>инвалид</w:t>
      </w:r>
      <w:r w:rsidR="004220B1">
        <w:rPr>
          <w:szCs w:val="28"/>
        </w:rPr>
        <w:t>ов</w:t>
      </w:r>
      <w:r w:rsidR="00C20F5B">
        <w:rPr>
          <w:szCs w:val="28"/>
        </w:rPr>
        <w:t xml:space="preserve"> </w:t>
      </w:r>
      <w:r w:rsidR="009A6F90">
        <w:rPr>
          <w:szCs w:val="28"/>
          <w:lang w:val="en-US"/>
        </w:rPr>
        <w:t>I</w:t>
      </w:r>
      <w:r w:rsidR="00C20F5B">
        <w:rPr>
          <w:szCs w:val="28"/>
        </w:rPr>
        <w:t xml:space="preserve"> или </w:t>
      </w:r>
      <w:r w:rsidR="009A6F90">
        <w:rPr>
          <w:szCs w:val="28"/>
          <w:lang w:val="en-US"/>
        </w:rPr>
        <w:t>II</w:t>
      </w:r>
      <w:r w:rsidR="00C20F5B">
        <w:rPr>
          <w:szCs w:val="28"/>
        </w:rPr>
        <w:t xml:space="preserve"> группы</w:t>
      </w:r>
      <w:r w:rsidR="00D14B96">
        <w:rPr>
          <w:szCs w:val="28"/>
        </w:rPr>
        <w:t>,</w:t>
      </w:r>
      <w:r w:rsidR="00D14B96" w:rsidRPr="00D14B96">
        <w:rPr>
          <w:szCs w:val="28"/>
        </w:rPr>
        <w:t xml:space="preserve"> </w:t>
      </w:r>
      <w:r w:rsidR="00D14B96" w:rsidRPr="007C6F60">
        <w:rPr>
          <w:szCs w:val="28"/>
        </w:rPr>
        <w:t>дет</w:t>
      </w:r>
      <w:r w:rsidR="004220B1">
        <w:rPr>
          <w:szCs w:val="28"/>
        </w:rPr>
        <w:t>ей</w:t>
      </w:r>
      <w:r w:rsidR="00D14B96" w:rsidRPr="007C6F60">
        <w:rPr>
          <w:szCs w:val="28"/>
        </w:rPr>
        <w:t>-инвалид</w:t>
      </w:r>
      <w:r w:rsidR="004220B1">
        <w:rPr>
          <w:szCs w:val="28"/>
        </w:rPr>
        <w:t>ов</w:t>
      </w:r>
      <w:r w:rsidR="00D14B96" w:rsidRPr="007C6F60">
        <w:rPr>
          <w:szCs w:val="28"/>
        </w:rPr>
        <w:t>, инвалид</w:t>
      </w:r>
      <w:r w:rsidR="004220B1">
        <w:rPr>
          <w:szCs w:val="28"/>
        </w:rPr>
        <w:t>ов</w:t>
      </w:r>
      <w:r w:rsidR="00D14B96" w:rsidRPr="007C6F60">
        <w:rPr>
          <w:szCs w:val="28"/>
        </w:rPr>
        <w:t xml:space="preserve"> с детства</w:t>
      </w:r>
      <w:r w:rsidRPr="00EA31BD">
        <w:rPr>
          <w:szCs w:val="28"/>
        </w:rPr>
        <w:t>.</w:t>
      </w:r>
      <w:r w:rsidR="00D26F9C">
        <w:rPr>
          <w:szCs w:val="28"/>
        </w:rPr>
        <w:t xml:space="preserve"> </w:t>
      </w:r>
    </w:p>
    <w:p w:rsidR="00A64883" w:rsidRDefault="00A64883" w:rsidP="005B4618">
      <w:pPr>
        <w:autoSpaceDE w:val="0"/>
        <w:autoSpaceDN w:val="0"/>
        <w:adjustRightInd w:val="0"/>
        <w:spacing w:line="264" w:lineRule="auto"/>
        <w:ind w:right="57" w:firstLine="709"/>
        <w:jc w:val="both"/>
      </w:pPr>
      <w:r>
        <w:t>Указанная льгота является одной из гарантий поддержки социально уязвимых категорий населения и направлена на предоставление им доступа к</w:t>
      </w:r>
      <w:r w:rsidR="005F7DE8">
        <w:t> </w:t>
      </w:r>
      <w:r>
        <w:t>судебной защите вне зависимости от их имущественного положения.</w:t>
      </w:r>
    </w:p>
    <w:p w:rsidR="00440C72" w:rsidRPr="00E028D6" w:rsidRDefault="00A64883" w:rsidP="005B4618">
      <w:pPr>
        <w:pStyle w:val="ae"/>
        <w:spacing w:line="264" w:lineRule="auto"/>
        <w:ind w:right="57" w:firstLine="709"/>
        <w:jc w:val="both"/>
        <w:rPr>
          <w:sz w:val="28"/>
          <w:szCs w:val="28"/>
        </w:rPr>
      </w:pPr>
      <w:r>
        <w:rPr>
          <w:bCs/>
          <w:w w:val="101"/>
          <w:sz w:val="28"/>
          <w:szCs w:val="28"/>
          <w:lang w:eastAsia="en-US"/>
        </w:rPr>
        <w:t xml:space="preserve">Вместе с тем в последнее время суды фиксируют большое количество случаев, </w:t>
      </w:r>
      <w:r w:rsidR="008C766C">
        <w:rPr>
          <w:bCs/>
          <w:w w:val="101"/>
          <w:sz w:val="28"/>
          <w:szCs w:val="28"/>
          <w:lang w:eastAsia="en-US"/>
        </w:rPr>
        <w:t>особенно</w:t>
      </w:r>
      <w:r>
        <w:rPr>
          <w:bCs/>
          <w:w w:val="101"/>
          <w:sz w:val="28"/>
          <w:szCs w:val="28"/>
          <w:lang w:eastAsia="en-US"/>
        </w:rPr>
        <w:t xml:space="preserve"> в городе Москве и Московской области, </w:t>
      </w:r>
      <w:r w:rsidRPr="00B47128">
        <w:rPr>
          <w:bCs/>
          <w:w w:val="101"/>
          <w:sz w:val="28"/>
          <w:szCs w:val="28"/>
          <w:lang w:eastAsia="en-US"/>
        </w:rPr>
        <w:t>обращени</w:t>
      </w:r>
      <w:r>
        <w:rPr>
          <w:bCs/>
          <w:w w:val="101"/>
          <w:sz w:val="28"/>
          <w:szCs w:val="28"/>
          <w:lang w:eastAsia="en-US"/>
        </w:rPr>
        <w:t>я</w:t>
      </w:r>
      <w:r w:rsidRPr="00B47128">
        <w:rPr>
          <w:bCs/>
          <w:w w:val="101"/>
          <w:sz w:val="28"/>
          <w:szCs w:val="28"/>
          <w:lang w:eastAsia="en-US"/>
        </w:rPr>
        <w:t xml:space="preserve"> в</w:t>
      </w:r>
      <w:r w:rsidR="008C766C">
        <w:rPr>
          <w:bCs/>
          <w:w w:val="101"/>
          <w:sz w:val="28"/>
          <w:szCs w:val="28"/>
          <w:lang w:eastAsia="en-US"/>
        </w:rPr>
        <w:t>  </w:t>
      </w:r>
      <w:r w:rsidRPr="00B47128">
        <w:rPr>
          <w:bCs/>
          <w:w w:val="101"/>
          <w:sz w:val="28"/>
          <w:szCs w:val="28"/>
          <w:lang w:eastAsia="en-US"/>
        </w:rPr>
        <w:t xml:space="preserve">суды в </w:t>
      </w:r>
      <w:proofErr w:type="gramStart"/>
      <w:r w:rsidRPr="00B47128">
        <w:rPr>
          <w:bCs/>
          <w:w w:val="101"/>
          <w:sz w:val="28"/>
          <w:szCs w:val="28"/>
          <w:lang w:eastAsia="en-US"/>
        </w:rPr>
        <w:t>интересах</w:t>
      </w:r>
      <w:proofErr w:type="gramEnd"/>
      <w:r w:rsidRPr="00B47128">
        <w:rPr>
          <w:bCs/>
          <w:w w:val="101"/>
          <w:sz w:val="28"/>
          <w:szCs w:val="28"/>
          <w:lang w:eastAsia="en-US"/>
        </w:rPr>
        <w:t xml:space="preserve"> </w:t>
      </w:r>
      <w:r>
        <w:rPr>
          <w:bCs/>
          <w:w w:val="101"/>
          <w:sz w:val="28"/>
          <w:szCs w:val="28"/>
          <w:lang w:eastAsia="en-US"/>
        </w:rPr>
        <w:t xml:space="preserve">в том числе </w:t>
      </w:r>
      <w:proofErr w:type="spellStart"/>
      <w:r w:rsidRPr="00B47128">
        <w:rPr>
          <w:bCs/>
          <w:w w:val="101"/>
          <w:sz w:val="28"/>
          <w:szCs w:val="28"/>
          <w:lang w:eastAsia="en-US"/>
        </w:rPr>
        <w:t>коллекторских</w:t>
      </w:r>
      <w:proofErr w:type="spellEnd"/>
      <w:r w:rsidRPr="00B47128">
        <w:rPr>
          <w:bCs/>
          <w:w w:val="101"/>
          <w:sz w:val="28"/>
          <w:szCs w:val="28"/>
          <w:lang w:eastAsia="en-US"/>
        </w:rPr>
        <w:t xml:space="preserve"> организаций граждан, имеющих инвалидность I или II группы, на имя которых формально приобретается просроченная задолженность по договорам </w:t>
      </w:r>
      <w:r>
        <w:rPr>
          <w:bCs/>
          <w:w w:val="101"/>
          <w:sz w:val="28"/>
          <w:szCs w:val="28"/>
          <w:lang w:eastAsia="en-US"/>
        </w:rPr>
        <w:t xml:space="preserve">потребительского кредита </w:t>
      </w:r>
      <w:r w:rsidRPr="00B47128">
        <w:rPr>
          <w:bCs/>
          <w:w w:val="101"/>
          <w:sz w:val="28"/>
          <w:szCs w:val="28"/>
          <w:lang w:eastAsia="en-US"/>
        </w:rPr>
        <w:t>(займа</w:t>
      </w:r>
      <w:r>
        <w:rPr>
          <w:bCs/>
          <w:w w:val="101"/>
          <w:sz w:val="28"/>
          <w:szCs w:val="28"/>
          <w:lang w:eastAsia="en-US"/>
        </w:rPr>
        <w:t xml:space="preserve">, </w:t>
      </w:r>
      <w:proofErr w:type="spellStart"/>
      <w:r>
        <w:rPr>
          <w:bCs/>
          <w:w w:val="101"/>
          <w:sz w:val="28"/>
          <w:szCs w:val="28"/>
          <w:lang w:eastAsia="en-US"/>
        </w:rPr>
        <w:t>микрозайма</w:t>
      </w:r>
      <w:proofErr w:type="spellEnd"/>
      <w:r w:rsidRPr="00B47128">
        <w:rPr>
          <w:bCs/>
          <w:w w:val="101"/>
          <w:sz w:val="28"/>
          <w:szCs w:val="28"/>
          <w:lang w:eastAsia="en-US"/>
        </w:rPr>
        <w:t xml:space="preserve">). </w:t>
      </w:r>
      <w:r w:rsidR="00440C72" w:rsidRPr="00440C72">
        <w:rPr>
          <w:sz w:val="28"/>
          <w:szCs w:val="28"/>
        </w:rPr>
        <w:t>В частности, в период с 1 января 2024 г</w:t>
      </w:r>
      <w:r w:rsidR="00440C72">
        <w:rPr>
          <w:sz w:val="28"/>
          <w:szCs w:val="28"/>
        </w:rPr>
        <w:t>ода</w:t>
      </w:r>
      <w:r w:rsidR="00440C72" w:rsidRPr="00440C72">
        <w:rPr>
          <w:sz w:val="28"/>
          <w:szCs w:val="28"/>
        </w:rPr>
        <w:t xml:space="preserve"> по</w:t>
      </w:r>
      <w:r w:rsidR="00440C72">
        <w:rPr>
          <w:sz w:val="28"/>
          <w:szCs w:val="28"/>
        </w:rPr>
        <w:t>  </w:t>
      </w:r>
      <w:r w:rsidR="00440C72" w:rsidRPr="00440C72">
        <w:rPr>
          <w:sz w:val="28"/>
          <w:szCs w:val="28"/>
        </w:rPr>
        <w:t>1 июня 2026 г</w:t>
      </w:r>
      <w:r w:rsidR="00440C72">
        <w:rPr>
          <w:sz w:val="28"/>
          <w:szCs w:val="28"/>
        </w:rPr>
        <w:t>ода</w:t>
      </w:r>
      <w:r w:rsidR="00440C72" w:rsidRPr="00440C72">
        <w:rPr>
          <w:sz w:val="28"/>
          <w:szCs w:val="28"/>
        </w:rPr>
        <w:t xml:space="preserve"> судами общей юрисдикции рассмотрено свыше 21 </w:t>
      </w:r>
      <w:r w:rsidR="00440C72">
        <w:rPr>
          <w:sz w:val="28"/>
          <w:szCs w:val="28"/>
        </w:rPr>
        <w:t> </w:t>
      </w:r>
      <w:r w:rsidR="00440C72" w:rsidRPr="00440C72">
        <w:rPr>
          <w:sz w:val="28"/>
          <w:szCs w:val="28"/>
        </w:rPr>
        <w:t xml:space="preserve">тысячи таких дел. При этом выявлены случаи систематического обращения в суды одних и тех же граждан, имеющих инвалидность </w:t>
      </w:r>
      <w:r w:rsidR="00440C72">
        <w:rPr>
          <w:sz w:val="28"/>
          <w:szCs w:val="28"/>
        </w:rPr>
        <w:br/>
      </w:r>
      <w:r w:rsidR="00440C72" w:rsidRPr="00440C72">
        <w:rPr>
          <w:sz w:val="28"/>
          <w:szCs w:val="28"/>
        </w:rPr>
        <w:t>I</w:t>
      </w:r>
      <w:r w:rsidR="00E028D6">
        <w:rPr>
          <w:sz w:val="28"/>
          <w:szCs w:val="28"/>
        </w:rPr>
        <w:t> </w:t>
      </w:r>
      <w:r w:rsidR="00440C72" w:rsidRPr="00440C72">
        <w:rPr>
          <w:sz w:val="28"/>
          <w:szCs w:val="28"/>
        </w:rPr>
        <w:t>или II группы и статус индивидуальных предпринимателей.</w:t>
      </w:r>
    </w:p>
    <w:p w:rsidR="005E75B7" w:rsidRDefault="005E75B7" w:rsidP="005B4618">
      <w:pPr>
        <w:pStyle w:val="ae"/>
        <w:spacing w:line="264" w:lineRule="auto"/>
        <w:ind w:right="57" w:firstLine="709"/>
        <w:jc w:val="both"/>
        <w:rPr>
          <w:bCs/>
          <w:w w:val="101"/>
          <w:sz w:val="28"/>
          <w:szCs w:val="28"/>
          <w:lang w:eastAsia="en-US"/>
        </w:rPr>
      </w:pPr>
      <w:r>
        <w:rPr>
          <w:sz w:val="28"/>
          <w:szCs w:val="28"/>
        </w:rPr>
        <w:t>Действия лиц, имеющих заинтересованность в предъявлении исков и</w:t>
      </w:r>
      <w:r w:rsidR="00C21ECC">
        <w:rPr>
          <w:sz w:val="28"/>
          <w:szCs w:val="28"/>
        </w:rPr>
        <w:t> </w:t>
      </w:r>
      <w:r>
        <w:rPr>
          <w:sz w:val="28"/>
          <w:szCs w:val="28"/>
        </w:rPr>
        <w:t>привлекающих для этого граждан, которые обладают законным правом на освобождение от уплаты государственной пошлины, не только не отвечают принципам добросовестного поведения участников судебного процесса, но</w:t>
      </w:r>
      <w:r w:rsidR="00E028D6">
        <w:rPr>
          <w:sz w:val="28"/>
          <w:szCs w:val="28"/>
        </w:rPr>
        <w:t> </w:t>
      </w:r>
      <w:r w:rsidR="00C21ECC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="00C21ECC">
        <w:rPr>
          <w:sz w:val="28"/>
          <w:szCs w:val="28"/>
        </w:rPr>
        <w:t> </w:t>
      </w:r>
      <w:r w:rsidR="00E028D6">
        <w:rPr>
          <w:sz w:val="28"/>
          <w:szCs w:val="28"/>
        </w:rPr>
        <w:t> </w:t>
      </w:r>
      <w:r>
        <w:rPr>
          <w:sz w:val="28"/>
          <w:szCs w:val="28"/>
        </w:rPr>
        <w:t>препятствуют возмещению затрат государства, связанных с отправлением правосудия.</w:t>
      </w:r>
    </w:p>
    <w:p w:rsidR="00A64883" w:rsidRDefault="00A64883" w:rsidP="005B4618">
      <w:pPr>
        <w:pStyle w:val="ae"/>
        <w:spacing w:line="264" w:lineRule="auto"/>
        <w:ind w:right="57" w:firstLine="709"/>
        <w:jc w:val="both"/>
        <w:rPr>
          <w:bCs/>
          <w:w w:val="101"/>
          <w:sz w:val="28"/>
          <w:szCs w:val="28"/>
          <w:lang w:eastAsia="en-US"/>
        </w:rPr>
      </w:pPr>
      <w:r w:rsidRPr="00B47128">
        <w:rPr>
          <w:bCs/>
          <w:w w:val="101"/>
          <w:sz w:val="28"/>
          <w:szCs w:val="28"/>
          <w:lang w:eastAsia="en-US"/>
        </w:rPr>
        <w:t xml:space="preserve">В </w:t>
      </w:r>
      <w:r>
        <w:rPr>
          <w:bCs/>
          <w:w w:val="101"/>
          <w:sz w:val="28"/>
          <w:szCs w:val="28"/>
          <w:lang w:eastAsia="en-US"/>
        </w:rPr>
        <w:t>связи с этим</w:t>
      </w:r>
      <w:r w:rsidRPr="00B47128">
        <w:rPr>
          <w:bCs/>
          <w:w w:val="101"/>
          <w:sz w:val="28"/>
          <w:szCs w:val="28"/>
          <w:lang w:eastAsia="en-US"/>
        </w:rPr>
        <w:t xml:space="preserve"> проектом предлага</w:t>
      </w:r>
      <w:r w:rsidR="008C766C">
        <w:rPr>
          <w:bCs/>
          <w:w w:val="101"/>
          <w:sz w:val="28"/>
          <w:szCs w:val="28"/>
          <w:lang w:eastAsia="en-US"/>
        </w:rPr>
        <w:t>е</w:t>
      </w:r>
      <w:r w:rsidRPr="00B47128">
        <w:rPr>
          <w:bCs/>
          <w:w w:val="101"/>
          <w:sz w:val="28"/>
          <w:szCs w:val="28"/>
          <w:lang w:eastAsia="en-US"/>
        </w:rPr>
        <w:t>тся изменени</w:t>
      </w:r>
      <w:r w:rsidR="008C766C">
        <w:rPr>
          <w:bCs/>
          <w:w w:val="101"/>
          <w:sz w:val="28"/>
          <w:szCs w:val="28"/>
          <w:lang w:eastAsia="en-US"/>
        </w:rPr>
        <w:t>е</w:t>
      </w:r>
      <w:r w:rsidRPr="00B47128">
        <w:rPr>
          <w:bCs/>
          <w:w w:val="101"/>
          <w:sz w:val="28"/>
          <w:szCs w:val="28"/>
          <w:lang w:eastAsia="en-US"/>
        </w:rPr>
        <w:t>, котор</w:t>
      </w:r>
      <w:r w:rsidR="008C766C">
        <w:rPr>
          <w:bCs/>
          <w:w w:val="101"/>
          <w:sz w:val="28"/>
          <w:szCs w:val="28"/>
          <w:lang w:eastAsia="en-US"/>
        </w:rPr>
        <w:t>о</w:t>
      </w:r>
      <w:r w:rsidRPr="00B47128">
        <w:rPr>
          <w:bCs/>
          <w:w w:val="101"/>
          <w:sz w:val="28"/>
          <w:szCs w:val="28"/>
          <w:lang w:eastAsia="en-US"/>
        </w:rPr>
        <w:t>е позвол</w:t>
      </w:r>
      <w:r w:rsidR="008C766C">
        <w:rPr>
          <w:bCs/>
          <w:w w:val="101"/>
          <w:sz w:val="28"/>
          <w:szCs w:val="28"/>
          <w:lang w:eastAsia="en-US"/>
        </w:rPr>
        <w:t>и</w:t>
      </w:r>
      <w:r w:rsidRPr="00B47128">
        <w:rPr>
          <w:bCs/>
          <w:w w:val="101"/>
          <w:sz w:val="28"/>
          <w:szCs w:val="28"/>
          <w:lang w:eastAsia="en-US"/>
        </w:rPr>
        <w:t xml:space="preserve">т установить прямой законодательный запрет на освобождение инвалидов от уплаты государственной пошлины в случаях </w:t>
      </w:r>
      <w:r>
        <w:rPr>
          <w:bCs/>
          <w:w w:val="101"/>
          <w:sz w:val="28"/>
          <w:szCs w:val="28"/>
          <w:lang w:eastAsia="en-US"/>
        </w:rPr>
        <w:t xml:space="preserve">их обращения в суд в отношении прав (требований) по договорам потребительского кредита </w:t>
      </w:r>
      <w:r w:rsidRPr="00B47128">
        <w:rPr>
          <w:bCs/>
          <w:w w:val="101"/>
          <w:sz w:val="28"/>
          <w:szCs w:val="28"/>
          <w:lang w:eastAsia="en-US"/>
        </w:rPr>
        <w:t xml:space="preserve"> (займа</w:t>
      </w:r>
      <w:r>
        <w:rPr>
          <w:bCs/>
          <w:w w:val="101"/>
          <w:sz w:val="28"/>
          <w:szCs w:val="28"/>
          <w:lang w:eastAsia="en-US"/>
        </w:rPr>
        <w:t xml:space="preserve">, </w:t>
      </w:r>
      <w:proofErr w:type="spellStart"/>
      <w:r>
        <w:rPr>
          <w:bCs/>
          <w:w w:val="101"/>
          <w:sz w:val="28"/>
          <w:szCs w:val="28"/>
          <w:lang w:eastAsia="en-US"/>
        </w:rPr>
        <w:t>микрозайма</w:t>
      </w:r>
      <w:proofErr w:type="spellEnd"/>
      <w:r w:rsidRPr="00B47128">
        <w:rPr>
          <w:bCs/>
          <w:w w:val="101"/>
          <w:sz w:val="28"/>
          <w:szCs w:val="28"/>
          <w:lang w:eastAsia="en-US"/>
        </w:rPr>
        <w:t>)</w:t>
      </w:r>
      <w:r>
        <w:rPr>
          <w:bCs/>
          <w:w w:val="101"/>
          <w:sz w:val="28"/>
          <w:szCs w:val="28"/>
          <w:lang w:eastAsia="en-US"/>
        </w:rPr>
        <w:t>, уступленных им лицами, не имеющими права на льготы, установленные налоговым законодательством</w:t>
      </w:r>
      <w:r w:rsidRPr="00B47128">
        <w:rPr>
          <w:bCs/>
          <w:w w:val="101"/>
          <w:sz w:val="28"/>
          <w:szCs w:val="28"/>
          <w:lang w:eastAsia="en-US"/>
        </w:rPr>
        <w:t>.</w:t>
      </w:r>
    </w:p>
    <w:p w:rsidR="003D450D" w:rsidRDefault="00A64883" w:rsidP="005B4618">
      <w:pPr>
        <w:pStyle w:val="ae"/>
        <w:spacing w:line="264" w:lineRule="auto"/>
        <w:ind w:firstLine="709"/>
        <w:jc w:val="both"/>
        <w:rPr>
          <w:sz w:val="28"/>
          <w:szCs w:val="28"/>
        </w:rPr>
      </w:pPr>
      <w:r>
        <w:rPr>
          <w:bCs/>
          <w:w w:val="101"/>
          <w:sz w:val="28"/>
          <w:szCs w:val="28"/>
          <w:lang w:eastAsia="en-US"/>
        </w:rPr>
        <w:t>Предлагаем</w:t>
      </w:r>
      <w:r w:rsidR="008C766C">
        <w:rPr>
          <w:bCs/>
          <w:w w:val="101"/>
          <w:sz w:val="28"/>
          <w:szCs w:val="28"/>
          <w:lang w:eastAsia="en-US"/>
        </w:rPr>
        <w:t>о</w:t>
      </w:r>
      <w:r>
        <w:rPr>
          <w:bCs/>
          <w:w w:val="101"/>
          <w:sz w:val="28"/>
          <w:szCs w:val="28"/>
          <w:lang w:eastAsia="en-US"/>
        </w:rPr>
        <w:t>е изменени</w:t>
      </w:r>
      <w:r w:rsidR="008C766C">
        <w:rPr>
          <w:bCs/>
          <w:w w:val="101"/>
          <w:sz w:val="28"/>
          <w:szCs w:val="28"/>
          <w:lang w:eastAsia="en-US"/>
        </w:rPr>
        <w:t>е</w:t>
      </w:r>
      <w:r>
        <w:rPr>
          <w:bCs/>
          <w:w w:val="101"/>
          <w:sz w:val="28"/>
          <w:szCs w:val="28"/>
          <w:lang w:eastAsia="en-US"/>
        </w:rPr>
        <w:t xml:space="preserve"> не привед</w:t>
      </w:r>
      <w:r w:rsidR="008C766C">
        <w:rPr>
          <w:bCs/>
          <w:w w:val="101"/>
          <w:sz w:val="28"/>
          <w:szCs w:val="28"/>
          <w:lang w:eastAsia="en-US"/>
        </w:rPr>
        <w:t>е</w:t>
      </w:r>
      <w:r>
        <w:rPr>
          <w:bCs/>
          <w:w w:val="101"/>
          <w:sz w:val="28"/>
          <w:szCs w:val="28"/>
          <w:lang w:eastAsia="en-US"/>
        </w:rPr>
        <w:t xml:space="preserve">т к ограничению гарантированных Конституцией Российской Федерации прав инвалидов </w:t>
      </w:r>
      <w:r w:rsidRPr="00B47128">
        <w:rPr>
          <w:bCs/>
          <w:w w:val="101"/>
          <w:sz w:val="28"/>
          <w:szCs w:val="28"/>
          <w:lang w:eastAsia="en-US"/>
        </w:rPr>
        <w:t>I или II группы</w:t>
      </w:r>
      <w:r>
        <w:rPr>
          <w:bCs/>
          <w:w w:val="101"/>
          <w:sz w:val="28"/>
          <w:szCs w:val="28"/>
          <w:lang w:eastAsia="en-US"/>
        </w:rPr>
        <w:t xml:space="preserve"> на доступ к правосудию и в то</w:t>
      </w:r>
      <w:r w:rsidR="001F4849">
        <w:rPr>
          <w:bCs/>
          <w:w w:val="101"/>
          <w:sz w:val="28"/>
          <w:szCs w:val="28"/>
          <w:lang w:eastAsia="en-US"/>
        </w:rPr>
        <w:t xml:space="preserve"> </w:t>
      </w:r>
      <w:r>
        <w:rPr>
          <w:bCs/>
          <w:w w:val="101"/>
          <w:sz w:val="28"/>
          <w:szCs w:val="28"/>
          <w:lang w:eastAsia="en-US"/>
        </w:rPr>
        <w:t xml:space="preserve">же время </w:t>
      </w:r>
      <w:r w:rsidR="003D450D">
        <w:rPr>
          <w:sz w:val="28"/>
          <w:szCs w:val="28"/>
        </w:rPr>
        <w:t>исключ</w:t>
      </w:r>
      <w:r w:rsidR="001F4849">
        <w:rPr>
          <w:sz w:val="28"/>
          <w:szCs w:val="28"/>
        </w:rPr>
        <w:t>и</w:t>
      </w:r>
      <w:r w:rsidR="003D450D">
        <w:rPr>
          <w:sz w:val="28"/>
          <w:szCs w:val="28"/>
        </w:rPr>
        <w:t>т случаи злоупотребления правом при предъявлении исков в интересах других лиц, на</w:t>
      </w:r>
      <w:r w:rsidR="00E028D6">
        <w:rPr>
          <w:sz w:val="28"/>
          <w:szCs w:val="28"/>
        </w:rPr>
        <w:t xml:space="preserve"> </w:t>
      </w:r>
      <w:r w:rsidR="003D450D">
        <w:rPr>
          <w:sz w:val="28"/>
          <w:szCs w:val="28"/>
        </w:rPr>
        <w:t>которых льготные условия уплаты государственной пошлины не распространяются.</w:t>
      </w:r>
      <w:bookmarkStart w:id="0" w:name="_GoBack"/>
      <w:bookmarkEnd w:id="0"/>
    </w:p>
    <w:sectPr w:rsidR="003D450D" w:rsidSect="001306A5">
      <w:headerReference w:type="default" r:id="rId8"/>
      <w:pgSz w:w="11906" w:h="16838"/>
      <w:pgMar w:top="778" w:right="849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775" w:rsidRDefault="00FC0775" w:rsidP="002617CE">
      <w:r>
        <w:separator/>
      </w:r>
    </w:p>
  </w:endnote>
  <w:endnote w:type="continuationSeparator" w:id="0">
    <w:p w:rsidR="00FC0775" w:rsidRDefault="00FC0775" w:rsidP="002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775" w:rsidRDefault="00FC0775" w:rsidP="002617CE">
      <w:r>
        <w:separator/>
      </w:r>
    </w:p>
  </w:footnote>
  <w:footnote w:type="continuationSeparator" w:id="0">
    <w:p w:rsidR="00FC0775" w:rsidRDefault="00FC0775" w:rsidP="00261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7CE" w:rsidRDefault="00236DC1" w:rsidP="007529D6">
    <w:pPr>
      <w:pStyle w:val="a6"/>
      <w:spacing w:after="280"/>
      <w:jc w:val="center"/>
    </w:pPr>
    <w:r>
      <w:fldChar w:fldCharType="begin"/>
    </w:r>
    <w:r w:rsidR="00F86470">
      <w:instrText xml:space="preserve"> PAGE   \* MERGEFORMAT </w:instrText>
    </w:r>
    <w:r>
      <w:fldChar w:fldCharType="separate"/>
    </w:r>
    <w:r w:rsidR="00BE3FEC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C0"/>
    <w:multiLevelType w:val="hybridMultilevel"/>
    <w:tmpl w:val="0E8EB12E"/>
    <w:lvl w:ilvl="0" w:tplc="54140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FF2922"/>
    <w:multiLevelType w:val="hybridMultilevel"/>
    <w:tmpl w:val="01D0F79C"/>
    <w:lvl w:ilvl="0" w:tplc="00E47C6A">
      <w:start w:val="1"/>
      <w:numFmt w:val="decimal"/>
      <w:pStyle w:val="a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pStyle w:val="a0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9C"/>
    <w:rsid w:val="00015E8E"/>
    <w:rsid w:val="00024F68"/>
    <w:rsid w:val="00031DF1"/>
    <w:rsid w:val="000576D2"/>
    <w:rsid w:val="000657F4"/>
    <w:rsid w:val="00076559"/>
    <w:rsid w:val="000A055F"/>
    <w:rsid w:val="000A5D46"/>
    <w:rsid w:val="000A5EE0"/>
    <w:rsid w:val="000B7690"/>
    <w:rsid w:val="000C172D"/>
    <w:rsid w:val="000C4042"/>
    <w:rsid w:val="000D0117"/>
    <w:rsid w:val="000D261A"/>
    <w:rsid w:val="000D33C1"/>
    <w:rsid w:val="000D3F99"/>
    <w:rsid w:val="001012E2"/>
    <w:rsid w:val="001110FF"/>
    <w:rsid w:val="0011251F"/>
    <w:rsid w:val="0012104F"/>
    <w:rsid w:val="001306A5"/>
    <w:rsid w:val="001369FC"/>
    <w:rsid w:val="00140B37"/>
    <w:rsid w:val="001456A5"/>
    <w:rsid w:val="001457BF"/>
    <w:rsid w:val="0018493B"/>
    <w:rsid w:val="001A1D71"/>
    <w:rsid w:val="001B30DC"/>
    <w:rsid w:val="001B61A1"/>
    <w:rsid w:val="001B66A0"/>
    <w:rsid w:val="001D5962"/>
    <w:rsid w:val="001D6B44"/>
    <w:rsid w:val="001E1D4D"/>
    <w:rsid w:val="001E58AA"/>
    <w:rsid w:val="001F4849"/>
    <w:rsid w:val="001F7F5F"/>
    <w:rsid w:val="002012F1"/>
    <w:rsid w:val="00206222"/>
    <w:rsid w:val="00212A03"/>
    <w:rsid w:val="0022363F"/>
    <w:rsid w:val="0023563D"/>
    <w:rsid w:val="00236DC1"/>
    <w:rsid w:val="00252A2A"/>
    <w:rsid w:val="00253AC9"/>
    <w:rsid w:val="00255FF9"/>
    <w:rsid w:val="00256C61"/>
    <w:rsid w:val="0025756D"/>
    <w:rsid w:val="002617CE"/>
    <w:rsid w:val="002905C4"/>
    <w:rsid w:val="00291373"/>
    <w:rsid w:val="00291987"/>
    <w:rsid w:val="002A1729"/>
    <w:rsid w:val="002B419A"/>
    <w:rsid w:val="002C4194"/>
    <w:rsid w:val="002D0277"/>
    <w:rsid w:val="002E6C42"/>
    <w:rsid w:val="002F4694"/>
    <w:rsid w:val="00305B54"/>
    <w:rsid w:val="0031749E"/>
    <w:rsid w:val="00317A6B"/>
    <w:rsid w:val="00331A67"/>
    <w:rsid w:val="00347748"/>
    <w:rsid w:val="003578D9"/>
    <w:rsid w:val="0036412E"/>
    <w:rsid w:val="00365166"/>
    <w:rsid w:val="00372B16"/>
    <w:rsid w:val="003734A4"/>
    <w:rsid w:val="0037400A"/>
    <w:rsid w:val="003761F2"/>
    <w:rsid w:val="00390E62"/>
    <w:rsid w:val="003955DC"/>
    <w:rsid w:val="00396C9A"/>
    <w:rsid w:val="003972FE"/>
    <w:rsid w:val="003B280A"/>
    <w:rsid w:val="003C18A6"/>
    <w:rsid w:val="003C6CDE"/>
    <w:rsid w:val="003D450D"/>
    <w:rsid w:val="003D7902"/>
    <w:rsid w:val="003E3063"/>
    <w:rsid w:val="003E53CE"/>
    <w:rsid w:val="00402BA8"/>
    <w:rsid w:val="00406698"/>
    <w:rsid w:val="00407ECB"/>
    <w:rsid w:val="00412957"/>
    <w:rsid w:val="004200B4"/>
    <w:rsid w:val="004203A3"/>
    <w:rsid w:val="004220B1"/>
    <w:rsid w:val="004251FE"/>
    <w:rsid w:val="00427ADE"/>
    <w:rsid w:val="004362ED"/>
    <w:rsid w:val="00440C72"/>
    <w:rsid w:val="00444FC2"/>
    <w:rsid w:val="0045596F"/>
    <w:rsid w:val="00457B91"/>
    <w:rsid w:val="00466578"/>
    <w:rsid w:val="004848E2"/>
    <w:rsid w:val="00494605"/>
    <w:rsid w:val="0049636C"/>
    <w:rsid w:val="004A61F1"/>
    <w:rsid w:val="004B0AAB"/>
    <w:rsid w:val="004B7CD9"/>
    <w:rsid w:val="004F3898"/>
    <w:rsid w:val="004F391B"/>
    <w:rsid w:val="00502AE9"/>
    <w:rsid w:val="00510F3D"/>
    <w:rsid w:val="0051187A"/>
    <w:rsid w:val="005135E9"/>
    <w:rsid w:val="00521D93"/>
    <w:rsid w:val="005271A6"/>
    <w:rsid w:val="005312BA"/>
    <w:rsid w:val="00531F46"/>
    <w:rsid w:val="00550A4D"/>
    <w:rsid w:val="0057527C"/>
    <w:rsid w:val="00577A74"/>
    <w:rsid w:val="00582E54"/>
    <w:rsid w:val="005831E6"/>
    <w:rsid w:val="00584AE3"/>
    <w:rsid w:val="00586118"/>
    <w:rsid w:val="00596783"/>
    <w:rsid w:val="005A32DC"/>
    <w:rsid w:val="005A6556"/>
    <w:rsid w:val="005B4618"/>
    <w:rsid w:val="005B468A"/>
    <w:rsid w:val="005B794B"/>
    <w:rsid w:val="005C29CE"/>
    <w:rsid w:val="005E13DA"/>
    <w:rsid w:val="005E683F"/>
    <w:rsid w:val="005E75B7"/>
    <w:rsid w:val="005F7DE8"/>
    <w:rsid w:val="00601567"/>
    <w:rsid w:val="00601827"/>
    <w:rsid w:val="00602861"/>
    <w:rsid w:val="00606B6A"/>
    <w:rsid w:val="00613428"/>
    <w:rsid w:val="00615818"/>
    <w:rsid w:val="006160C4"/>
    <w:rsid w:val="00620A94"/>
    <w:rsid w:val="00621193"/>
    <w:rsid w:val="00621E38"/>
    <w:rsid w:val="006238C1"/>
    <w:rsid w:val="006433CD"/>
    <w:rsid w:val="006632E4"/>
    <w:rsid w:val="0068488B"/>
    <w:rsid w:val="006932D9"/>
    <w:rsid w:val="006957C2"/>
    <w:rsid w:val="006A6065"/>
    <w:rsid w:val="006B551A"/>
    <w:rsid w:val="006C2E34"/>
    <w:rsid w:val="006C5832"/>
    <w:rsid w:val="006D2FE3"/>
    <w:rsid w:val="006D5B13"/>
    <w:rsid w:val="007057CF"/>
    <w:rsid w:val="0071335E"/>
    <w:rsid w:val="00726B91"/>
    <w:rsid w:val="00733868"/>
    <w:rsid w:val="00735C6A"/>
    <w:rsid w:val="007471AA"/>
    <w:rsid w:val="007529D6"/>
    <w:rsid w:val="00762289"/>
    <w:rsid w:val="007824DE"/>
    <w:rsid w:val="00793372"/>
    <w:rsid w:val="00795BF6"/>
    <w:rsid w:val="007A1CF8"/>
    <w:rsid w:val="007A2E7E"/>
    <w:rsid w:val="007B1289"/>
    <w:rsid w:val="007B2F44"/>
    <w:rsid w:val="007C5AA5"/>
    <w:rsid w:val="007D68F2"/>
    <w:rsid w:val="007D775D"/>
    <w:rsid w:val="007F4288"/>
    <w:rsid w:val="00803693"/>
    <w:rsid w:val="00805D3B"/>
    <w:rsid w:val="00823CE6"/>
    <w:rsid w:val="0083059A"/>
    <w:rsid w:val="0083120B"/>
    <w:rsid w:val="00834BB6"/>
    <w:rsid w:val="00837C71"/>
    <w:rsid w:val="00842D79"/>
    <w:rsid w:val="00880FB6"/>
    <w:rsid w:val="00897043"/>
    <w:rsid w:val="008A56E8"/>
    <w:rsid w:val="008C443D"/>
    <w:rsid w:val="008C72A5"/>
    <w:rsid w:val="008C766C"/>
    <w:rsid w:val="008F1A4D"/>
    <w:rsid w:val="008F41C7"/>
    <w:rsid w:val="0090291B"/>
    <w:rsid w:val="00902CD8"/>
    <w:rsid w:val="00917F0F"/>
    <w:rsid w:val="00934820"/>
    <w:rsid w:val="009429C5"/>
    <w:rsid w:val="009511ED"/>
    <w:rsid w:val="00951726"/>
    <w:rsid w:val="0097263E"/>
    <w:rsid w:val="009A059B"/>
    <w:rsid w:val="009A09C5"/>
    <w:rsid w:val="009A13C2"/>
    <w:rsid w:val="009A583F"/>
    <w:rsid w:val="009A6F90"/>
    <w:rsid w:val="009B259C"/>
    <w:rsid w:val="009B441A"/>
    <w:rsid w:val="009B7F96"/>
    <w:rsid w:val="009C364F"/>
    <w:rsid w:val="009C6932"/>
    <w:rsid w:val="009D23A7"/>
    <w:rsid w:val="009E0928"/>
    <w:rsid w:val="00A15A8A"/>
    <w:rsid w:val="00A15EBA"/>
    <w:rsid w:val="00A2550C"/>
    <w:rsid w:val="00A35BC1"/>
    <w:rsid w:val="00A36C85"/>
    <w:rsid w:val="00A63879"/>
    <w:rsid w:val="00A64883"/>
    <w:rsid w:val="00A65C3B"/>
    <w:rsid w:val="00A65F52"/>
    <w:rsid w:val="00A66A87"/>
    <w:rsid w:val="00A7319C"/>
    <w:rsid w:val="00A90CF6"/>
    <w:rsid w:val="00AA685E"/>
    <w:rsid w:val="00AB08C9"/>
    <w:rsid w:val="00AB0C30"/>
    <w:rsid w:val="00AB27C1"/>
    <w:rsid w:val="00AB47AE"/>
    <w:rsid w:val="00AD78EC"/>
    <w:rsid w:val="00AE466A"/>
    <w:rsid w:val="00AF1E6E"/>
    <w:rsid w:val="00AF559F"/>
    <w:rsid w:val="00AF7DDF"/>
    <w:rsid w:val="00B04FD4"/>
    <w:rsid w:val="00B20EF8"/>
    <w:rsid w:val="00B279FD"/>
    <w:rsid w:val="00B57F94"/>
    <w:rsid w:val="00B641FF"/>
    <w:rsid w:val="00B650F3"/>
    <w:rsid w:val="00B70425"/>
    <w:rsid w:val="00B85F3B"/>
    <w:rsid w:val="00B9428A"/>
    <w:rsid w:val="00BA1208"/>
    <w:rsid w:val="00BA14A9"/>
    <w:rsid w:val="00BB7C59"/>
    <w:rsid w:val="00BC2017"/>
    <w:rsid w:val="00BD33D2"/>
    <w:rsid w:val="00BE2028"/>
    <w:rsid w:val="00BE3FEC"/>
    <w:rsid w:val="00C02D32"/>
    <w:rsid w:val="00C12B7A"/>
    <w:rsid w:val="00C166E8"/>
    <w:rsid w:val="00C20F5B"/>
    <w:rsid w:val="00C21ECC"/>
    <w:rsid w:val="00C3107A"/>
    <w:rsid w:val="00C33D4D"/>
    <w:rsid w:val="00C45B2A"/>
    <w:rsid w:val="00C517BE"/>
    <w:rsid w:val="00C64CF3"/>
    <w:rsid w:val="00C90CFD"/>
    <w:rsid w:val="00C93582"/>
    <w:rsid w:val="00CB0813"/>
    <w:rsid w:val="00CB2C22"/>
    <w:rsid w:val="00CC6FDF"/>
    <w:rsid w:val="00CD0323"/>
    <w:rsid w:val="00CE3AD8"/>
    <w:rsid w:val="00CF5BD9"/>
    <w:rsid w:val="00D0422D"/>
    <w:rsid w:val="00D14B96"/>
    <w:rsid w:val="00D20575"/>
    <w:rsid w:val="00D205ED"/>
    <w:rsid w:val="00D22AD1"/>
    <w:rsid w:val="00D26F9C"/>
    <w:rsid w:val="00D406DE"/>
    <w:rsid w:val="00D44C22"/>
    <w:rsid w:val="00D60ECE"/>
    <w:rsid w:val="00D649D9"/>
    <w:rsid w:val="00D73564"/>
    <w:rsid w:val="00D75040"/>
    <w:rsid w:val="00D84C8A"/>
    <w:rsid w:val="00D85EE4"/>
    <w:rsid w:val="00D86F14"/>
    <w:rsid w:val="00D92DE6"/>
    <w:rsid w:val="00D9627E"/>
    <w:rsid w:val="00D97A66"/>
    <w:rsid w:val="00DA098B"/>
    <w:rsid w:val="00DA6BBD"/>
    <w:rsid w:val="00DB05A9"/>
    <w:rsid w:val="00DB3A5D"/>
    <w:rsid w:val="00DD322D"/>
    <w:rsid w:val="00DE3DA1"/>
    <w:rsid w:val="00DE3FB2"/>
    <w:rsid w:val="00DE707A"/>
    <w:rsid w:val="00DF21DC"/>
    <w:rsid w:val="00DF4624"/>
    <w:rsid w:val="00E028D6"/>
    <w:rsid w:val="00E12DE6"/>
    <w:rsid w:val="00E13A1C"/>
    <w:rsid w:val="00E17E74"/>
    <w:rsid w:val="00E419AC"/>
    <w:rsid w:val="00E47BC5"/>
    <w:rsid w:val="00E54FC8"/>
    <w:rsid w:val="00E55C46"/>
    <w:rsid w:val="00E61328"/>
    <w:rsid w:val="00E96B74"/>
    <w:rsid w:val="00EC3D52"/>
    <w:rsid w:val="00EC530F"/>
    <w:rsid w:val="00EC579A"/>
    <w:rsid w:val="00EC768E"/>
    <w:rsid w:val="00ED2B8C"/>
    <w:rsid w:val="00EE242C"/>
    <w:rsid w:val="00F00AFA"/>
    <w:rsid w:val="00F02824"/>
    <w:rsid w:val="00F05BF9"/>
    <w:rsid w:val="00F11235"/>
    <w:rsid w:val="00F11862"/>
    <w:rsid w:val="00F12B26"/>
    <w:rsid w:val="00F263FC"/>
    <w:rsid w:val="00F26B7D"/>
    <w:rsid w:val="00F331EA"/>
    <w:rsid w:val="00F350EF"/>
    <w:rsid w:val="00F365C1"/>
    <w:rsid w:val="00F378B2"/>
    <w:rsid w:val="00F4119E"/>
    <w:rsid w:val="00F43DC3"/>
    <w:rsid w:val="00F5345E"/>
    <w:rsid w:val="00F60209"/>
    <w:rsid w:val="00F60C5A"/>
    <w:rsid w:val="00F6352C"/>
    <w:rsid w:val="00F82D67"/>
    <w:rsid w:val="00F86470"/>
    <w:rsid w:val="00FA4B32"/>
    <w:rsid w:val="00FB60C2"/>
    <w:rsid w:val="00FC0775"/>
    <w:rsid w:val="00FC115A"/>
    <w:rsid w:val="00FD3A52"/>
    <w:rsid w:val="00FD50A1"/>
    <w:rsid w:val="00FD57E2"/>
    <w:rsid w:val="00FD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КАПУСТИНА Марина Алексеевна</cp:lastModifiedBy>
  <cp:revision>2</cp:revision>
  <cp:lastPrinted>2026-06-17T09:29:00Z</cp:lastPrinted>
  <dcterms:created xsi:type="dcterms:W3CDTF">2026-06-22T08:56:00Z</dcterms:created>
  <dcterms:modified xsi:type="dcterms:W3CDTF">2026-06-22T08:56:00Z</dcterms:modified>
</cp:coreProperties>
</file>