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B98" w:rsidRPr="00071E9F" w:rsidRDefault="004F3B98" w:rsidP="004F3B98">
      <w:pPr>
        <w:spacing w:after="200"/>
        <w:jc w:val="center"/>
        <w:rPr>
          <w:b/>
        </w:rPr>
      </w:pPr>
      <w:r w:rsidRPr="00071E9F">
        <w:rPr>
          <w:b/>
        </w:rPr>
        <w:t>ФИНАНСОВО-ЭКОНОМИЧЕСКОЕ ОБОСНОВАНИЕ</w:t>
      </w:r>
    </w:p>
    <w:p w:rsidR="004F3B98" w:rsidRPr="008B78E9" w:rsidRDefault="004F3B98" w:rsidP="004F3B98">
      <w:pPr>
        <w:jc w:val="center"/>
        <w:rPr>
          <w:b/>
          <w:bCs/>
          <w:szCs w:val="28"/>
        </w:rPr>
      </w:pPr>
      <w:r w:rsidRPr="008B78E9">
        <w:rPr>
          <w:b/>
          <w:bCs/>
          <w:szCs w:val="28"/>
        </w:rPr>
        <w:t xml:space="preserve">к проекту федерального закона </w:t>
      </w:r>
      <w:r w:rsidRPr="008B78E9">
        <w:rPr>
          <w:b/>
        </w:rPr>
        <w:t>«О внесении изменения в статью 7 Федерального закона «</w:t>
      </w:r>
      <w:r w:rsidRPr="008B78E9">
        <w:rPr>
          <w:b/>
          <w:bCs/>
          <w:szCs w:val="28"/>
        </w:rPr>
        <w:t>О применении положений Уголовного кодекса Российской Федерации и Уголовно-процессуального кодекса Российской Федерации на территориях Донецкой Народной Республики, Луганской Народной Республики, Запорожской области и Херсонской области»</w:t>
      </w:r>
    </w:p>
    <w:p w:rsidR="004F3B98" w:rsidRDefault="004F3B98" w:rsidP="004F3B98"/>
    <w:p w:rsidR="004F3B98" w:rsidRDefault="004F3B98" w:rsidP="004F3B98"/>
    <w:p w:rsidR="004F3B98" w:rsidRPr="004C5CB0" w:rsidRDefault="004F3B98" w:rsidP="004F3B98">
      <w:pPr>
        <w:spacing w:line="276" w:lineRule="auto"/>
        <w:ind w:firstLine="709"/>
        <w:jc w:val="both"/>
        <w:rPr>
          <w:spacing w:val="4"/>
        </w:rPr>
      </w:pPr>
      <w:r w:rsidRPr="004C5CB0">
        <w:rPr>
          <w:spacing w:val="4"/>
        </w:rPr>
        <w:t xml:space="preserve">Принятие Федерального </w:t>
      </w:r>
      <w:r>
        <w:rPr>
          <w:spacing w:val="4"/>
        </w:rPr>
        <w:t xml:space="preserve">закона </w:t>
      </w:r>
      <w:r w:rsidRPr="004C5CB0">
        <w:rPr>
          <w:spacing w:val="4"/>
        </w:rPr>
        <w:t>«О внесении изменения в статью</w:t>
      </w:r>
      <w:r>
        <w:rPr>
          <w:spacing w:val="4"/>
        </w:rPr>
        <w:t>  </w:t>
      </w:r>
      <w:r w:rsidRPr="004C5CB0">
        <w:rPr>
          <w:spacing w:val="4"/>
        </w:rPr>
        <w:t>7 Федерального закона «</w:t>
      </w:r>
      <w:r w:rsidRPr="004C5CB0">
        <w:rPr>
          <w:bCs/>
          <w:spacing w:val="4"/>
          <w:szCs w:val="28"/>
        </w:rPr>
        <w:t>О применении положений Уголовного кодекса</w:t>
      </w:r>
      <w:r>
        <w:rPr>
          <w:bCs/>
          <w:spacing w:val="4"/>
          <w:szCs w:val="28"/>
        </w:rPr>
        <w:t>  </w:t>
      </w:r>
      <w:r w:rsidRPr="004C5CB0">
        <w:rPr>
          <w:bCs/>
          <w:spacing w:val="4"/>
          <w:szCs w:val="28"/>
        </w:rPr>
        <w:t>Российской Федерации и Уголовно-процессуального кодекса Российской Федерации на территориях Донецкой Народной Республики, Луганской Народной Республики, Запорожской области и Херсонской области»</w:t>
      </w:r>
      <w:r w:rsidRPr="004C5CB0">
        <w:rPr>
          <w:b/>
          <w:bCs/>
          <w:spacing w:val="4"/>
          <w:szCs w:val="28"/>
        </w:rPr>
        <w:t xml:space="preserve"> </w:t>
      </w:r>
      <w:r w:rsidRPr="004C5CB0">
        <w:rPr>
          <w:spacing w:val="4"/>
        </w:rPr>
        <w:t xml:space="preserve">не потребует </w:t>
      </w:r>
      <w:r>
        <w:rPr>
          <w:spacing w:val="4"/>
        </w:rPr>
        <w:t xml:space="preserve">выделения </w:t>
      </w:r>
      <w:r w:rsidRPr="004C5CB0">
        <w:rPr>
          <w:spacing w:val="4"/>
        </w:rPr>
        <w:t xml:space="preserve">дополнительных бюджетных ассигнований </w:t>
      </w:r>
      <w:r>
        <w:rPr>
          <w:spacing w:val="4"/>
        </w:rPr>
        <w:t xml:space="preserve">из </w:t>
      </w:r>
      <w:r w:rsidRPr="004C5CB0">
        <w:rPr>
          <w:spacing w:val="4"/>
        </w:rPr>
        <w:t xml:space="preserve">федерального бюджета. </w:t>
      </w:r>
    </w:p>
    <w:p w:rsidR="004F3B98" w:rsidRDefault="004F3B98" w:rsidP="004F3B98">
      <w:pPr>
        <w:spacing w:line="276" w:lineRule="auto"/>
        <w:ind w:firstLine="709"/>
        <w:jc w:val="both"/>
      </w:pPr>
    </w:p>
    <w:p w:rsidR="00E6573D" w:rsidRDefault="004F3B98">
      <w:bookmarkStart w:id="0" w:name="_GoBack"/>
      <w:bookmarkEnd w:id="0"/>
    </w:p>
    <w:sectPr w:rsidR="00E65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B98"/>
    <w:rsid w:val="004F3B98"/>
    <w:rsid w:val="00FB6A2D"/>
    <w:rsid w:val="00FE2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B98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B98"/>
    <w:pPr>
      <w:spacing w:after="0" w:line="240" w:lineRule="auto"/>
    </w:pPr>
    <w:rPr>
      <w:rFonts w:ascii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ОВЧАРОВА Ирина Викторовна</dc:creator>
  <cp:lastModifiedBy>ОВЧАРОВА Ирина Викторовна</cp:lastModifiedBy>
  <cp:revision>1</cp:revision>
  <dcterms:created xsi:type="dcterms:W3CDTF">2026-06-25T17:18:00Z</dcterms:created>
  <dcterms:modified xsi:type="dcterms:W3CDTF">2026-06-25T17:18:00Z</dcterms:modified>
</cp:coreProperties>
</file>