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F29" w:rsidRPr="00C10AEE" w:rsidRDefault="00864F29" w:rsidP="00864F29">
      <w:pPr>
        <w:spacing w:after="200"/>
        <w:jc w:val="center"/>
        <w:rPr>
          <w:b/>
        </w:rPr>
      </w:pPr>
      <w:r w:rsidRPr="00C10AEE">
        <w:rPr>
          <w:b/>
        </w:rPr>
        <w:t>ПЕРЕЧЕНЬ</w:t>
      </w:r>
    </w:p>
    <w:p w:rsidR="00864F29" w:rsidRPr="008B78E9" w:rsidRDefault="00864F29" w:rsidP="00864F29">
      <w:pPr>
        <w:jc w:val="center"/>
        <w:rPr>
          <w:b/>
          <w:szCs w:val="28"/>
        </w:rPr>
      </w:pPr>
      <w:proofErr w:type="gramStart"/>
      <w:r w:rsidRPr="008B78E9">
        <w:rPr>
          <w:b/>
          <w:szCs w:val="28"/>
        </w:rPr>
        <w:t>законов Российской Федерации и законов РСФСР,</w:t>
      </w:r>
      <w:r>
        <w:rPr>
          <w:b/>
          <w:szCs w:val="28"/>
        </w:rPr>
        <w:br/>
      </w:r>
      <w:r w:rsidRPr="008B78E9">
        <w:rPr>
          <w:b/>
          <w:szCs w:val="28"/>
        </w:rPr>
        <w:t xml:space="preserve"> федеральных конституционных законов, федеральных законов </w:t>
      </w:r>
      <w:r>
        <w:rPr>
          <w:b/>
          <w:szCs w:val="28"/>
        </w:rPr>
        <w:br/>
      </w:r>
      <w:r w:rsidRPr="008B78E9">
        <w:rPr>
          <w:b/>
          <w:szCs w:val="28"/>
        </w:rPr>
        <w:t xml:space="preserve">и иных нормативных правовых актов РСФСР и Российской Федерации, подлежащих признанию утратившими силу, приостановлению, изменению или принятию в связи с принятием Федерального закона </w:t>
      </w:r>
      <w:r w:rsidRPr="008B78E9">
        <w:rPr>
          <w:b/>
        </w:rPr>
        <w:t>«О внесении изменения в статью 7 Федерального закона «</w:t>
      </w:r>
      <w:r w:rsidRPr="008B78E9">
        <w:rPr>
          <w:b/>
          <w:bCs/>
          <w:szCs w:val="28"/>
        </w:rPr>
        <w:t>О применении положений Уголовного кодекса Российской Федерации и Уголовно-процессуального кодекса Российской Федерации на территориях Донецкой Народной Республики, Луганской</w:t>
      </w:r>
      <w:proofErr w:type="gramEnd"/>
      <w:r w:rsidRPr="008B78E9">
        <w:rPr>
          <w:b/>
          <w:bCs/>
          <w:szCs w:val="28"/>
        </w:rPr>
        <w:t xml:space="preserve"> Народной Республики, Запорожской области и Херсонской области»</w:t>
      </w:r>
    </w:p>
    <w:p w:rsidR="00864F29" w:rsidRPr="00A16AFA" w:rsidRDefault="00864F29" w:rsidP="00864F29">
      <w:pPr>
        <w:ind w:firstLine="709"/>
        <w:jc w:val="both"/>
      </w:pPr>
    </w:p>
    <w:p w:rsidR="00864F29" w:rsidRDefault="00864F29" w:rsidP="00864F29">
      <w:pPr>
        <w:ind w:firstLine="709"/>
        <w:jc w:val="both"/>
      </w:pPr>
    </w:p>
    <w:p w:rsidR="00864F29" w:rsidRPr="00EC5151" w:rsidRDefault="00864F29" w:rsidP="00864F29">
      <w:pPr>
        <w:pStyle w:val="ConsPlusNormal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5151">
        <w:rPr>
          <w:rFonts w:ascii="Times New Roman" w:hAnsi="Times New Roman"/>
          <w:sz w:val="28"/>
          <w:szCs w:val="28"/>
        </w:rPr>
        <w:t xml:space="preserve">Принятие Федерального закона </w:t>
      </w:r>
      <w:r w:rsidRPr="00E620B7">
        <w:rPr>
          <w:rFonts w:ascii="Times New Roman" w:hAnsi="Times New Roman"/>
          <w:sz w:val="28"/>
          <w:szCs w:val="28"/>
        </w:rPr>
        <w:t>«О внесении изменения в статью 7 Федерального закона «</w:t>
      </w:r>
      <w:r w:rsidRPr="00E620B7">
        <w:rPr>
          <w:rFonts w:ascii="Times New Roman" w:hAnsi="Times New Roman"/>
          <w:bCs/>
          <w:sz w:val="28"/>
          <w:szCs w:val="28"/>
        </w:rPr>
        <w:t xml:space="preserve">О применении положений Уголовного </w:t>
      </w:r>
      <w:r>
        <w:rPr>
          <w:rFonts w:ascii="Times New Roman" w:hAnsi="Times New Roman"/>
          <w:bCs/>
          <w:sz w:val="28"/>
          <w:szCs w:val="28"/>
        </w:rPr>
        <w:br/>
      </w:r>
      <w:r w:rsidRPr="00E620B7">
        <w:rPr>
          <w:rFonts w:ascii="Times New Roman" w:hAnsi="Times New Roman"/>
          <w:bCs/>
          <w:sz w:val="28"/>
          <w:szCs w:val="28"/>
        </w:rPr>
        <w:t xml:space="preserve">кодекса Российской Федерации и Уголовно-процессуального кодекса </w:t>
      </w:r>
      <w:r>
        <w:rPr>
          <w:rFonts w:ascii="Times New Roman" w:hAnsi="Times New Roman"/>
          <w:bCs/>
          <w:sz w:val="28"/>
          <w:szCs w:val="28"/>
        </w:rPr>
        <w:br/>
      </w:r>
      <w:r w:rsidRPr="00E620B7">
        <w:rPr>
          <w:rFonts w:ascii="Times New Roman" w:hAnsi="Times New Roman"/>
          <w:bCs/>
          <w:sz w:val="28"/>
          <w:szCs w:val="28"/>
        </w:rPr>
        <w:t>Российской Федерации на территориях Донецкой Народной Республики, Луганской Народной Республики, Запорожской области и Херсонской области»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5151">
        <w:rPr>
          <w:rFonts w:ascii="Times New Roman" w:hAnsi="Times New Roman"/>
          <w:sz w:val="28"/>
          <w:szCs w:val="28"/>
        </w:rPr>
        <w:t>не потребует признания утратившими силу, приостановления</w:t>
      </w:r>
      <w:r>
        <w:rPr>
          <w:rFonts w:ascii="Times New Roman" w:hAnsi="Times New Roman"/>
          <w:sz w:val="28"/>
          <w:szCs w:val="28"/>
        </w:rPr>
        <w:t xml:space="preserve"> действия</w:t>
      </w:r>
      <w:r w:rsidRPr="00EC5151">
        <w:rPr>
          <w:rFonts w:ascii="Times New Roman" w:hAnsi="Times New Roman"/>
          <w:sz w:val="28"/>
          <w:szCs w:val="28"/>
        </w:rPr>
        <w:t xml:space="preserve">, изменения или принятия законов Российской Федерации и законов РСФСР, федеральных конституционных законов, федеральных законов </w:t>
      </w:r>
      <w:r>
        <w:rPr>
          <w:rFonts w:ascii="Times New Roman" w:hAnsi="Times New Roman"/>
          <w:sz w:val="28"/>
          <w:szCs w:val="28"/>
        </w:rPr>
        <w:br/>
      </w:r>
      <w:r w:rsidRPr="00EC5151">
        <w:rPr>
          <w:rFonts w:ascii="Times New Roman" w:hAnsi="Times New Roman"/>
          <w:sz w:val="28"/>
          <w:szCs w:val="28"/>
        </w:rPr>
        <w:t>и иных нормативных</w:t>
      </w:r>
      <w:proofErr w:type="gramEnd"/>
      <w:r w:rsidRPr="00EC5151">
        <w:rPr>
          <w:rFonts w:ascii="Times New Roman" w:hAnsi="Times New Roman"/>
          <w:sz w:val="28"/>
          <w:szCs w:val="28"/>
        </w:rPr>
        <w:t xml:space="preserve"> правовых актов РСФСР и Российской Федерации. </w:t>
      </w:r>
    </w:p>
    <w:p w:rsidR="00E6573D" w:rsidRDefault="00864F29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F29"/>
    <w:rsid w:val="00864F29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F29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864F29"/>
    <w:rPr>
      <w:rFonts w:ascii="Calibri" w:eastAsia="Times New Roman" w:hAnsi="Calibri"/>
      <w:lang w:eastAsia="ru-RU"/>
    </w:rPr>
  </w:style>
  <w:style w:type="paragraph" w:customStyle="1" w:styleId="ConsPlusNormal0">
    <w:name w:val="ConsPlusNormal"/>
    <w:link w:val="ConsPlusNormal"/>
    <w:rsid w:val="00864F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F29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864F29"/>
    <w:rPr>
      <w:rFonts w:ascii="Calibri" w:eastAsia="Times New Roman" w:hAnsi="Calibri"/>
      <w:lang w:eastAsia="ru-RU"/>
    </w:rPr>
  </w:style>
  <w:style w:type="paragraph" w:customStyle="1" w:styleId="ConsPlusNormal0">
    <w:name w:val="ConsPlusNormal"/>
    <w:link w:val="ConsPlusNormal"/>
    <w:rsid w:val="00864F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2026-06-25T17:18:00Z</dcterms:created>
  <dcterms:modified xsi:type="dcterms:W3CDTF">2026-06-25T17:18:00Z</dcterms:modified>
</cp:coreProperties>
</file>