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C1579" w14:textId="77777777" w:rsidR="00050714" w:rsidRPr="0038433A" w:rsidRDefault="008956B0">
      <w:pPr>
        <w:spacing w:after="0" w:line="264" w:lineRule="auto"/>
        <w:ind w:left="5670"/>
        <w:rPr>
          <w:szCs w:val="28"/>
        </w:rPr>
      </w:pPr>
      <w:bookmarkStart w:id="0" w:name="_GoBack"/>
      <w:bookmarkEnd w:id="0"/>
      <w:r w:rsidRPr="0038433A">
        <w:rPr>
          <w:szCs w:val="28"/>
        </w:rPr>
        <w:t xml:space="preserve">Приложение </w:t>
      </w:r>
    </w:p>
    <w:p w14:paraId="0590B2FB" w14:textId="77777777" w:rsidR="00050714" w:rsidRPr="0038433A" w:rsidRDefault="008956B0">
      <w:pPr>
        <w:spacing w:after="0" w:line="264" w:lineRule="auto"/>
        <w:ind w:left="5670"/>
        <w:rPr>
          <w:rFonts w:eastAsia="Times New Roman"/>
          <w:szCs w:val="28"/>
          <w:lang w:eastAsia="ru-RU"/>
        </w:rPr>
      </w:pPr>
      <w:r w:rsidRPr="0038433A">
        <w:rPr>
          <w:szCs w:val="28"/>
        </w:rPr>
        <w:t xml:space="preserve">к постановлению Законодательного Собрания Запорожской области </w:t>
      </w:r>
    </w:p>
    <w:p w14:paraId="1308EA62" w14:textId="768017A9" w:rsidR="0038433A" w:rsidRPr="0038433A" w:rsidRDefault="008956B0" w:rsidP="0038433A">
      <w:pPr>
        <w:spacing w:after="0" w:line="264" w:lineRule="auto"/>
        <w:ind w:left="5670"/>
        <w:rPr>
          <w:rFonts w:eastAsia="Times New Roman"/>
          <w:szCs w:val="28"/>
          <w:lang w:eastAsia="ru-RU"/>
        </w:rPr>
      </w:pPr>
      <w:r w:rsidRPr="0038433A">
        <w:rPr>
          <w:rFonts w:eastAsia="Times New Roman"/>
          <w:szCs w:val="28"/>
          <w:lang w:eastAsia="ru-RU"/>
        </w:rPr>
        <w:t xml:space="preserve">от </w:t>
      </w:r>
      <w:r w:rsidR="0038433A" w:rsidRPr="0038433A">
        <w:rPr>
          <w:rFonts w:eastAsia="Times New Roman"/>
          <w:szCs w:val="28"/>
          <w:lang w:eastAsia="ru-RU"/>
        </w:rPr>
        <w:t>5 июня 202</w:t>
      </w:r>
      <w:r w:rsidRPr="0038433A">
        <w:rPr>
          <w:rFonts w:eastAsia="Times New Roman"/>
          <w:szCs w:val="28"/>
          <w:lang w:eastAsia="ru-RU"/>
        </w:rPr>
        <w:t xml:space="preserve">6 года № </w:t>
      </w:r>
      <w:r w:rsidR="0038433A" w:rsidRPr="0038433A">
        <w:rPr>
          <w:rFonts w:eastAsia="Times New Roman"/>
          <w:szCs w:val="28"/>
          <w:lang w:eastAsia="ru-RU"/>
        </w:rPr>
        <w:t>634</w:t>
      </w:r>
    </w:p>
    <w:p w14:paraId="71C3948D" w14:textId="77777777" w:rsidR="00050714" w:rsidRPr="0038433A" w:rsidRDefault="00050714">
      <w:pPr>
        <w:spacing w:after="0" w:line="264" w:lineRule="auto"/>
        <w:ind w:left="5670"/>
        <w:rPr>
          <w:szCs w:val="28"/>
        </w:rPr>
      </w:pPr>
    </w:p>
    <w:p w14:paraId="7726D17E" w14:textId="77777777" w:rsidR="00050714" w:rsidRPr="0038433A" w:rsidRDefault="008956B0">
      <w:pPr>
        <w:spacing w:after="0" w:line="264" w:lineRule="auto"/>
        <w:ind w:left="5670"/>
        <w:rPr>
          <w:szCs w:val="28"/>
        </w:rPr>
      </w:pPr>
      <w:r w:rsidRPr="0038433A">
        <w:rPr>
          <w:szCs w:val="28"/>
        </w:rPr>
        <w:t xml:space="preserve">Вносится </w:t>
      </w:r>
    </w:p>
    <w:p w14:paraId="273FBABF" w14:textId="77777777" w:rsidR="00050714" w:rsidRPr="0038433A" w:rsidRDefault="008956B0">
      <w:pPr>
        <w:spacing w:after="0" w:line="264" w:lineRule="auto"/>
        <w:ind w:left="5670"/>
        <w:rPr>
          <w:szCs w:val="28"/>
        </w:rPr>
      </w:pPr>
      <w:r w:rsidRPr="0038433A">
        <w:rPr>
          <w:szCs w:val="28"/>
        </w:rPr>
        <w:t xml:space="preserve">Законодательным Собранием </w:t>
      </w:r>
    </w:p>
    <w:p w14:paraId="52EC017C" w14:textId="77777777" w:rsidR="00050714" w:rsidRPr="0038433A" w:rsidRDefault="008956B0">
      <w:pPr>
        <w:spacing w:after="0" w:line="264" w:lineRule="auto"/>
        <w:ind w:left="5670"/>
        <w:rPr>
          <w:szCs w:val="28"/>
        </w:rPr>
      </w:pPr>
      <w:r w:rsidRPr="0038433A">
        <w:rPr>
          <w:szCs w:val="28"/>
        </w:rPr>
        <w:t>Запорожской области</w:t>
      </w:r>
    </w:p>
    <w:p w14:paraId="4301D28E" w14:textId="77777777" w:rsidR="00050714" w:rsidRPr="0038433A" w:rsidRDefault="00050714">
      <w:pPr>
        <w:spacing w:after="0" w:line="264" w:lineRule="auto"/>
        <w:ind w:left="5670"/>
        <w:rPr>
          <w:szCs w:val="28"/>
        </w:rPr>
      </w:pPr>
    </w:p>
    <w:p w14:paraId="37F769A1" w14:textId="77777777" w:rsidR="00050714" w:rsidRPr="0038433A" w:rsidRDefault="008956B0">
      <w:pPr>
        <w:spacing w:after="0" w:line="264" w:lineRule="auto"/>
        <w:ind w:left="5670"/>
        <w:rPr>
          <w:szCs w:val="28"/>
        </w:rPr>
      </w:pPr>
      <w:r w:rsidRPr="0038433A">
        <w:rPr>
          <w:szCs w:val="28"/>
        </w:rPr>
        <w:t>проект</w:t>
      </w:r>
    </w:p>
    <w:p w14:paraId="299C0960" w14:textId="77777777" w:rsidR="00050714" w:rsidRDefault="00050714">
      <w:pPr>
        <w:spacing w:after="0" w:line="264" w:lineRule="auto"/>
        <w:jc w:val="right"/>
        <w:rPr>
          <w:szCs w:val="28"/>
        </w:rPr>
      </w:pPr>
    </w:p>
    <w:p w14:paraId="62207114" w14:textId="77777777" w:rsidR="00050714" w:rsidRDefault="00050714">
      <w:pPr>
        <w:spacing w:after="0" w:line="264" w:lineRule="auto"/>
        <w:jc w:val="right"/>
        <w:rPr>
          <w:szCs w:val="28"/>
        </w:rPr>
      </w:pPr>
    </w:p>
    <w:p w14:paraId="119EF7DE" w14:textId="77777777" w:rsidR="00050714" w:rsidRDefault="00050714">
      <w:pPr>
        <w:spacing w:after="0" w:line="264" w:lineRule="auto"/>
        <w:jc w:val="center"/>
        <w:rPr>
          <w:b/>
          <w:bCs/>
          <w:sz w:val="32"/>
          <w:szCs w:val="32"/>
        </w:rPr>
      </w:pPr>
    </w:p>
    <w:p w14:paraId="1A97ACD5" w14:textId="77777777" w:rsidR="00050714" w:rsidRDefault="008956B0">
      <w:pPr>
        <w:spacing w:after="0" w:line="264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ФЕДЕРАЛЬНЫЙ КОНСТИТУЦИОННЫЙ ЗАКОН</w:t>
      </w:r>
      <w:r>
        <w:rPr>
          <w:b/>
          <w:bCs/>
          <w:sz w:val="32"/>
          <w:szCs w:val="32"/>
        </w:rPr>
        <w:br/>
      </w:r>
    </w:p>
    <w:p w14:paraId="47CE2F29" w14:textId="77777777" w:rsidR="00050714" w:rsidRDefault="008956B0">
      <w:pPr>
        <w:spacing w:after="0" w:line="264" w:lineRule="auto"/>
        <w:jc w:val="center"/>
        <w:rPr>
          <w:b/>
          <w:bCs/>
        </w:rPr>
      </w:pPr>
      <w:r>
        <w:rPr>
          <w:b/>
        </w:rPr>
        <w:t>О</w:t>
      </w:r>
      <w:r>
        <w:rPr>
          <w:b/>
          <w:bCs/>
          <w:szCs w:val="28"/>
        </w:rPr>
        <w:t xml:space="preserve"> внесении изменения в статью 32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– Запорожской области»</w:t>
      </w:r>
    </w:p>
    <w:p w14:paraId="4BF4122F" w14:textId="77777777" w:rsidR="00050714" w:rsidRDefault="00050714">
      <w:pPr>
        <w:spacing w:after="0" w:line="264" w:lineRule="auto"/>
        <w:jc w:val="center"/>
      </w:pPr>
    </w:p>
    <w:p w14:paraId="6D6A6A31" w14:textId="77777777" w:rsidR="00050714" w:rsidRDefault="008956B0">
      <w:pPr>
        <w:spacing w:after="0" w:line="264" w:lineRule="auto"/>
        <w:ind w:firstLine="709"/>
        <w:rPr>
          <w:b/>
          <w:szCs w:val="28"/>
          <w:highlight w:val="yellow"/>
        </w:rPr>
      </w:pPr>
      <w:r>
        <w:rPr>
          <w:b/>
          <w:szCs w:val="28"/>
        </w:rPr>
        <w:t>Статья 1</w:t>
      </w:r>
    </w:p>
    <w:p w14:paraId="2678C0D4" w14:textId="77777777" w:rsidR="00050714" w:rsidRDefault="00050714">
      <w:pPr>
        <w:spacing w:after="0" w:line="264" w:lineRule="auto"/>
        <w:ind w:firstLine="709"/>
        <w:jc w:val="both"/>
        <w:rPr>
          <w:szCs w:val="28"/>
          <w:highlight w:val="yellow"/>
        </w:rPr>
      </w:pPr>
    </w:p>
    <w:p w14:paraId="018A5591" w14:textId="6139C458" w:rsidR="00050714" w:rsidRDefault="008956B0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 xml:space="preserve">Статью 32 Федерального конституционного закона от 4 октября 2022 года № 7-ФКЗ «О принятии в Российскую Федерацию Запорожской области                               и образовании в составе Российской Федерации нового субъекта – Запорожской области» дополнить частями 5 </w:t>
      </w:r>
      <w:r w:rsidR="00E21997">
        <w:rPr>
          <w:szCs w:val="28"/>
        </w:rPr>
        <w:t>и</w:t>
      </w:r>
      <w:r>
        <w:rPr>
          <w:szCs w:val="28"/>
        </w:rPr>
        <w:t xml:space="preserve"> 6 следующего содержания:</w:t>
      </w:r>
    </w:p>
    <w:p w14:paraId="33015945" w14:textId="77777777" w:rsidR="00050714" w:rsidRDefault="008956B0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«5. </w:t>
      </w:r>
      <w:proofErr w:type="gramStart"/>
      <w:r>
        <w:rPr>
          <w:szCs w:val="28"/>
        </w:rPr>
        <w:t>Документы, выданные до дня принятия в Российскую Федерацию Запорожской области и образования в составе Российской Федерации нового субъекта на территории Запорожской области органами публичной власти Украины, иными официальными органами, организациями и учреждениями, осуществлявшими деятельность на территории Запорожской области, признаются действительными и могут предоставляться гражданами нотариусу для совершения нотариальных действий на украинском языке без требования            их перевода на русский язык до</w:t>
      </w:r>
      <w:proofErr w:type="gramEnd"/>
      <w:r>
        <w:rPr>
          <w:szCs w:val="28"/>
        </w:rPr>
        <w:t xml:space="preserve"> 1 января 2028 года включительно.</w:t>
      </w:r>
    </w:p>
    <w:p w14:paraId="55CA6B62" w14:textId="77777777" w:rsidR="00050714" w:rsidRDefault="008956B0">
      <w:pPr>
        <w:spacing w:after="0" w:line="264" w:lineRule="auto"/>
        <w:ind w:firstLine="709"/>
        <w:jc w:val="both"/>
      </w:pPr>
      <w:r>
        <w:rPr>
          <w:szCs w:val="28"/>
        </w:rPr>
        <w:t xml:space="preserve">6. Документы, указанные в части 5 настоящей статьи, подлежат принятию нотариусом и используются при совершении нотариальных действий                             без перевода на русский язык при условии, что их содержание понятно нотариусу. Если установление содержания документа, указанного в части 5 </w:t>
      </w:r>
      <w:r>
        <w:rPr>
          <w:szCs w:val="28"/>
        </w:rPr>
        <w:lastRenderedPageBreak/>
        <w:t>настоящей статьи, невозможно, нотариус вправе потребовать перевод такого документа на русский язык</w:t>
      </w:r>
      <w:proofErr w:type="gramStart"/>
      <w:r>
        <w:rPr>
          <w:szCs w:val="28"/>
        </w:rPr>
        <w:t>.».</w:t>
      </w:r>
      <w:proofErr w:type="gramEnd"/>
    </w:p>
    <w:p w14:paraId="5186603C" w14:textId="77777777" w:rsidR="00050714" w:rsidRDefault="00050714">
      <w:pPr>
        <w:spacing w:after="0" w:line="264" w:lineRule="auto"/>
      </w:pPr>
    </w:p>
    <w:p w14:paraId="2B26C6D9" w14:textId="77777777" w:rsidR="00050714" w:rsidRDefault="008956B0">
      <w:pPr>
        <w:spacing w:after="0" w:line="264" w:lineRule="auto"/>
        <w:ind w:firstLine="709"/>
        <w:rPr>
          <w:b/>
          <w:szCs w:val="28"/>
        </w:rPr>
      </w:pPr>
      <w:r>
        <w:rPr>
          <w:b/>
          <w:szCs w:val="28"/>
        </w:rPr>
        <w:t>Статья 2</w:t>
      </w:r>
    </w:p>
    <w:p w14:paraId="09A73FA3" w14:textId="77777777" w:rsidR="00050714" w:rsidRDefault="00050714">
      <w:pPr>
        <w:spacing w:after="0" w:line="264" w:lineRule="auto"/>
        <w:rPr>
          <w:szCs w:val="28"/>
        </w:rPr>
      </w:pPr>
    </w:p>
    <w:p w14:paraId="70410AA8" w14:textId="77777777" w:rsidR="00050714" w:rsidRDefault="008956B0">
      <w:pPr>
        <w:spacing w:after="0" w:line="264" w:lineRule="auto"/>
        <w:ind w:firstLine="709"/>
        <w:jc w:val="both"/>
        <w:rPr>
          <w:szCs w:val="28"/>
          <w:highlight w:val="yellow"/>
        </w:rPr>
      </w:pPr>
      <w:r>
        <w:rPr>
          <w:szCs w:val="28"/>
        </w:rPr>
        <w:t>Настоящий Федеральный конституционный закон вступает в силу со дня его официального опубликования.</w:t>
      </w:r>
    </w:p>
    <w:p w14:paraId="0A42C2F3" w14:textId="77777777" w:rsidR="00050714" w:rsidRDefault="00050714">
      <w:pPr>
        <w:spacing w:after="0" w:line="264" w:lineRule="auto"/>
        <w:rPr>
          <w:highlight w:val="yellow"/>
        </w:rPr>
      </w:pPr>
    </w:p>
    <w:p w14:paraId="3E3D97C1" w14:textId="77777777" w:rsidR="00050714" w:rsidRDefault="00050714">
      <w:pPr>
        <w:spacing w:after="0" w:line="264" w:lineRule="auto"/>
        <w:rPr>
          <w:highlight w:val="yellow"/>
        </w:rPr>
      </w:pPr>
    </w:p>
    <w:p w14:paraId="5BF398C9" w14:textId="77777777" w:rsidR="00050714" w:rsidRDefault="008956B0">
      <w:pPr>
        <w:spacing w:after="0" w:line="264" w:lineRule="auto"/>
        <w:ind w:firstLine="851"/>
      </w:pPr>
      <w:r>
        <w:t>Президент</w:t>
      </w:r>
      <w:r>
        <w:br/>
        <w:t>Российской Федерации                                                                                  В. Путин</w:t>
      </w:r>
    </w:p>
    <w:sectPr w:rsidR="00050714">
      <w:headerReference w:type="even" r:id="rId7"/>
      <w:headerReference w:type="default" r:id="rId8"/>
      <w:headerReference w:type="first" r:id="rId9"/>
      <w:pgSz w:w="11906" w:h="16838"/>
      <w:pgMar w:top="1134" w:right="566" w:bottom="1134" w:left="1701" w:header="709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796E65" w14:textId="77777777" w:rsidR="007135BE" w:rsidRDefault="007135BE">
      <w:pPr>
        <w:spacing w:after="0"/>
      </w:pPr>
      <w:r>
        <w:separator/>
      </w:r>
    </w:p>
  </w:endnote>
  <w:endnote w:type="continuationSeparator" w:id="0">
    <w:p w14:paraId="5D4965AB" w14:textId="77777777" w:rsidR="007135BE" w:rsidRDefault="007135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">
    <w:altName w:val="Segoe U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DE03D" w14:textId="77777777" w:rsidR="007135BE" w:rsidRDefault="007135BE">
      <w:pPr>
        <w:spacing w:after="0"/>
      </w:pPr>
      <w:r>
        <w:separator/>
      </w:r>
    </w:p>
  </w:footnote>
  <w:footnote w:type="continuationSeparator" w:id="0">
    <w:p w14:paraId="1D00DF0D" w14:textId="77777777" w:rsidR="007135BE" w:rsidRDefault="007135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ABBFF" w14:textId="77777777" w:rsidR="00050714" w:rsidRDefault="00050714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765269"/>
      <w:docPartObj>
        <w:docPartGallery w:val="Page Numbers (Top of Page)"/>
        <w:docPartUnique/>
      </w:docPartObj>
    </w:sdtPr>
    <w:sdtEndPr/>
    <w:sdtContent>
      <w:p w14:paraId="3BE7F2FB" w14:textId="77777777" w:rsidR="00050714" w:rsidRDefault="008956B0">
        <w:pPr>
          <w:pStyle w:val="af6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 w:rsidR="004D685E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4C615901" w14:textId="77777777" w:rsidR="00050714" w:rsidRDefault="00050714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F6E649" w14:textId="77777777" w:rsidR="00050714" w:rsidRDefault="00050714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714"/>
    <w:rsid w:val="00050714"/>
    <w:rsid w:val="0038433A"/>
    <w:rsid w:val="004D685E"/>
    <w:rsid w:val="007135BE"/>
    <w:rsid w:val="008956B0"/>
    <w:rsid w:val="00AD4243"/>
    <w:rsid w:val="00E2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11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/>
    </w:pPr>
    <w:rPr>
      <w:rFonts w:ascii="Times New Roman" w:eastAsia="Calibri" w:hAnsi="Times New Roman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467886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pPr>
      <w:spacing w:after="0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ad">
    <w:name w:val="Название Знак"/>
    <w:basedOn w:val="a0"/>
    <w:link w:val="a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Подзаголовок Знак"/>
    <w:basedOn w:val="a0"/>
    <w:link w:val="af0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2">
    <w:name w:val="Цитата 2 Знак"/>
    <w:basedOn w:val="a0"/>
    <w:link w:val="23"/>
    <w:uiPriority w:val="29"/>
    <w:qFormat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f2">
    <w:name w:val="Выделенная цитата Знак"/>
    <w:basedOn w:val="a0"/>
    <w:link w:val="af3"/>
    <w:uiPriority w:val="30"/>
    <w:qFormat/>
    <w:rPr>
      <w:i/>
      <w:iCs/>
      <w:color w:val="0F4761" w:themeColor="accent1" w:themeShade="BF"/>
    </w:rPr>
  </w:style>
  <w:style w:type="character" w:styleId="af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f5">
    <w:name w:val="Верхний колонтитул Знак"/>
    <w:basedOn w:val="a0"/>
    <w:link w:val="af6"/>
    <w:uiPriority w:val="99"/>
    <w:qFormat/>
    <w:rPr>
      <w:rFonts w:ascii="Times New Roman" w:eastAsia="Calibri" w:hAnsi="Times New Roman" w:cs="Times New Roman"/>
      <w:sz w:val="28"/>
      <w14:ligatures w14:val="none"/>
    </w:rPr>
  </w:style>
  <w:style w:type="character" w:customStyle="1" w:styleId="af7">
    <w:name w:val="Нижний колонтитул Знак"/>
    <w:basedOn w:val="a0"/>
    <w:link w:val="af8"/>
    <w:uiPriority w:val="99"/>
    <w:qFormat/>
    <w:rPr>
      <w:rFonts w:ascii="Times New Roman" w:eastAsia="Calibri" w:hAnsi="Times New Roman" w:cs="Times New Roman"/>
      <w:sz w:val="28"/>
      <w14:ligatures w14:val="none"/>
    </w:rPr>
  </w:style>
  <w:style w:type="paragraph" w:styleId="ae">
    <w:name w:val="Title"/>
    <w:basedOn w:val="a"/>
    <w:next w:val="af9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"/>
    </w:rPr>
  </w:style>
  <w:style w:type="paragraph" w:styleId="af0">
    <w:name w:val="Subtitle"/>
    <w:basedOn w:val="a"/>
    <w:next w:val="a"/>
    <w:link w:val="af"/>
    <w:uiPriority w:val="11"/>
    <w:qFormat/>
    <w:p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14:ligatures w14:val="standardContextual"/>
    </w:rPr>
  </w:style>
  <w:style w:type="paragraph" w:styleId="23">
    <w:name w:val="Quote"/>
    <w:basedOn w:val="a"/>
    <w:next w:val="a"/>
    <w:link w:val="22"/>
    <w:uiPriority w:val="29"/>
    <w:qFormat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14:ligatures w14:val="standardContextual"/>
    </w:rPr>
  </w:style>
  <w:style w:type="paragraph" w:styleId="afd">
    <w:name w:val="List Paragraph"/>
    <w:basedOn w:val="a"/>
    <w:uiPriority w:val="34"/>
    <w:qFormat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14:ligatures w14:val="standardContextual"/>
    </w:rPr>
  </w:style>
  <w:style w:type="paragraph" w:styleId="af3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14:ligatures w14:val="standardContextual"/>
    </w:rPr>
  </w:style>
  <w:style w:type="paragraph" w:customStyle="1" w:styleId="HeaderandFooter">
    <w:name w:val="Header and Footer"/>
    <w:basedOn w:val="a"/>
    <w:qFormat/>
  </w:style>
  <w:style w:type="paragraph" w:styleId="af6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styleId="af8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Pr>
      <w:rFonts w:asciiTheme="minorHAnsi" w:eastAsiaTheme="minorHAnsi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Pr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/>
    </w:pPr>
    <w:rPr>
      <w:rFonts w:ascii="Times New Roman" w:eastAsia="Calibri" w:hAnsi="Times New Roman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467886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pPr>
      <w:spacing w:after="0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ad">
    <w:name w:val="Название Знак"/>
    <w:basedOn w:val="a0"/>
    <w:link w:val="a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Подзаголовок Знак"/>
    <w:basedOn w:val="a0"/>
    <w:link w:val="af0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2">
    <w:name w:val="Цитата 2 Знак"/>
    <w:basedOn w:val="a0"/>
    <w:link w:val="23"/>
    <w:uiPriority w:val="29"/>
    <w:qFormat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f2">
    <w:name w:val="Выделенная цитата Знак"/>
    <w:basedOn w:val="a0"/>
    <w:link w:val="af3"/>
    <w:uiPriority w:val="30"/>
    <w:qFormat/>
    <w:rPr>
      <w:i/>
      <w:iCs/>
      <w:color w:val="0F4761" w:themeColor="accent1" w:themeShade="BF"/>
    </w:rPr>
  </w:style>
  <w:style w:type="character" w:styleId="af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f5">
    <w:name w:val="Верхний колонтитул Знак"/>
    <w:basedOn w:val="a0"/>
    <w:link w:val="af6"/>
    <w:uiPriority w:val="99"/>
    <w:qFormat/>
    <w:rPr>
      <w:rFonts w:ascii="Times New Roman" w:eastAsia="Calibri" w:hAnsi="Times New Roman" w:cs="Times New Roman"/>
      <w:sz w:val="28"/>
      <w14:ligatures w14:val="none"/>
    </w:rPr>
  </w:style>
  <w:style w:type="character" w:customStyle="1" w:styleId="af7">
    <w:name w:val="Нижний колонтитул Знак"/>
    <w:basedOn w:val="a0"/>
    <w:link w:val="af8"/>
    <w:uiPriority w:val="99"/>
    <w:qFormat/>
    <w:rPr>
      <w:rFonts w:ascii="Times New Roman" w:eastAsia="Calibri" w:hAnsi="Times New Roman" w:cs="Times New Roman"/>
      <w:sz w:val="28"/>
      <w14:ligatures w14:val="none"/>
    </w:rPr>
  </w:style>
  <w:style w:type="paragraph" w:styleId="ae">
    <w:name w:val="Title"/>
    <w:basedOn w:val="a"/>
    <w:next w:val="af9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Droid Sans"/>
    </w:rPr>
  </w:style>
  <w:style w:type="paragraph" w:styleId="af0">
    <w:name w:val="Subtitle"/>
    <w:basedOn w:val="a"/>
    <w:next w:val="a"/>
    <w:link w:val="af"/>
    <w:uiPriority w:val="11"/>
    <w:qFormat/>
    <w:p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14:ligatures w14:val="standardContextual"/>
    </w:rPr>
  </w:style>
  <w:style w:type="paragraph" w:styleId="23">
    <w:name w:val="Quote"/>
    <w:basedOn w:val="a"/>
    <w:next w:val="a"/>
    <w:link w:val="22"/>
    <w:uiPriority w:val="29"/>
    <w:qFormat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14:ligatures w14:val="standardContextual"/>
    </w:rPr>
  </w:style>
  <w:style w:type="paragraph" w:styleId="afd">
    <w:name w:val="List Paragraph"/>
    <w:basedOn w:val="a"/>
    <w:uiPriority w:val="34"/>
    <w:qFormat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14:ligatures w14:val="standardContextual"/>
    </w:rPr>
  </w:style>
  <w:style w:type="paragraph" w:styleId="af3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14:ligatures w14:val="standardContextual"/>
    </w:rPr>
  </w:style>
  <w:style w:type="paragraph" w:customStyle="1" w:styleId="HeaderandFooter">
    <w:name w:val="Header and Footer"/>
    <w:basedOn w:val="a"/>
    <w:qFormat/>
  </w:style>
  <w:style w:type="paragraph" w:styleId="af6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styleId="af8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/>
      <w:sz w:val="24"/>
      <w:szCs w:val="24"/>
      <w:lang w:eastAsia="ru-RU"/>
    </w:rPr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Pr>
      <w:rFonts w:asciiTheme="minorHAnsi" w:eastAsiaTheme="minorHAnsi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Попов</dc:creator>
  <cp:lastModifiedBy>АБРАМУШКИНА Евгения Константиновна</cp:lastModifiedBy>
  <cp:revision>2</cp:revision>
  <dcterms:created xsi:type="dcterms:W3CDTF">2026-06-24T12:59:00Z</dcterms:created>
  <dcterms:modified xsi:type="dcterms:W3CDTF">2026-06-24T12:59:00Z</dcterms:modified>
  <dc:language>ru-RU</dc:language>
</cp:coreProperties>
</file>