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480" w:lineRule="auto"/>
        <w:rPr>
          <w:rFonts w:ascii="Times New Roman" w:hAnsi="Times New Roman"/>
          <w:b/>
          <w:bCs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ПЕРЕЧЕНЬ</w:t>
      </w:r>
      <w:r>
        <w:rPr>
          <w:rFonts w:ascii="Times New Roman" w:hAnsi="Times New Roman"/>
          <w:b/>
          <w:bCs/>
          <w:sz w:val="28"/>
          <w:szCs w:val="28"/>
          <w:lang w:val="ru-RU"/>
          <w14:ligatures w14:val="none"/>
        </w:rPr>
      </w:r>
      <w:r>
        <w:rPr>
          <w:rFonts w:ascii="Times New Roman" w:hAnsi="Times New Roman"/>
          <w:b/>
          <w:bCs/>
          <w:sz w:val="28"/>
          <w:szCs w:val="28"/>
          <w:lang w:val="ru-RU"/>
          <w14:ligatures w14:val="none"/>
        </w:rPr>
      </w:r>
    </w:p>
    <w:p>
      <w:pPr>
        <w:jc w:val="center"/>
        <w:spacing w:after="0" w:afterAutospacing="0" w:line="480" w:lineRule="auto"/>
        <w:rPr>
          <w:rFonts w:ascii="Times New Roman" w:hAnsi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</w:t>
        <w:br/>
        <w:t xml:space="preserve">или принятию в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связи с принятием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Федерального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закона </w:t>
        <w:br/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«О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внесении изменений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в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статьи 68 и 71 Федерального закона </w:t>
        <w:br/>
        <w:t xml:space="preserve">«Об образовании в Российской Федерации»</w:t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</w:p>
    <w:p>
      <w:pPr>
        <w:ind w:left="0" w:firstLine="567"/>
        <w:jc w:val="center"/>
        <w:spacing w:after="0" w:afterAutospacing="0"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after="0" w:afterAutospacing="0" w:line="480" w:lineRule="auto"/>
        <w:rPr>
          <w:rFonts w:ascii="Times New Roman" w:hAnsi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Принятие </w:t>
      </w:r>
      <w:r>
        <w:rPr>
          <w:rFonts w:ascii="Times New Roman" w:hAnsi="Times New Roman"/>
          <w:sz w:val="28"/>
          <w:szCs w:val="28"/>
          <w:lang w:val="ru-RU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«О </w:t>
      </w:r>
      <w:r>
        <w:rPr>
          <w:rFonts w:ascii="Times New Roman" w:hAnsi="Times New Roman"/>
          <w:sz w:val="28"/>
          <w:szCs w:val="28"/>
          <w:lang w:val="ru-RU"/>
        </w:rPr>
        <w:t xml:space="preserve">внесении изменений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  <w:br/>
      </w:r>
      <w:r>
        <w:rPr>
          <w:rFonts w:ascii="Times New Roman" w:hAnsi="Times New Roman"/>
          <w:sz w:val="28"/>
          <w:szCs w:val="28"/>
          <w:lang w:val="ru-RU"/>
        </w:rPr>
        <w:t xml:space="preserve">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</w:t>
      </w:r>
      <w:r>
        <w:rPr>
          <w:rFonts w:ascii="Times New Roman" w:hAnsi="Times New Roman"/>
          <w:sz w:val="28"/>
          <w:szCs w:val="28"/>
          <w:lang w:val="ru-RU"/>
        </w:rPr>
        <w:t xml:space="preserve">татьи 68 и 71 Федерального закона «Об образовании в Российской Федерации»</w:t>
      </w:r>
      <w:r>
        <w:rPr>
          <w:rFonts w:ascii="Times New Roman" w:hAnsi="Times New Roman"/>
          <w:sz w:val="28"/>
          <w:szCs w:val="28"/>
          <w:lang w:val="ru-RU"/>
        </w:rPr>
        <w:t xml:space="preserve"> не </w:t>
      </w:r>
      <w:r>
        <w:rPr>
          <w:rFonts w:ascii="Times New Roman" w:hAnsi="Times New Roman"/>
          <w:sz w:val="28"/>
          <w:szCs w:val="28"/>
          <w:lang w:val="ru-RU"/>
        </w:rPr>
        <w:t xml:space="preserve">потребует </w:t>
      </w:r>
      <w:r>
        <w:rPr>
          <w:rFonts w:ascii="Times New Roman" w:hAnsi="Times New Roman"/>
          <w:sz w:val="28"/>
          <w:szCs w:val="28"/>
          <w:lang w:val="ru-RU"/>
        </w:rPr>
        <w:t xml:space="preserve">признания утратившими силу, приостановления, изменения или принятия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Normal"/>
    <w:pPr>
      <w:ind w:right="19772"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37">
    <w:name w:val="No Spacing"/>
    <w:uiPriority w:val="1"/>
    <w:qFormat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Заздравных Алла Александровна</dc:creator>
  <cp:lastModifiedBy>milchenko_ag@ad.belregion.ru</cp:lastModifiedBy>
  <cp:revision>8</cp:revision>
  <dcterms:created xsi:type="dcterms:W3CDTF">2023-06-01T09:00:00Z</dcterms:created>
  <dcterms:modified xsi:type="dcterms:W3CDTF">2026-06-05T14:18:57Z</dcterms:modified>
</cp:coreProperties>
</file>