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A4E" w:rsidRPr="00B57A4E" w:rsidRDefault="00B57A4E" w:rsidP="00B57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A4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B57A4E" w:rsidRPr="00B57A4E" w:rsidRDefault="00B57A4E" w:rsidP="00B57A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A4E">
        <w:rPr>
          <w:rFonts w:ascii="Times New Roman" w:hAnsi="Times New Roman" w:cs="Times New Roman"/>
          <w:b/>
          <w:sz w:val="28"/>
          <w:szCs w:val="28"/>
        </w:rPr>
        <w:t>нормативных правовых актов, подлежащих изменению</w:t>
      </w:r>
    </w:p>
    <w:p w:rsidR="00B57A4E" w:rsidRPr="00613111" w:rsidRDefault="00B57A4E" w:rsidP="006131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A4E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</w:t>
      </w:r>
      <w:r w:rsidR="00613111" w:rsidRPr="00613111">
        <w:rPr>
          <w:rFonts w:ascii="Times New Roman" w:hAnsi="Times New Roman"/>
          <w:b/>
          <w:sz w:val="28"/>
          <w:szCs w:val="28"/>
        </w:rPr>
        <w:t xml:space="preserve">проекта федерального закона </w:t>
      </w:r>
      <w:r w:rsidR="00F10EB8">
        <w:rPr>
          <w:rFonts w:ascii="Times New Roman" w:hAnsi="Times New Roman"/>
          <w:b/>
          <w:sz w:val="28"/>
          <w:szCs w:val="28"/>
        </w:rPr>
        <w:br/>
      </w:r>
      <w:r w:rsidR="00613111" w:rsidRPr="00613111">
        <w:rPr>
          <w:rFonts w:ascii="Times New Roman" w:hAnsi="Times New Roman"/>
          <w:b/>
          <w:sz w:val="28"/>
          <w:szCs w:val="28"/>
        </w:rPr>
        <w:t xml:space="preserve">«О внесении изменений в статьи 93 и 124 Федерального закона </w:t>
      </w:r>
      <w:r w:rsidR="00F10EB8">
        <w:rPr>
          <w:rFonts w:ascii="Times New Roman" w:hAnsi="Times New Roman"/>
          <w:b/>
          <w:sz w:val="28"/>
          <w:szCs w:val="28"/>
        </w:rPr>
        <w:br/>
      </w:r>
      <w:bookmarkStart w:id="0" w:name="_GoBack"/>
      <w:bookmarkEnd w:id="0"/>
      <w:r w:rsidR="00613111" w:rsidRPr="00613111">
        <w:rPr>
          <w:rFonts w:ascii="Times New Roman" w:hAnsi="Times New Roman"/>
          <w:b/>
          <w:sz w:val="28"/>
          <w:szCs w:val="28"/>
        </w:rPr>
        <w:t>«О несостоятельности (банкротстве)»</w:t>
      </w:r>
      <w:r w:rsidR="00613111" w:rsidRPr="0061311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57A4E" w:rsidRDefault="00B57A4E" w:rsidP="00B57A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E86" w:rsidRPr="00B57A4E" w:rsidRDefault="007C2E86" w:rsidP="00B57A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111" w:rsidRDefault="00613111" w:rsidP="0061311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проекта федерального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закона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Cs/>
          <w:color w:val="000000"/>
          <w:sz w:val="28"/>
          <w:szCs w:val="28"/>
        </w:rPr>
        <w:br/>
        <w:t xml:space="preserve">в статьи 93 и 124 Федерального закона «О несостоятельности (банкротстве)» </w:t>
      </w:r>
      <w:r>
        <w:rPr>
          <w:rFonts w:ascii="Times New Roman" w:hAnsi="Times New Roman"/>
          <w:bCs/>
          <w:color w:val="000000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не повлечет за собой признание утратившими силу, приостановление, изменение или принятие актов федерального законодательства.</w:t>
      </w:r>
    </w:p>
    <w:p w:rsidR="00B57A4E" w:rsidRPr="00B57A4E" w:rsidRDefault="00B57A4E" w:rsidP="00B57A4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57A4E" w:rsidRPr="00B57A4E" w:rsidSect="000B6168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4E"/>
    <w:rsid w:val="0007001A"/>
    <w:rsid w:val="000B6168"/>
    <w:rsid w:val="00613111"/>
    <w:rsid w:val="007C2E86"/>
    <w:rsid w:val="00990BF4"/>
    <w:rsid w:val="00AE09F9"/>
    <w:rsid w:val="00B57A4E"/>
    <w:rsid w:val="00D61F9F"/>
    <w:rsid w:val="00F1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851C3-96D5-4068-B687-1B6490B9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2E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9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2026-05-14T13:22:00Z</cp:lastPrinted>
  <dcterms:created xsi:type="dcterms:W3CDTF">2020-03-27T12:19:00Z</dcterms:created>
  <dcterms:modified xsi:type="dcterms:W3CDTF">2026-05-27T14:27:00Z</dcterms:modified>
</cp:coreProperties>
</file>