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5C4" w:rsidRPr="005F4590" w:rsidRDefault="00A815C4" w:rsidP="00716F25">
      <w:pPr>
        <w:shd w:val="clear" w:color="auto" w:fill="FFFFFF"/>
        <w:jc w:val="center"/>
        <w:rPr>
          <w:b/>
          <w:bCs/>
          <w:sz w:val="28"/>
          <w:szCs w:val="28"/>
        </w:rPr>
      </w:pPr>
      <w:r w:rsidRPr="005F4590">
        <w:rPr>
          <w:b/>
          <w:bCs/>
          <w:sz w:val="28"/>
          <w:szCs w:val="28"/>
        </w:rPr>
        <w:t>ЗАКЛЮЧЕНИЕ</w:t>
      </w:r>
    </w:p>
    <w:p w:rsidR="00E7310B" w:rsidRDefault="00605E8F" w:rsidP="003B0CF9">
      <w:pPr>
        <w:shd w:val="clear" w:color="auto" w:fill="FFFFFF"/>
        <w:jc w:val="center"/>
        <w:rPr>
          <w:b/>
          <w:bCs/>
          <w:sz w:val="28"/>
        </w:rPr>
      </w:pPr>
      <w:r w:rsidRPr="005F4590">
        <w:rPr>
          <w:b/>
          <w:bCs/>
          <w:sz w:val="28"/>
          <w:szCs w:val="28"/>
        </w:rPr>
        <w:t>Комитета Государственной Думы по энергетике</w:t>
      </w:r>
      <w:r w:rsidR="005F4590">
        <w:rPr>
          <w:sz w:val="28"/>
          <w:szCs w:val="28"/>
        </w:rPr>
        <w:br/>
      </w:r>
      <w:r w:rsidRPr="005F4590">
        <w:rPr>
          <w:b/>
          <w:bCs/>
          <w:sz w:val="28"/>
          <w:szCs w:val="28"/>
        </w:rPr>
        <w:t>по прое</w:t>
      </w:r>
      <w:r w:rsidR="00F662CB" w:rsidRPr="005F4590">
        <w:rPr>
          <w:b/>
          <w:bCs/>
          <w:sz w:val="28"/>
          <w:szCs w:val="28"/>
        </w:rPr>
        <w:t xml:space="preserve">кту федерального закона </w:t>
      </w:r>
      <w:r w:rsidR="003B0CF9" w:rsidRPr="00D54751">
        <w:rPr>
          <w:b/>
          <w:bCs/>
          <w:sz w:val="28"/>
        </w:rPr>
        <w:t xml:space="preserve">№ </w:t>
      </w:r>
      <w:r w:rsidR="003B0CF9">
        <w:rPr>
          <w:b/>
          <w:bCs/>
          <w:sz w:val="28"/>
        </w:rPr>
        <w:t>1260086</w:t>
      </w:r>
      <w:r w:rsidR="003B0CF9" w:rsidRPr="00D54751">
        <w:rPr>
          <w:b/>
          <w:bCs/>
          <w:sz w:val="28"/>
        </w:rPr>
        <w:t>-8</w:t>
      </w:r>
      <w:r w:rsidR="003B0CF9" w:rsidRPr="00D54751">
        <w:rPr>
          <w:b/>
          <w:bCs/>
          <w:sz w:val="28"/>
        </w:rPr>
        <w:br/>
        <w:t>«Об исполнении федерального бюджета за 202</w:t>
      </w:r>
      <w:r w:rsidR="003B0CF9">
        <w:rPr>
          <w:b/>
          <w:bCs/>
          <w:sz w:val="28"/>
        </w:rPr>
        <w:t>5</w:t>
      </w:r>
      <w:r w:rsidR="003B0CF9" w:rsidRPr="00D54751">
        <w:rPr>
          <w:b/>
          <w:bCs/>
          <w:sz w:val="28"/>
        </w:rPr>
        <w:t xml:space="preserve"> год»</w:t>
      </w:r>
    </w:p>
    <w:p w:rsidR="003B0CF9" w:rsidRDefault="003B0CF9" w:rsidP="004E5D5C">
      <w:pPr>
        <w:shd w:val="clear" w:color="auto" w:fill="FFFFFF"/>
        <w:spacing w:line="288" w:lineRule="auto"/>
        <w:ind w:firstLine="709"/>
        <w:jc w:val="center"/>
        <w:rPr>
          <w:b/>
          <w:bCs/>
          <w:sz w:val="28"/>
        </w:rPr>
      </w:pPr>
    </w:p>
    <w:p w:rsidR="00F27680" w:rsidRPr="005F4590" w:rsidRDefault="00605E8F" w:rsidP="004E5D5C">
      <w:pPr>
        <w:spacing w:line="264" w:lineRule="auto"/>
        <w:ind w:firstLine="709"/>
        <w:jc w:val="both"/>
        <w:rPr>
          <w:bCs/>
          <w:sz w:val="28"/>
          <w:szCs w:val="28"/>
        </w:rPr>
      </w:pPr>
      <w:r w:rsidRPr="005F4590">
        <w:rPr>
          <w:sz w:val="28"/>
          <w:szCs w:val="28"/>
        </w:rPr>
        <w:t>Комитет Государственной Думы по энергетике (далее</w:t>
      </w:r>
      <w:r w:rsidRPr="005F4590">
        <w:rPr>
          <w:bCs/>
          <w:sz w:val="28"/>
          <w:szCs w:val="28"/>
        </w:rPr>
        <w:t xml:space="preserve"> – </w:t>
      </w:r>
      <w:r w:rsidRPr="005F4590">
        <w:rPr>
          <w:sz w:val="28"/>
          <w:szCs w:val="28"/>
        </w:rPr>
        <w:t xml:space="preserve">Комитет) рассмотрел проект федерального закона </w:t>
      </w:r>
      <w:r w:rsidR="008C3953" w:rsidRPr="008C3953">
        <w:rPr>
          <w:bCs/>
          <w:sz w:val="28"/>
          <w:szCs w:val="28"/>
        </w:rPr>
        <w:t>№ 1260086</w:t>
      </w:r>
      <w:r w:rsidR="008C3953">
        <w:rPr>
          <w:bCs/>
          <w:sz w:val="28"/>
          <w:szCs w:val="28"/>
        </w:rPr>
        <w:t xml:space="preserve">-8 </w:t>
      </w:r>
      <w:r w:rsidR="008C3953" w:rsidRPr="008C3953">
        <w:rPr>
          <w:bCs/>
          <w:sz w:val="28"/>
          <w:szCs w:val="28"/>
        </w:rPr>
        <w:t>«Об исполнении федерального бюджета за 2025 год»</w:t>
      </w:r>
      <w:r w:rsidR="00507278" w:rsidRPr="005F4590">
        <w:rPr>
          <w:sz w:val="28"/>
          <w:szCs w:val="28"/>
        </w:rPr>
        <w:t xml:space="preserve"> (далее – законопроект)</w:t>
      </w:r>
      <w:r w:rsidRPr="005F4590">
        <w:rPr>
          <w:sz w:val="28"/>
          <w:szCs w:val="28"/>
        </w:rPr>
        <w:t>,</w:t>
      </w:r>
      <w:r w:rsidR="00B641EE">
        <w:rPr>
          <w:sz w:val="28"/>
          <w:szCs w:val="28"/>
        </w:rPr>
        <w:t xml:space="preserve"> </w:t>
      </w:r>
      <w:r w:rsidRPr="005F4590">
        <w:rPr>
          <w:sz w:val="28"/>
          <w:szCs w:val="28"/>
        </w:rPr>
        <w:t xml:space="preserve">внесенный Правительством </w:t>
      </w:r>
      <w:r w:rsidR="00A12A30" w:rsidRPr="005F4590">
        <w:rPr>
          <w:sz w:val="28"/>
          <w:szCs w:val="28"/>
        </w:rPr>
        <w:t>Российской Федерации</w:t>
      </w:r>
      <w:r w:rsidR="00A815C4" w:rsidRPr="005F4590">
        <w:rPr>
          <w:sz w:val="28"/>
          <w:szCs w:val="28"/>
        </w:rPr>
        <w:t xml:space="preserve">, и в части вопросов ведения </w:t>
      </w:r>
      <w:r w:rsidR="008C3953">
        <w:rPr>
          <w:sz w:val="28"/>
          <w:szCs w:val="28"/>
        </w:rPr>
        <w:br/>
      </w:r>
      <w:r w:rsidR="00A815C4" w:rsidRPr="005F4590">
        <w:rPr>
          <w:sz w:val="28"/>
          <w:szCs w:val="28"/>
        </w:rPr>
        <w:t>Комитета отмечает следующее.</w:t>
      </w:r>
    </w:p>
    <w:p w:rsidR="007937DC" w:rsidRPr="00DC4B35" w:rsidRDefault="007937DC" w:rsidP="004E5D5C">
      <w:pPr>
        <w:spacing w:line="264" w:lineRule="auto"/>
        <w:ind w:firstLine="709"/>
        <w:jc w:val="both"/>
        <w:rPr>
          <w:b/>
          <w:sz w:val="28"/>
          <w:szCs w:val="28"/>
        </w:rPr>
      </w:pPr>
      <w:r w:rsidRPr="00DC4B35">
        <w:rPr>
          <w:b/>
          <w:sz w:val="28"/>
          <w:szCs w:val="28"/>
        </w:rPr>
        <w:t>Основные показатели исполне</w:t>
      </w:r>
      <w:r w:rsidR="005C6931" w:rsidRPr="00DC4B35">
        <w:rPr>
          <w:b/>
          <w:sz w:val="28"/>
          <w:szCs w:val="28"/>
        </w:rPr>
        <w:t>ния федерального бюджета за 20</w:t>
      </w:r>
      <w:r w:rsidR="00507278" w:rsidRPr="00DC4B35">
        <w:rPr>
          <w:b/>
          <w:sz w:val="28"/>
          <w:szCs w:val="28"/>
        </w:rPr>
        <w:t>2</w:t>
      </w:r>
      <w:r w:rsidR="00EB75A6">
        <w:rPr>
          <w:b/>
          <w:sz w:val="28"/>
          <w:szCs w:val="28"/>
        </w:rPr>
        <w:t xml:space="preserve">5 </w:t>
      </w:r>
      <w:r w:rsidRPr="00DC4B35">
        <w:rPr>
          <w:b/>
          <w:sz w:val="28"/>
          <w:szCs w:val="28"/>
        </w:rPr>
        <w:t>год.</w:t>
      </w:r>
    </w:p>
    <w:p w:rsidR="00E62C08" w:rsidRPr="00DC4B35" w:rsidRDefault="00E62C08" w:rsidP="004E5D5C">
      <w:pPr>
        <w:spacing w:line="264" w:lineRule="auto"/>
        <w:ind w:firstLine="709"/>
        <w:jc w:val="both"/>
        <w:rPr>
          <w:sz w:val="28"/>
          <w:szCs w:val="28"/>
        </w:rPr>
      </w:pPr>
      <w:r w:rsidRPr="00DC4B35">
        <w:rPr>
          <w:sz w:val="28"/>
          <w:szCs w:val="28"/>
        </w:rPr>
        <w:t>Исполнение основных показателей федерального бюджета за 202</w:t>
      </w:r>
      <w:r w:rsidR="00EB75A6">
        <w:rPr>
          <w:sz w:val="28"/>
          <w:szCs w:val="28"/>
        </w:rPr>
        <w:t>5</w:t>
      </w:r>
      <w:r w:rsidRPr="00DC4B35">
        <w:rPr>
          <w:sz w:val="28"/>
          <w:szCs w:val="28"/>
        </w:rPr>
        <w:t xml:space="preserve"> год составило</w:t>
      </w:r>
      <w:r w:rsidR="00BE70DF">
        <w:rPr>
          <w:sz w:val="28"/>
          <w:szCs w:val="28"/>
        </w:rPr>
        <w:t xml:space="preserve"> (таблица 1)</w:t>
      </w:r>
      <w:r w:rsidRPr="00DC4B35">
        <w:rPr>
          <w:sz w:val="28"/>
          <w:szCs w:val="28"/>
        </w:rPr>
        <w:t xml:space="preserve">: </w:t>
      </w:r>
    </w:p>
    <w:p w:rsidR="00E62C08" w:rsidRPr="00DC4B35" w:rsidRDefault="005F4590" w:rsidP="004E5D5C">
      <w:pPr>
        <w:spacing w:line="264" w:lineRule="auto"/>
        <w:ind w:firstLine="709"/>
        <w:jc w:val="both"/>
        <w:rPr>
          <w:sz w:val="28"/>
          <w:szCs w:val="28"/>
        </w:rPr>
      </w:pPr>
      <w:r w:rsidRPr="00DC4B35">
        <w:rPr>
          <w:i/>
          <w:sz w:val="28"/>
          <w:szCs w:val="28"/>
        </w:rPr>
        <w:t>п</w:t>
      </w:r>
      <w:r w:rsidR="00E62C08" w:rsidRPr="00DC4B35">
        <w:rPr>
          <w:i/>
          <w:sz w:val="28"/>
          <w:szCs w:val="28"/>
        </w:rPr>
        <w:t>о</w:t>
      </w:r>
      <w:r w:rsidRPr="00DC4B35">
        <w:rPr>
          <w:i/>
          <w:sz w:val="28"/>
          <w:szCs w:val="28"/>
        </w:rPr>
        <w:t> </w:t>
      </w:r>
      <w:r w:rsidR="00E62C08" w:rsidRPr="00DC4B35">
        <w:rPr>
          <w:i/>
          <w:sz w:val="28"/>
          <w:szCs w:val="28"/>
        </w:rPr>
        <w:t>доходам</w:t>
      </w:r>
      <w:r w:rsidR="009A473D" w:rsidRPr="00DC4B35">
        <w:rPr>
          <w:sz w:val="28"/>
          <w:szCs w:val="28"/>
        </w:rPr>
        <w:t> </w:t>
      </w:r>
      <w:r w:rsidR="00E62C08" w:rsidRPr="00DC4B35">
        <w:rPr>
          <w:sz w:val="28"/>
          <w:szCs w:val="28"/>
        </w:rPr>
        <w:t>–</w:t>
      </w:r>
      <w:r w:rsidR="009A473D" w:rsidRPr="00DC4B35">
        <w:rPr>
          <w:sz w:val="28"/>
          <w:szCs w:val="28"/>
        </w:rPr>
        <w:t> </w:t>
      </w:r>
      <w:r w:rsidR="00EB75A6" w:rsidRPr="00EB75A6">
        <w:rPr>
          <w:sz w:val="28"/>
          <w:szCs w:val="28"/>
        </w:rPr>
        <w:t>37</w:t>
      </w:r>
      <w:r w:rsidR="00EB75A6">
        <w:rPr>
          <w:sz w:val="28"/>
          <w:szCs w:val="28"/>
        </w:rPr>
        <w:t> </w:t>
      </w:r>
      <w:r w:rsidR="00EB75A6" w:rsidRPr="00EB75A6">
        <w:rPr>
          <w:sz w:val="28"/>
          <w:szCs w:val="28"/>
        </w:rPr>
        <w:t>283</w:t>
      </w:r>
      <w:r w:rsidR="00EB75A6">
        <w:rPr>
          <w:sz w:val="28"/>
          <w:szCs w:val="28"/>
        </w:rPr>
        <w:t> </w:t>
      </w:r>
      <w:r w:rsidR="00EB75A6" w:rsidRPr="00EB75A6">
        <w:rPr>
          <w:sz w:val="28"/>
          <w:szCs w:val="28"/>
        </w:rPr>
        <w:t>772,2</w:t>
      </w:r>
      <w:r w:rsidR="00EB75A6">
        <w:rPr>
          <w:sz w:val="28"/>
          <w:szCs w:val="28"/>
        </w:rPr>
        <w:t> </w:t>
      </w:r>
      <w:proofErr w:type="gramStart"/>
      <w:r w:rsidR="00EB75A6" w:rsidRPr="00EB75A6">
        <w:rPr>
          <w:sz w:val="28"/>
          <w:szCs w:val="28"/>
        </w:rPr>
        <w:t>млн</w:t>
      </w:r>
      <w:proofErr w:type="gramEnd"/>
      <w:r w:rsidR="00EB75A6">
        <w:rPr>
          <w:sz w:val="28"/>
          <w:szCs w:val="28"/>
        </w:rPr>
        <w:t> </w:t>
      </w:r>
      <w:r w:rsidR="00EB75A6" w:rsidRPr="00EB75A6">
        <w:rPr>
          <w:sz w:val="28"/>
          <w:szCs w:val="28"/>
        </w:rPr>
        <w:t>рублей</w:t>
      </w:r>
      <w:r w:rsidR="00E62C08" w:rsidRPr="00DC4B35">
        <w:rPr>
          <w:sz w:val="28"/>
          <w:szCs w:val="28"/>
        </w:rPr>
        <w:t xml:space="preserve"> (</w:t>
      </w:r>
      <w:r w:rsidR="00EB75A6">
        <w:rPr>
          <w:sz w:val="28"/>
          <w:szCs w:val="28"/>
        </w:rPr>
        <w:t>102</w:t>
      </w:r>
      <w:r w:rsidR="00EB75A6" w:rsidRPr="00EB75A6">
        <w:rPr>
          <w:sz w:val="28"/>
          <w:szCs w:val="28"/>
        </w:rPr>
        <w:t>%</w:t>
      </w:r>
      <w:r w:rsidR="00E62C08" w:rsidRPr="00DC4B35">
        <w:rPr>
          <w:sz w:val="28"/>
          <w:szCs w:val="28"/>
        </w:rPr>
        <w:t xml:space="preserve"> к объему доходов федерального бюджета, установленному </w:t>
      </w:r>
      <w:r w:rsidR="004E5D5C">
        <w:rPr>
          <w:sz w:val="28"/>
          <w:szCs w:val="28"/>
        </w:rPr>
        <w:t xml:space="preserve">Федеральным законом </w:t>
      </w:r>
      <w:r w:rsidR="004E5D5C" w:rsidRPr="004E5D5C">
        <w:rPr>
          <w:sz w:val="28"/>
          <w:szCs w:val="28"/>
        </w:rPr>
        <w:t>от 30.11.2024 №</w:t>
      </w:r>
      <w:r w:rsidR="004E5D5C">
        <w:rPr>
          <w:sz w:val="28"/>
          <w:szCs w:val="28"/>
          <w:lang w:val="en-US"/>
        </w:rPr>
        <w:t> </w:t>
      </w:r>
      <w:r w:rsidR="004E5D5C" w:rsidRPr="004E5D5C">
        <w:rPr>
          <w:sz w:val="28"/>
          <w:szCs w:val="28"/>
        </w:rPr>
        <w:t xml:space="preserve">419-ФЗ «О федеральном бюджете на 2025 год и на плановый период 2026 </w:t>
      </w:r>
      <w:r w:rsidR="004E5D5C">
        <w:rPr>
          <w:sz w:val="28"/>
          <w:szCs w:val="28"/>
        </w:rPr>
        <w:br/>
      </w:r>
      <w:r w:rsidR="004E5D5C" w:rsidRPr="004E5D5C">
        <w:rPr>
          <w:sz w:val="28"/>
          <w:szCs w:val="28"/>
        </w:rPr>
        <w:t>и 2027 годов»</w:t>
      </w:r>
      <w:r w:rsidR="004E5D5C">
        <w:rPr>
          <w:sz w:val="28"/>
          <w:szCs w:val="28"/>
        </w:rPr>
        <w:t xml:space="preserve"> (далее – </w:t>
      </w:r>
      <w:r w:rsidR="00E62C08" w:rsidRPr="00DC4B35">
        <w:rPr>
          <w:sz w:val="28"/>
          <w:szCs w:val="28"/>
        </w:rPr>
        <w:t>Закон о бюджете на 202</w:t>
      </w:r>
      <w:r w:rsidR="00EB75A6">
        <w:rPr>
          <w:sz w:val="28"/>
          <w:szCs w:val="28"/>
        </w:rPr>
        <w:t>5 год);</w:t>
      </w:r>
    </w:p>
    <w:p w:rsidR="00E62C08" w:rsidRPr="00DC4B35" w:rsidRDefault="00E62C08" w:rsidP="004E5D5C">
      <w:pPr>
        <w:spacing w:line="264" w:lineRule="auto"/>
        <w:ind w:firstLine="709"/>
        <w:jc w:val="both"/>
        <w:rPr>
          <w:sz w:val="28"/>
          <w:szCs w:val="28"/>
        </w:rPr>
      </w:pPr>
      <w:r w:rsidRPr="00DC4B35">
        <w:rPr>
          <w:i/>
          <w:sz w:val="28"/>
          <w:szCs w:val="28"/>
        </w:rPr>
        <w:t>по</w:t>
      </w:r>
      <w:r w:rsidR="005F4590" w:rsidRPr="00DC4B35">
        <w:rPr>
          <w:i/>
          <w:sz w:val="28"/>
          <w:szCs w:val="28"/>
        </w:rPr>
        <w:t> </w:t>
      </w:r>
      <w:r w:rsidRPr="00DC4B35">
        <w:rPr>
          <w:i/>
          <w:sz w:val="28"/>
          <w:szCs w:val="28"/>
        </w:rPr>
        <w:t>расходам</w:t>
      </w:r>
      <w:r w:rsidR="009A473D" w:rsidRPr="00DC4B35">
        <w:rPr>
          <w:sz w:val="28"/>
          <w:szCs w:val="28"/>
        </w:rPr>
        <w:t> – </w:t>
      </w:r>
      <w:r w:rsidR="00EB75A6" w:rsidRPr="00EB75A6">
        <w:rPr>
          <w:sz w:val="28"/>
          <w:szCs w:val="28"/>
        </w:rPr>
        <w:t>42</w:t>
      </w:r>
      <w:r w:rsidR="00EB75A6">
        <w:rPr>
          <w:sz w:val="28"/>
          <w:szCs w:val="28"/>
        </w:rPr>
        <w:t> </w:t>
      </w:r>
      <w:r w:rsidR="00EB75A6" w:rsidRPr="00EB75A6">
        <w:rPr>
          <w:sz w:val="28"/>
          <w:szCs w:val="28"/>
        </w:rPr>
        <w:t>910</w:t>
      </w:r>
      <w:r w:rsidR="00EB75A6">
        <w:rPr>
          <w:sz w:val="28"/>
          <w:szCs w:val="28"/>
        </w:rPr>
        <w:t> </w:t>
      </w:r>
      <w:r w:rsidR="00EB75A6" w:rsidRPr="00EB75A6">
        <w:rPr>
          <w:sz w:val="28"/>
          <w:szCs w:val="28"/>
        </w:rPr>
        <w:t>312,4</w:t>
      </w:r>
      <w:r w:rsidR="009A473D" w:rsidRPr="00DC4B35">
        <w:rPr>
          <w:sz w:val="28"/>
          <w:szCs w:val="28"/>
        </w:rPr>
        <w:t> </w:t>
      </w:r>
      <w:proofErr w:type="gramStart"/>
      <w:r w:rsidR="009A473D" w:rsidRPr="00DC4B35">
        <w:rPr>
          <w:sz w:val="28"/>
          <w:szCs w:val="28"/>
        </w:rPr>
        <w:t>млн</w:t>
      </w:r>
      <w:proofErr w:type="gramEnd"/>
      <w:r w:rsidR="009A473D" w:rsidRPr="00DC4B35">
        <w:rPr>
          <w:sz w:val="28"/>
          <w:szCs w:val="28"/>
        </w:rPr>
        <w:t xml:space="preserve"> рублей </w:t>
      </w:r>
      <w:r w:rsidR="00DA1136">
        <w:rPr>
          <w:sz w:val="28"/>
          <w:szCs w:val="28"/>
        </w:rPr>
        <w:t>(</w:t>
      </w:r>
      <w:r w:rsidR="00EB75A6" w:rsidRPr="00EB75A6">
        <w:rPr>
          <w:sz w:val="28"/>
          <w:szCs w:val="28"/>
        </w:rPr>
        <w:t>101,4</w:t>
      </w:r>
      <w:r w:rsidR="009A473D" w:rsidRPr="00DC4B35">
        <w:rPr>
          <w:sz w:val="28"/>
          <w:szCs w:val="28"/>
        </w:rPr>
        <w:t xml:space="preserve">% к бюджетным ассигнованиям, утвержденным Законом о </w:t>
      </w:r>
      <w:r w:rsidR="00EB75A6">
        <w:rPr>
          <w:sz w:val="28"/>
          <w:szCs w:val="28"/>
        </w:rPr>
        <w:t>бюджете на 2025</w:t>
      </w:r>
      <w:r w:rsidR="009A473D" w:rsidRPr="00DC4B35">
        <w:rPr>
          <w:sz w:val="28"/>
          <w:szCs w:val="28"/>
        </w:rPr>
        <w:t xml:space="preserve"> год</w:t>
      </w:r>
      <w:r w:rsidR="00DA1136">
        <w:rPr>
          <w:sz w:val="28"/>
          <w:szCs w:val="28"/>
        </w:rPr>
        <w:t>).</w:t>
      </w:r>
    </w:p>
    <w:p w:rsidR="009A473D" w:rsidRPr="00DC4B35" w:rsidRDefault="00E62C08" w:rsidP="004E5D5C">
      <w:pPr>
        <w:spacing w:line="264" w:lineRule="auto"/>
        <w:ind w:firstLine="709"/>
        <w:jc w:val="both"/>
        <w:rPr>
          <w:sz w:val="28"/>
          <w:szCs w:val="28"/>
        </w:rPr>
      </w:pPr>
      <w:r w:rsidRPr="00DC4B35">
        <w:rPr>
          <w:i/>
          <w:sz w:val="28"/>
          <w:szCs w:val="28"/>
        </w:rPr>
        <w:t xml:space="preserve">Дефицит </w:t>
      </w:r>
      <w:r w:rsidRPr="00DC4B35">
        <w:rPr>
          <w:sz w:val="28"/>
          <w:szCs w:val="28"/>
        </w:rPr>
        <w:t>федерального бюджета за 202</w:t>
      </w:r>
      <w:r w:rsidR="00E77818">
        <w:rPr>
          <w:sz w:val="28"/>
          <w:szCs w:val="28"/>
        </w:rPr>
        <w:t>5</w:t>
      </w:r>
      <w:r w:rsidR="00DA1136">
        <w:rPr>
          <w:sz w:val="28"/>
          <w:szCs w:val="28"/>
        </w:rPr>
        <w:t xml:space="preserve"> год составил </w:t>
      </w:r>
      <w:r w:rsidR="00EB75A6" w:rsidRPr="00EB75A6">
        <w:rPr>
          <w:sz w:val="28"/>
          <w:szCs w:val="28"/>
        </w:rPr>
        <w:t>5</w:t>
      </w:r>
      <w:r w:rsidR="00EB75A6">
        <w:rPr>
          <w:sz w:val="28"/>
          <w:szCs w:val="28"/>
        </w:rPr>
        <w:t> </w:t>
      </w:r>
      <w:r w:rsidR="00EB75A6" w:rsidRPr="00EB75A6">
        <w:rPr>
          <w:sz w:val="28"/>
          <w:szCs w:val="28"/>
        </w:rPr>
        <w:t>626</w:t>
      </w:r>
      <w:r w:rsidR="00EB75A6">
        <w:rPr>
          <w:sz w:val="28"/>
          <w:szCs w:val="28"/>
        </w:rPr>
        <w:t> </w:t>
      </w:r>
      <w:r w:rsidR="00EB75A6" w:rsidRPr="00EB75A6">
        <w:rPr>
          <w:sz w:val="28"/>
          <w:szCs w:val="28"/>
        </w:rPr>
        <w:t>540,2</w:t>
      </w:r>
      <w:r w:rsidR="00DA1136">
        <w:rPr>
          <w:sz w:val="28"/>
          <w:szCs w:val="28"/>
        </w:rPr>
        <w:t xml:space="preserve"> </w:t>
      </w:r>
      <w:r w:rsidR="00EB75A6">
        <w:rPr>
          <w:sz w:val="28"/>
          <w:szCs w:val="28"/>
        </w:rPr>
        <w:br/>
      </w:r>
      <w:proofErr w:type="gramStart"/>
      <w:r w:rsidRPr="00DC4B35">
        <w:rPr>
          <w:sz w:val="28"/>
          <w:szCs w:val="28"/>
        </w:rPr>
        <w:t>млн</w:t>
      </w:r>
      <w:proofErr w:type="gramEnd"/>
      <w:r w:rsidRPr="00DC4B35">
        <w:rPr>
          <w:sz w:val="28"/>
          <w:szCs w:val="28"/>
        </w:rPr>
        <w:t xml:space="preserve"> рублей или </w:t>
      </w:r>
      <w:r w:rsidR="00EB75A6" w:rsidRPr="00EB75A6">
        <w:rPr>
          <w:sz w:val="28"/>
          <w:szCs w:val="28"/>
        </w:rPr>
        <w:t>2,6%</w:t>
      </w:r>
      <w:r w:rsidR="00EB75A6">
        <w:rPr>
          <w:sz w:val="28"/>
          <w:szCs w:val="28"/>
        </w:rPr>
        <w:t xml:space="preserve"> </w:t>
      </w:r>
      <w:r w:rsidRPr="00DC4B35">
        <w:rPr>
          <w:sz w:val="28"/>
          <w:szCs w:val="28"/>
        </w:rPr>
        <w:t>ВВП.</w:t>
      </w:r>
    </w:p>
    <w:p w:rsidR="006947AD" w:rsidRPr="005E5F3E" w:rsidRDefault="00B2367B" w:rsidP="006947AD">
      <w:pPr>
        <w:autoSpaceDE/>
        <w:autoSpaceDN/>
        <w:adjustRightInd/>
        <w:ind w:firstLine="709"/>
        <w:jc w:val="right"/>
        <w:rPr>
          <w:i/>
          <w:sz w:val="28"/>
          <w:szCs w:val="26"/>
        </w:rPr>
      </w:pPr>
      <w:r w:rsidRPr="005E5F3E">
        <w:rPr>
          <w:i/>
          <w:sz w:val="28"/>
          <w:szCs w:val="26"/>
        </w:rPr>
        <w:t>Таблица 1</w:t>
      </w:r>
    </w:p>
    <w:p w:rsidR="006B7D80" w:rsidRPr="005E5F3E" w:rsidRDefault="006B7D80" w:rsidP="006947AD">
      <w:pPr>
        <w:autoSpaceDE/>
        <w:autoSpaceDN/>
        <w:adjustRightInd/>
        <w:ind w:firstLine="709"/>
        <w:jc w:val="right"/>
        <w:rPr>
          <w:i/>
          <w:sz w:val="24"/>
          <w:szCs w:val="26"/>
        </w:rPr>
      </w:pPr>
      <w:r w:rsidRPr="005E5F3E">
        <w:rPr>
          <w:i/>
          <w:sz w:val="24"/>
          <w:szCs w:val="26"/>
        </w:rPr>
        <w:t>млн. рублей</w:t>
      </w:r>
    </w:p>
    <w:p w:rsidR="006B7D80" w:rsidRPr="005E5F3E" w:rsidRDefault="006B7D80" w:rsidP="006947AD">
      <w:pPr>
        <w:autoSpaceDE/>
        <w:autoSpaceDN/>
        <w:adjustRightInd/>
        <w:ind w:firstLine="709"/>
        <w:jc w:val="right"/>
        <w:rPr>
          <w:i/>
          <w:szCs w:val="16"/>
        </w:rPr>
      </w:pPr>
    </w:p>
    <w:p w:rsidR="00A36CD4" w:rsidRDefault="0032196B" w:rsidP="00E7310B">
      <w:pPr>
        <w:widowControl/>
        <w:jc w:val="center"/>
        <w:rPr>
          <w:b/>
          <w:sz w:val="28"/>
          <w:szCs w:val="28"/>
        </w:rPr>
      </w:pPr>
      <w:r w:rsidRPr="002E79AE">
        <w:rPr>
          <w:b/>
          <w:sz w:val="28"/>
          <w:szCs w:val="28"/>
        </w:rPr>
        <w:t>Основные показа</w:t>
      </w:r>
      <w:r w:rsidR="00E36F59" w:rsidRPr="002E79AE">
        <w:rPr>
          <w:b/>
          <w:sz w:val="28"/>
          <w:szCs w:val="28"/>
        </w:rPr>
        <w:t>тели федерального бюджета в 202</w:t>
      </w:r>
      <w:r w:rsidR="00DF5694">
        <w:rPr>
          <w:b/>
          <w:sz w:val="28"/>
          <w:szCs w:val="28"/>
        </w:rPr>
        <w:t>5</w:t>
      </w:r>
      <w:r w:rsidRPr="002E79AE">
        <w:rPr>
          <w:b/>
          <w:sz w:val="28"/>
          <w:szCs w:val="28"/>
        </w:rPr>
        <w:t xml:space="preserve"> году</w:t>
      </w:r>
    </w:p>
    <w:p w:rsidR="00E7310B" w:rsidRPr="00E7310B" w:rsidRDefault="00E7310B" w:rsidP="00E7310B">
      <w:pPr>
        <w:widowControl/>
        <w:jc w:val="center"/>
        <w:rPr>
          <w:b/>
          <w:sz w:val="16"/>
          <w:szCs w:val="16"/>
        </w:rPr>
      </w:pPr>
    </w:p>
    <w:tbl>
      <w:tblPr>
        <w:tblW w:w="5119" w:type="pct"/>
        <w:jc w:val="center"/>
        <w:tblInd w:w="-1052" w:type="dxa"/>
        <w:tblLayout w:type="fixed"/>
        <w:tblLook w:val="04A0" w:firstRow="1" w:lastRow="0" w:firstColumn="1" w:lastColumn="0" w:noHBand="0" w:noVBand="1"/>
      </w:tblPr>
      <w:tblGrid>
        <w:gridCol w:w="3092"/>
        <w:gridCol w:w="2334"/>
        <w:gridCol w:w="2336"/>
        <w:gridCol w:w="2326"/>
      </w:tblGrid>
      <w:tr w:rsidR="00DF5694" w:rsidRPr="00A7105B" w:rsidTr="00642182">
        <w:trPr>
          <w:cantSplit/>
          <w:trHeight w:val="593"/>
          <w:tblHeader/>
          <w:jc w:val="center"/>
        </w:trPr>
        <w:tc>
          <w:tcPr>
            <w:tcW w:w="15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94" w:rsidRPr="00E62C08" w:rsidRDefault="00DF5694" w:rsidP="0064218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E62C08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31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F5694" w:rsidRDefault="00DF5694" w:rsidP="00DF5694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E62C08">
              <w:rPr>
                <w:b/>
                <w:sz w:val="24"/>
                <w:szCs w:val="24"/>
              </w:rPr>
              <w:t>Закон о бюджете</w:t>
            </w:r>
          </w:p>
          <w:p w:rsidR="00DF5694" w:rsidRPr="00642182" w:rsidRDefault="00642182" w:rsidP="00642182">
            <w:pPr>
              <w:pStyle w:val="Default"/>
              <w:jc w:val="center"/>
            </w:pPr>
            <w:r>
              <w:t xml:space="preserve">в редакции </w:t>
            </w:r>
            <w:proofErr w:type="gramStart"/>
            <w:r>
              <w:t>от</w:t>
            </w:r>
            <w:proofErr w:type="gramEnd"/>
            <w:r>
              <w:t xml:space="preserve">: </w:t>
            </w:r>
          </w:p>
        </w:tc>
        <w:tc>
          <w:tcPr>
            <w:tcW w:w="11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94" w:rsidRPr="00E62C08" w:rsidRDefault="00DF5694" w:rsidP="00642182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E62C08">
              <w:rPr>
                <w:b/>
                <w:bCs/>
                <w:sz w:val="24"/>
                <w:szCs w:val="24"/>
              </w:rPr>
              <w:t>Исполнение</w:t>
            </w:r>
          </w:p>
        </w:tc>
      </w:tr>
      <w:tr w:rsidR="00DF5694" w:rsidRPr="00A7105B" w:rsidTr="00642182">
        <w:trPr>
          <w:cantSplit/>
          <w:trHeight w:val="417"/>
          <w:tblHeader/>
          <w:jc w:val="center"/>
        </w:trPr>
        <w:tc>
          <w:tcPr>
            <w:tcW w:w="15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694" w:rsidRPr="00E62C08" w:rsidRDefault="00DF5694" w:rsidP="00DF5694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7818" w:rsidRPr="00E77818" w:rsidRDefault="00E77818" w:rsidP="00E77818">
            <w:pPr>
              <w:pStyle w:val="Default"/>
              <w:jc w:val="center"/>
              <w:rPr>
                <w:sz w:val="20"/>
                <w:szCs w:val="20"/>
              </w:rPr>
            </w:pPr>
            <w:r w:rsidRPr="00E77818">
              <w:rPr>
                <w:sz w:val="20"/>
                <w:szCs w:val="20"/>
              </w:rPr>
              <w:t>от 30.11.2024</w:t>
            </w:r>
          </w:p>
          <w:p w:rsidR="00DF5694" w:rsidRPr="00E62C08" w:rsidRDefault="00E77818" w:rsidP="00E77818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E77818">
              <w:t>№ 419-ФЗ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7818" w:rsidRPr="00E77818" w:rsidRDefault="00E77818" w:rsidP="00E77818">
            <w:pPr>
              <w:pStyle w:val="Default"/>
              <w:jc w:val="center"/>
              <w:rPr>
                <w:sz w:val="20"/>
                <w:szCs w:val="20"/>
              </w:rPr>
            </w:pPr>
            <w:r w:rsidRPr="00E77818">
              <w:rPr>
                <w:sz w:val="20"/>
                <w:szCs w:val="20"/>
              </w:rPr>
              <w:t>от 04.11.2025</w:t>
            </w:r>
          </w:p>
          <w:p w:rsidR="00DF5694" w:rsidRPr="00E62C08" w:rsidRDefault="00E77818" w:rsidP="00E77818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E77818">
              <w:t>№ 414-ФЗ</w:t>
            </w:r>
          </w:p>
        </w:tc>
        <w:tc>
          <w:tcPr>
            <w:tcW w:w="11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694" w:rsidRPr="00E62C08" w:rsidRDefault="00DF5694" w:rsidP="00DF5694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F5694" w:rsidRPr="00A7105B" w:rsidTr="00DF5694">
        <w:trPr>
          <w:cantSplit/>
          <w:trHeight w:val="266"/>
          <w:tblHeader/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94" w:rsidRPr="00A7105B" w:rsidRDefault="00DF5694" w:rsidP="00A7105B">
            <w:pPr>
              <w:widowControl/>
              <w:autoSpaceDE/>
              <w:autoSpaceDN/>
              <w:adjustRightInd/>
              <w:spacing w:before="40" w:after="40"/>
              <w:jc w:val="center"/>
              <w:rPr>
                <w:sz w:val="24"/>
                <w:szCs w:val="24"/>
              </w:rPr>
            </w:pPr>
            <w:r w:rsidRPr="00A7105B">
              <w:rPr>
                <w:sz w:val="24"/>
                <w:szCs w:val="24"/>
              </w:rPr>
              <w:t>1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94" w:rsidRPr="00A7105B" w:rsidRDefault="00DF5694" w:rsidP="00A7105B">
            <w:pPr>
              <w:widowControl/>
              <w:autoSpaceDE/>
              <w:autoSpaceDN/>
              <w:adjustRightInd/>
              <w:spacing w:before="40" w:after="40"/>
              <w:jc w:val="center"/>
              <w:rPr>
                <w:sz w:val="24"/>
                <w:szCs w:val="24"/>
              </w:rPr>
            </w:pPr>
            <w:r w:rsidRPr="00A7105B">
              <w:rPr>
                <w:sz w:val="24"/>
                <w:szCs w:val="24"/>
              </w:rPr>
              <w:t>2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94" w:rsidRPr="00E62C08" w:rsidRDefault="00DF5694" w:rsidP="00A7105B">
            <w:pPr>
              <w:widowControl/>
              <w:autoSpaceDE/>
              <w:autoSpaceDN/>
              <w:adjustRightInd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94" w:rsidRPr="00E62C08" w:rsidRDefault="00642182" w:rsidP="00A7105B">
            <w:pPr>
              <w:widowControl/>
              <w:autoSpaceDE/>
              <w:autoSpaceDN/>
              <w:adjustRightInd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F5694" w:rsidRPr="00A7105B" w:rsidTr="00642182">
        <w:trPr>
          <w:cantSplit/>
          <w:trHeight w:val="469"/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94" w:rsidRPr="00A7105B" w:rsidRDefault="00DF5694" w:rsidP="00A7105B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A7105B">
              <w:rPr>
                <w:b/>
                <w:bCs/>
                <w:sz w:val="24"/>
                <w:szCs w:val="24"/>
              </w:rPr>
              <w:t>ДОХОДЫ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F5694" w:rsidRPr="00A7105B" w:rsidRDefault="00642182" w:rsidP="00A7105B">
            <w:pPr>
              <w:jc w:val="center"/>
              <w:rPr>
                <w:b/>
                <w:sz w:val="24"/>
                <w:szCs w:val="24"/>
              </w:rPr>
            </w:pPr>
            <w:r w:rsidRPr="00642182">
              <w:rPr>
                <w:b/>
                <w:sz w:val="24"/>
                <w:szCs w:val="24"/>
              </w:rPr>
              <w:t>40 296 099,8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F5694" w:rsidRPr="00642182" w:rsidRDefault="00642182" w:rsidP="00642182">
            <w:pPr>
              <w:pStyle w:val="Default"/>
              <w:jc w:val="center"/>
              <w:rPr>
                <w:sz w:val="22"/>
                <w:szCs w:val="22"/>
              </w:rPr>
            </w:pPr>
            <w:r w:rsidRPr="00642182">
              <w:rPr>
                <w:rFonts w:eastAsia="Times New Roman"/>
                <w:b/>
                <w:color w:val="auto"/>
                <w:lang w:eastAsia="ru-RU"/>
              </w:rPr>
              <w:t>36 562 225,4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694" w:rsidRPr="00E62C08" w:rsidRDefault="00642182" w:rsidP="00A7105B">
            <w:pPr>
              <w:jc w:val="center"/>
              <w:rPr>
                <w:b/>
                <w:sz w:val="24"/>
                <w:szCs w:val="24"/>
              </w:rPr>
            </w:pPr>
            <w:r w:rsidRPr="00642182">
              <w:rPr>
                <w:b/>
                <w:sz w:val="24"/>
                <w:szCs w:val="24"/>
              </w:rPr>
              <w:t>37 283 772,2</w:t>
            </w:r>
          </w:p>
        </w:tc>
      </w:tr>
      <w:tr w:rsidR="00DF5694" w:rsidRPr="00A7105B" w:rsidTr="00642182">
        <w:trPr>
          <w:cantSplit/>
          <w:trHeight w:val="255"/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694" w:rsidRPr="00E62C08" w:rsidRDefault="00DF5694" w:rsidP="00A7105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proofErr w:type="gramStart"/>
            <w:r w:rsidRPr="00E62C08">
              <w:rPr>
                <w:bCs/>
                <w:i/>
                <w:sz w:val="24"/>
                <w:szCs w:val="24"/>
              </w:rPr>
              <w:t>в</w:t>
            </w:r>
            <w:proofErr w:type="gramEnd"/>
            <w:r w:rsidRPr="00E62C08">
              <w:rPr>
                <w:bCs/>
                <w:i/>
                <w:sz w:val="24"/>
                <w:szCs w:val="24"/>
              </w:rPr>
              <w:t xml:space="preserve"> % к ВВП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F5694" w:rsidRPr="00E62C08" w:rsidRDefault="00E77818" w:rsidP="00E649A1">
            <w:pPr>
              <w:jc w:val="center"/>
              <w:rPr>
                <w:i/>
                <w:sz w:val="24"/>
                <w:szCs w:val="24"/>
              </w:rPr>
            </w:pPr>
            <w:r w:rsidRPr="00E77818">
              <w:rPr>
                <w:i/>
                <w:sz w:val="24"/>
                <w:szCs w:val="24"/>
              </w:rPr>
              <w:t>18,8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F5694" w:rsidRPr="009A473D" w:rsidRDefault="00E77818" w:rsidP="00642182">
            <w:pPr>
              <w:jc w:val="center"/>
              <w:rPr>
                <w:i/>
                <w:sz w:val="24"/>
                <w:szCs w:val="24"/>
              </w:rPr>
            </w:pPr>
            <w:r w:rsidRPr="00E77818">
              <w:rPr>
                <w:i/>
                <w:sz w:val="24"/>
                <w:szCs w:val="24"/>
              </w:rPr>
              <w:t>16,8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694" w:rsidRPr="00E62C08" w:rsidRDefault="00E77818" w:rsidP="00A7105B">
            <w:pPr>
              <w:jc w:val="center"/>
              <w:rPr>
                <w:i/>
                <w:sz w:val="24"/>
                <w:szCs w:val="24"/>
              </w:rPr>
            </w:pPr>
            <w:r w:rsidRPr="00E77818">
              <w:rPr>
                <w:i/>
                <w:sz w:val="24"/>
                <w:szCs w:val="24"/>
              </w:rPr>
              <w:t>17,4</w:t>
            </w:r>
          </w:p>
        </w:tc>
      </w:tr>
      <w:tr w:rsidR="00DF5694" w:rsidRPr="00A7105B" w:rsidTr="00642182">
        <w:trPr>
          <w:cantSplit/>
          <w:trHeight w:val="324"/>
          <w:jc w:val="center"/>
        </w:trPr>
        <w:tc>
          <w:tcPr>
            <w:tcW w:w="153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94" w:rsidRPr="00E62C08" w:rsidRDefault="00DF5694" w:rsidP="00A7105B">
            <w:pPr>
              <w:widowControl/>
              <w:autoSpaceDE/>
              <w:autoSpaceDN/>
              <w:adjustRightInd/>
              <w:ind w:left="34"/>
              <w:rPr>
                <w:sz w:val="24"/>
                <w:szCs w:val="24"/>
              </w:rPr>
            </w:pPr>
            <w:r w:rsidRPr="00E62C08">
              <w:rPr>
                <w:sz w:val="24"/>
                <w:szCs w:val="24"/>
              </w:rPr>
              <w:t>НЕФТЕГАЗОВЫЕ ДОХОДЫ</w:t>
            </w:r>
          </w:p>
        </w:tc>
        <w:tc>
          <w:tcPr>
            <w:tcW w:w="115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F5694" w:rsidRPr="00990C2A" w:rsidRDefault="00642182" w:rsidP="00990C2A">
            <w:pPr>
              <w:widowControl/>
              <w:jc w:val="center"/>
              <w:rPr>
                <w:rFonts w:asciiTheme="minorHAnsi" w:eastAsiaTheme="minorHAnsi" w:hAnsiTheme="minorHAnsi" w:cs="TimesNewRomanCyr"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642182">
              <w:rPr>
                <w:rFonts w:eastAsiaTheme="minorHAnsi"/>
                <w:iCs/>
                <w:color w:val="000000"/>
                <w:sz w:val="24"/>
                <w:szCs w:val="24"/>
                <w:lang w:eastAsia="en-US"/>
              </w:rPr>
              <w:t>10 936 444,9</w:t>
            </w:r>
          </w:p>
        </w:tc>
        <w:tc>
          <w:tcPr>
            <w:tcW w:w="115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F5694" w:rsidRPr="009A473D" w:rsidRDefault="00642182" w:rsidP="00642182">
            <w:pPr>
              <w:widowControl/>
              <w:jc w:val="center"/>
              <w:rPr>
                <w:rFonts w:eastAsiaTheme="minorHAnsi"/>
                <w:iCs/>
                <w:color w:val="000000"/>
                <w:sz w:val="24"/>
                <w:szCs w:val="24"/>
                <w:lang w:eastAsia="en-US"/>
              </w:rPr>
            </w:pPr>
            <w:r w:rsidRPr="00642182">
              <w:rPr>
                <w:rFonts w:eastAsiaTheme="minorHAnsi"/>
                <w:iCs/>
                <w:color w:val="000000"/>
                <w:sz w:val="24"/>
                <w:szCs w:val="24"/>
                <w:lang w:eastAsia="en-US"/>
              </w:rPr>
              <w:t>8 653 898,6</w:t>
            </w:r>
          </w:p>
        </w:tc>
        <w:tc>
          <w:tcPr>
            <w:tcW w:w="115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694" w:rsidRPr="00642182" w:rsidRDefault="00642182" w:rsidP="00642182">
            <w:pPr>
              <w:pStyle w:val="Default"/>
              <w:jc w:val="center"/>
            </w:pPr>
            <w:r w:rsidRPr="00642182">
              <w:t xml:space="preserve">8 476 848,4 </w:t>
            </w:r>
          </w:p>
        </w:tc>
      </w:tr>
      <w:tr w:rsidR="00DF5694" w:rsidRPr="00A7105B" w:rsidTr="00642182">
        <w:trPr>
          <w:cantSplit/>
          <w:trHeight w:val="284"/>
          <w:jc w:val="center"/>
        </w:trPr>
        <w:tc>
          <w:tcPr>
            <w:tcW w:w="153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694" w:rsidRPr="00E62C08" w:rsidRDefault="00DF5694" w:rsidP="00A7105B">
            <w:pPr>
              <w:widowControl/>
              <w:autoSpaceDE/>
              <w:autoSpaceDN/>
              <w:adjustRightInd/>
              <w:ind w:left="34"/>
              <w:rPr>
                <w:i/>
                <w:sz w:val="24"/>
                <w:szCs w:val="24"/>
              </w:rPr>
            </w:pPr>
            <w:proofErr w:type="gramStart"/>
            <w:r w:rsidRPr="00E62C08">
              <w:rPr>
                <w:bCs/>
                <w:i/>
                <w:sz w:val="24"/>
                <w:szCs w:val="24"/>
              </w:rPr>
              <w:t>в</w:t>
            </w:r>
            <w:proofErr w:type="gramEnd"/>
            <w:r w:rsidRPr="00E62C08">
              <w:rPr>
                <w:bCs/>
                <w:i/>
                <w:sz w:val="24"/>
                <w:szCs w:val="24"/>
              </w:rPr>
              <w:t xml:space="preserve"> % к ВВП</w:t>
            </w:r>
          </w:p>
        </w:tc>
        <w:tc>
          <w:tcPr>
            <w:tcW w:w="115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F5694" w:rsidRPr="00A7105B" w:rsidRDefault="00E77818" w:rsidP="00E649A1">
            <w:pPr>
              <w:widowControl/>
              <w:autoSpaceDE/>
              <w:autoSpaceDN/>
              <w:adjustRightInd/>
              <w:jc w:val="center"/>
              <w:rPr>
                <w:i/>
                <w:sz w:val="24"/>
                <w:szCs w:val="24"/>
              </w:rPr>
            </w:pPr>
            <w:r w:rsidRPr="00E77818">
              <w:rPr>
                <w:i/>
                <w:sz w:val="24"/>
                <w:szCs w:val="24"/>
              </w:rPr>
              <w:t>5,1</w:t>
            </w:r>
          </w:p>
        </w:tc>
        <w:tc>
          <w:tcPr>
            <w:tcW w:w="115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F5694" w:rsidRDefault="00E77818" w:rsidP="00642182">
            <w:pPr>
              <w:widowControl/>
              <w:jc w:val="center"/>
              <w:rPr>
                <w:rFonts w:eastAsiaTheme="minorHAnsi"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E77818">
              <w:rPr>
                <w:rFonts w:eastAsiaTheme="minorHAnsi"/>
                <w:i/>
                <w:iCs/>
                <w:color w:val="000000"/>
                <w:sz w:val="24"/>
                <w:szCs w:val="24"/>
                <w:lang w:eastAsia="en-US"/>
              </w:rPr>
              <w:t>4,0</w:t>
            </w:r>
          </w:p>
        </w:tc>
        <w:tc>
          <w:tcPr>
            <w:tcW w:w="115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694" w:rsidRPr="00E62C08" w:rsidRDefault="00E77818" w:rsidP="009A473D">
            <w:pPr>
              <w:widowControl/>
              <w:jc w:val="center"/>
              <w:rPr>
                <w:rFonts w:eastAsiaTheme="minorHAnsi"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E77818">
              <w:rPr>
                <w:rFonts w:eastAsiaTheme="minorHAnsi"/>
                <w:i/>
                <w:iCs/>
                <w:color w:val="000000"/>
                <w:sz w:val="24"/>
                <w:szCs w:val="24"/>
                <w:lang w:eastAsia="en-US"/>
              </w:rPr>
              <w:t>4,0</w:t>
            </w:r>
          </w:p>
        </w:tc>
      </w:tr>
      <w:tr w:rsidR="00DF5694" w:rsidRPr="00A7105B" w:rsidTr="00642182">
        <w:trPr>
          <w:cantSplit/>
          <w:trHeight w:val="615"/>
          <w:jc w:val="center"/>
        </w:trPr>
        <w:tc>
          <w:tcPr>
            <w:tcW w:w="153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94" w:rsidRPr="00E62C08" w:rsidRDefault="00DF5694" w:rsidP="00A7105B">
            <w:pPr>
              <w:widowControl/>
              <w:autoSpaceDE/>
              <w:autoSpaceDN/>
              <w:adjustRightInd/>
              <w:ind w:left="34"/>
              <w:rPr>
                <w:spacing w:val="-4"/>
                <w:sz w:val="24"/>
                <w:szCs w:val="24"/>
              </w:rPr>
            </w:pPr>
            <w:r w:rsidRPr="00E62C08">
              <w:rPr>
                <w:spacing w:val="-4"/>
                <w:sz w:val="24"/>
                <w:szCs w:val="24"/>
              </w:rPr>
              <w:t>НЕНЕФТЕГАЗОВЫЕ ДОХОДЫ</w:t>
            </w:r>
          </w:p>
        </w:tc>
        <w:tc>
          <w:tcPr>
            <w:tcW w:w="115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F5694" w:rsidRPr="00E649A1" w:rsidRDefault="00642182" w:rsidP="00E649A1">
            <w:pPr>
              <w:widowControl/>
              <w:jc w:val="center"/>
              <w:rPr>
                <w:rFonts w:asciiTheme="minorHAnsi" w:eastAsiaTheme="minorHAnsi" w:hAnsiTheme="minorHAnsi" w:cs="TimesNewRomanCyr"/>
                <w:iCs/>
                <w:color w:val="000000"/>
                <w:sz w:val="28"/>
                <w:szCs w:val="28"/>
                <w:lang w:eastAsia="en-US"/>
              </w:rPr>
            </w:pPr>
            <w:r w:rsidRPr="00642182">
              <w:rPr>
                <w:rFonts w:eastAsiaTheme="minorHAnsi"/>
                <w:iCs/>
                <w:color w:val="000000"/>
                <w:sz w:val="24"/>
                <w:szCs w:val="24"/>
                <w:lang w:eastAsia="en-US"/>
              </w:rPr>
              <w:t>29 359 654,9</w:t>
            </w:r>
          </w:p>
        </w:tc>
        <w:tc>
          <w:tcPr>
            <w:tcW w:w="115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F5694" w:rsidRPr="009A473D" w:rsidRDefault="00642182" w:rsidP="00642182">
            <w:pPr>
              <w:widowControl/>
              <w:jc w:val="center"/>
              <w:rPr>
                <w:rFonts w:eastAsiaTheme="minorHAnsi"/>
                <w:iCs/>
                <w:color w:val="000000"/>
                <w:sz w:val="24"/>
                <w:szCs w:val="24"/>
                <w:lang w:eastAsia="en-US"/>
              </w:rPr>
            </w:pPr>
            <w:r w:rsidRPr="00642182">
              <w:rPr>
                <w:rFonts w:eastAsiaTheme="minorHAnsi"/>
                <w:iCs/>
                <w:color w:val="000000"/>
                <w:sz w:val="24"/>
                <w:szCs w:val="24"/>
                <w:lang w:eastAsia="en-US"/>
              </w:rPr>
              <w:t>27 908 326,8</w:t>
            </w:r>
          </w:p>
        </w:tc>
        <w:tc>
          <w:tcPr>
            <w:tcW w:w="115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694" w:rsidRPr="00E62C08" w:rsidRDefault="00642182" w:rsidP="00A7105B">
            <w:pPr>
              <w:widowControl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642182">
              <w:rPr>
                <w:rFonts w:eastAsiaTheme="minorHAnsi"/>
                <w:iCs/>
                <w:color w:val="000000"/>
                <w:sz w:val="24"/>
                <w:szCs w:val="24"/>
                <w:lang w:eastAsia="en-US"/>
              </w:rPr>
              <w:t>28 806 923,8</w:t>
            </w:r>
          </w:p>
        </w:tc>
      </w:tr>
      <w:tr w:rsidR="00DF5694" w:rsidRPr="00A7105B" w:rsidTr="00642182">
        <w:trPr>
          <w:cantSplit/>
          <w:trHeight w:val="181"/>
          <w:jc w:val="center"/>
        </w:trPr>
        <w:tc>
          <w:tcPr>
            <w:tcW w:w="1532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694" w:rsidRPr="00E62C08" w:rsidRDefault="00DF5694" w:rsidP="00A7105B">
            <w:pPr>
              <w:widowControl/>
              <w:autoSpaceDE/>
              <w:autoSpaceDN/>
              <w:adjustRightInd/>
              <w:ind w:left="34"/>
              <w:rPr>
                <w:spacing w:val="-4"/>
                <w:sz w:val="24"/>
                <w:szCs w:val="24"/>
              </w:rPr>
            </w:pPr>
            <w:proofErr w:type="gramStart"/>
            <w:r w:rsidRPr="00E62C08">
              <w:rPr>
                <w:bCs/>
                <w:i/>
                <w:spacing w:val="-4"/>
                <w:sz w:val="24"/>
                <w:szCs w:val="24"/>
              </w:rPr>
              <w:t>в</w:t>
            </w:r>
            <w:proofErr w:type="gramEnd"/>
            <w:r w:rsidRPr="00E62C08">
              <w:rPr>
                <w:bCs/>
                <w:i/>
                <w:spacing w:val="-4"/>
                <w:sz w:val="24"/>
                <w:szCs w:val="24"/>
              </w:rPr>
              <w:t xml:space="preserve"> % к ВВП</w:t>
            </w:r>
          </w:p>
        </w:tc>
        <w:tc>
          <w:tcPr>
            <w:tcW w:w="1157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F5694" w:rsidRPr="00E62C08" w:rsidRDefault="00E77818" w:rsidP="00E649A1">
            <w:pPr>
              <w:widowControl/>
              <w:jc w:val="center"/>
              <w:rPr>
                <w:rFonts w:eastAsiaTheme="minorHAnsi"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E77818">
              <w:rPr>
                <w:rFonts w:eastAsiaTheme="minorHAnsi"/>
                <w:i/>
                <w:iCs/>
                <w:color w:val="000000"/>
                <w:sz w:val="24"/>
                <w:szCs w:val="24"/>
                <w:lang w:eastAsia="en-US"/>
              </w:rPr>
              <w:t>13,7</w:t>
            </w:r>
          </w:p>
        </w:tc>
        <w:tc>
          <w:tcPr>
            <w:tcW w:w="1158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94" w:rsidRPr="00E62C08" w:rsidRDefault="00E77818" w:rsidP="00642182">
            <w:pPr>
              <w:widowControl/>
              <w:jc w:val="center"/>
              <w:rPr>
                <w:rFonts w:eastAsiaTheme="minorHAnsi"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E77818">
              <w:rPr>
                <w:rFonts w:eastAsiaTheme="minorHAnsi"/>
                <w:i/>
                <w:iCs/>
                <w:color w:val="000000"/>
                <w:sz w:val="24"/>
                <w:szCs w:val="24"/>
                <w:lang w:eastAsia="en-US"/>
              </w:rPr>
              <w:t>12,8</w:t>
            </w:r>
          </w:p>
        </w:tc>
        <w:tc>
          <w:tcPr>
            <w:tcW w:w="115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694" w:rsidRPr="00E62C08" w:rsidRDefault="00E77818" w:rsidP="00E649A1">
            <w:pPr>
              <w:widowControl/>
              <w:jc w:val="center"/>
              <w:rPr>
                <w:rFonts w:eastAsiaTheme="minorHAnsi"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E77818">
              <w:rPr>
                <w:rFonts w:eastAsiaTheme="minorHAnsi"/>
                <w:i/>
                <w:iCs/>
                <w:color w:val="000000"/>
                <w:sz w:val="24"/>
                <w:szCs w:val="24"/>
                <w:lang w:eastAsia="en-US"/>
              </w:rPr>
              <w:t>13,4</w:t>
            </w:r>
          </w:p>
        </w:tc>
      </w:tr>
      <w:tr w:rsidR="00DF5694" w:rsidRPr="00A7105B" w:rsidTr="00642182">
        <w:trPr>
          <w:cantSplit/>
          <w:trHeight w:val="493"/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94" w:rsidRPr="00A7105B" w:rsidRDefault="00DF5694" w:rsidP="00A7105B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A7105B">
              <w:rPr>
                <w:b/>
                <w:bCs/>
                <w:sz w:val="24"/>
                <w:szCs w:val="24"/>
              </w:rPr>
              <w:t>РАСХОДЫ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F5694" w:rsidRPr="00E649A1" w:rsidRDefault="00642182" w:rsidP="00E649A1">
            <w:pPr>
              <w:widowControl/>
              <w:jc w:val="center"/>
              <w:rPr>
                <w:rFonts w:asciiTheme="minorHAnsi" w:eastAsiaTheme="minorHAnsi" w:hAnsiTheme="minorHAnsi" w:cs="TimesNewRomanCyr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642182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41 469 516,8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94" w:rsidRPr="009A473D" w:rsidRDefault="00642182" w:rsidP="00642182">
            <w:pPr>
              <w:widowControl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642182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42 298 673,5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694" w:rsidRPr="00E62C08" w:rsidRDefault="00642182" w:rsidP="00A7105B">
            <w:pPr>
              <w:widowControl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642182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42 910 312,4</w:t>
            </w:r>
          </w:p>
        </w:tc>
      </w:tr>
      <w:tr w:rsidR="00DF5694" w:rsidRPr="00A7105B" w:rsidTr="00642182">
        <w:trPr>
          <w:cantSplit/>
          <w:trHeight w:val="252"/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694" w:rsidRPr="00A7105B" w:rsidRDefault="00DF5694" w:rsidP="00A7105B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proofErr w:type="gramStart"/>
            <w:r w:rsidRPr="00E62C08">
              <w:rPr>
                <w:bCs/>
                <w:i/>
                <w:spacing w:val="-4"/>
                <w:sz w:val="24"/>
                <w:szCs w:val="24"/>
              </w:rPr>
              <w:t>в</w:t>
            </w:r>
            <w:proofErr w:type="gramEnd"/>
            <w:r w:rsidRPr="00E62C08">
              <w:rPr>
                <w:bCs/>
                <w:i/>
                <w:spacing w:val="-4"/>
                <w:sz w:val="24"/>
                <w:szCs w:val="24"/>
              </w:rPr>
              <w:t xml:space="preserve"> % к ВВП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F5694" w:rsidRPr="00E62C08" w:rsidRDefault="00E77818" w:rsidP="00A7105B">
            <w:pPr>
              <w:widowControl/>
              <w:jc w:val="center"/>
              <w:rPr>
                <w:rFonts w:eastAsiaTheme="minorHAnsi"/>
                <w:bCs/>
                <w:i/>
                <w:color w:val="000000"/>
                <w:sz w:val="24"/>
                <w:szCs w:val="24"/>
                <w:lang w:eastAsia="en-US"/>
              </w:rPr>
            </w:pPr>
            <w:r w:rsidRPr="00E77818">
              <w:rPr>
                <w:rFonts w:eastAsiaTheme="minorHAnsi"/>
                <w:bCs/>
                <w:i/>
                <w:color w:val="000000"/>
                <w:sz w:val="24"/>
                <w:szCs w:val="24"/>
                <w:lang w:eastAsia="en-US"/>
              </w:rPr>
              <w:t>19,3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F5694" w:rsidRPr="00DC4B35" w:rsidRDefault="00E77818" w:rsidP="00642182">
            <w:pPr>
              <w:widowControl/>
              <w:jc w:val="center"/>
              <w:rPr>
                <w:rFonts w:eastAsiaTheme="minorHAnsi"/>
                <w:bCs/>
                <w:i/>
                <w:color w:val="000000"/>
                <w:sz w:val="24"/>
                <w:szCs w:val="24"/>
                <w:lang w:eastAsia="en-US"/>
              </w:rPr>
            </w:pPr>
            <w:r w:rsidRPr="00E77818">
              <w:rPr>
                <w:rFonts w:eastAsiaTheme="minorHAnsi"/>
                <w:bCs/>
                <w:i/>
                <w:color w:val="000000"/>
                <w:sz w:val="24"/>
                <w:szCs w:val="24"/>
                <w:lang w:eastAsia="en-US"/>
              </w:rPr>
              <w:t>19,5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694" w:rsidRPr="00E62C08" w:rsidRDefault="00E77818" w:rsidP="00A7105B">
            <w:pPr>
              <w:widowControl/>
              <w:jc w:val="center"/>
              <w:rPr>
                <w:rFonts w:eastAsiaTheme="minorHAnsi"/>
                <w:bCs/>
                <w:i/>
                <w:color w:val="000000"/>
                <w:sz w:val="24"/>
                <w:szCs w:val="24"/>
                <w:lang w:eastAsia="en-US"/>
              </w:rPr>
            </w:pPr>
            <w:r w:rsidRPr="00E77818">
              <w:rPr>
                <w:rFonts w:eastAsiaTheme="minorHAnsi"/>
                <w:bCs/>
                <w:i/>
                <w:color w:val="000000"/>
                <w:sz w:val="24"/>
                <w:szCs w:val="24"/>
                <w:lang w:eastAsia="en-US"/>
              </w:rPr>
              <w:t>20,0</w:t>
            </w:r>
          </w:p>
        </w:tc>
      </w:tr>
      <w:tr w:rsidR="00DF5694" w:rsidRPr="00A7105B" w:rsidTr="00642182">
        <w:trPr>
          <w:cantSplit/>
          <w:trHeight w:val="710"/>
          <w:jc w:val="center"/>
        </w:trPr>
        <w:tc>
          <w:tcPr>
            <w:tcW w:w="153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94" w:rsidRPr="00A7105B" w:rsidRDefault="00DF5694" w:rsidP="00A7105B">
            <w:pPr>
              <w:widowControl/>
              <w:autoSpaceDE/>
              <w:autoSpaceDN/>
              <w:adjustRightInd/>
              <w:ind w:right="-108"/>
              <w:rPr>
                <w:b/>
                <w:bCs/>
                <w:spacing w:val="-6"/>
                <w:sz w:val="24"/>
                <w:szCs w:val="24"/>
              </w:rPr>
            </w:pPr>
            <w:r w:rsidRPr="00A7105B">
              <w:rPr>
                <w:b/>
                <w:bCs/>
                <w:spacing w:val="-12"/>
                <w:sz w:val="24"/>
                <w:szCs w:val="24"/>
              </w:rPr>
              <w:lastRenderedPageBreak/>
              <w:t>ДЕФИЦИТ</w:t>
            </w:r>
            <w:r w:rsidR="00642182">
              <w:rPr>
                <w:b/>
                <w:bCs/>
                <w:spacing w:val="-12"/>
                <w:sz w:val="24"/>
                <w:szCs w:val="24"/>
              </w:rPr>
              <w:t xml:space="preserve"> (-)</w:t>
            </w:r>
          </w:p>
        </w:tc>
        <w:tc>
          <w:tcPr>
            <w:tcW w:w="115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F5694" w:rsidRPr="00E649A1" w:rsidRDefault="00642182" w:rsidP="00E649A1">
            <w:pPr>
              <w:widowControl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642182">
              <w:rPr>
                <w:b/>
                <w:sz w:val="24"/>
                <w:szCs w:val="24"/>
              </w:rPr>
              <w:t>-1 173 417,0</w:t>
            </w:r>
          </w:p>
        </w:tc>
        <w:tc>
          <w:tcPr>
            <w:tcW w:w="115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F5694" w:rsidRPr="00DC4B35" w:rsidRDefault="00642182" w:rsidP="00642182">
            <w:pPr>
              <w:jc w:val="center"/>
              <w:rPr>
                <w:b/>
                <w:sz w:val="24"/>
                <w:szCs w:val="24"/>
              </w:rPr>
            </w:pPr>
            <w:r w:rsidRPr="00642182">
              <w:rPr>
                <w:b/>
                <w:sz w:val="24"/>
                <w:szCs w:val="24"/>
              </w:rPr>
              <w:t>-5 736 448,1</w:t>
            </w:r>
          </w:p>
        </w:tc>
        <w:tc>
          <w:tcPr>
            <w:tcW w:w="115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694" w:rsidRPr="00E62C08" w:rsidRDefault="00642182" w:rsidP="00A7105B">
            <w:pPr>
              <w:jc w:val="center"/>
              <w:rPr>
                <w:b/>
                <w:sz w:val="24"/>
                <w:szCs w:val="24"/>
              </w:rPr>
            </w:pPr>
            <w:r w:rsidRPr="00642182">
              <w:rPr>
                <w:b/>
                <w:sz w:val="24"/>
                <w:szCs w:val="24"/>
              </w:rPr>
              <w:t>-5 626 540,2</w:t>
            </w:r>
          </w:p>
        </w:tc>
      </w:tr>
      <w:tr w:rsidR="00DF5694" w:rsidRPr="00A7105B" w:rsidTr="00642182">
        <w:trPr>
          <w:cantSplit/>
          <w:trHeight w:val="238"/>
          <w:jc w:val="center"/>
        </w:trPr>
        <w:tc>
          <w:tcPr>
            <w:tcW w:w="153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694" w:rsidRPr="00E62C08" w:rsidRDefault="00DF5694" w:rsidP="00A7105B">
            <w:pPr>
              <w:widowControl/>
              <w:autoSpaceDE/>
              <w:autoSpaceDN/>
              <w:adjustRightInd/>
              <w:ind w:right="-108"/>
              <w:rPr>
                <w:bCs/>
                <w:i/>
                <w:spacing w:val="-12"/>
                <w:sz w:val="24"/>
                <w:szCs w:val="24"/>
              </w:rPr>
            </w:pPr>
            <w:proofErr w:type="gramStart"/>
            <w:r w:rsidRPr="00E62C08">
              <w:rPr>
                <w:bCs/>
                <w:i/>
                <w:spacing w:val="-4"/>
                <w:sz w:val="24"/>
                <w:szCs w:val="24"/>
              </w:rPr>
              <w:t>в</w:t>
            </w:r>
            <w:proofErr w:type="gramEnd"/>
            <w:r w:rsidRPr="00E62C08">
              <w:rPr>
                <w:bCs/>
                <w:i/>
                <w:spacing w:val="-4"/>
                <w:sz w:val="24"/>
                <w:szCs w:val="24"/>
              </w:rPr>
              <w:t xml:space="preserve"> % к ВВП</w:t>
            </w:r>
          </w:p>
        </w:tc>
        <w:tc>
          <w:tcPr>
            <w:tcW w:w="115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DF5694" w:rsidRPr="00E62C08" w:rsidRDefault="00E77818" w:rsidP="00E649A1">
            <w:pPr>
              <w:jc w:val="center"/>
              <w:rPr>
                <w:i/>
                <w:sz w:val="24"/>
                <w:szCs w:val="24"/>
              </w:rPr>
            </w:pPr>
            <w:r w:rsidRPr="00E77818">
              <w:rPr>
                <w:i/>
                <w:sz w:val="24"/>
                <w:szCs w:val="24"/>
              </w:rPr>
              <w:t>-0,5</w:t>
            </w:r>
          </w:p>
        </w:tc>
        <w:tc>
          <w:tcPr>
            <w:tcW w:w="115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F5694" w:rsidRPr="00DC4B35" w:rsidRDefault="00E77818" w:rsidP="00642182">
            <w:pPr>
              <w:jc w:val="center"/>
              <w:rPr>
                <w:i/>
                <w:sz w:val="24"/>
                <w:szCs w:val="24"/>
              </w:rPr>
            </w:pPr>
            <w:r w:rsidRPr="00E77818">
              <w:rPr>
                <w:i/>
                <w:sz w:val="24"/>
                <w:szCs w:val="24"/>
              </w:rPr>
              <w:t>-2,6</w:t>
            </w:r>
          </w:p>
        </w:tc>
        <w:tc>
          <w:tcPr>
            <w:tcW w:w="115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5694" w:rsidRPr="00E62C08" w:rsidRDefault="00E77818" w:rsidP="00E51C4D">
            <w:pPr>
              <w:jc w:val="center"/>
              <w:rPr>
                <w:i/>
                <w:sz w:val="24"/>
                <w:szCs w:val="24"/>
              </w:rPr>
            </w:pPr>
            <w:r w:rsidRPr="00E77818">
              <w:rPr>
                <w:i/>
                <w:sz w:val="24"/>
                <w:szCs w:val="24"/>
              </w:rPr>
              <w:t>-2,6</w:t>
            </w:r>
          </w:p>
        </w:tc>
      </w:tr>
    </w:tbl>
    <w:p w:rsidR="00E62C08" w:rsidRPr="00DA1136" w:rsidRDefault="00E62C08" w:rsidP="0060139C">
      <w:pPr>
        <w:spacing w:line="360" w:lineRule="auto"/>
        <w:jc w:val="both"/>
        <w:rPr>
          <w:i/>
          <w:sz w:val="16"/>
          <w:szCs w:val="16"/>
        </w:rPr>
      </w:pPr>
    </w:p>
    <w:p w:rsidR="006947AD" w:rsidRPr="002E79AE" w:rsidRDefault="00B65543" w:rsidP="004E5D5C">
      <w:pPr>
        <w:spacing w:line="288" w:lineRule="auto"/>
        <w:ind w:firstLine="709"/>
        <w:jc w:val="both"/>
        <w:rPr>
          <w:b/>
          <w:sz w:val="28"/>
          <w:szCs w:val="28"/>
        </w:rPr>
      </w:pPr>
      <w:r w:rsidRPr="002E79AE">
        <w:rPr>
          <w:b/>
          <w:sz w:val="28"/>
          <w:szCs w:val="28"/>
        </w:rPr>
        <w:t>Д</w:t>
      </w:r>
      <w:r w:rsidR="007A5EAA" w:rsidRPr="002E79AE">
        <w:rPr>
          <w:b/>
          <w:sz w:val="28"/>
          <w:szCs w:val="28"/>
        </w:rPr>
        <w:t>охо</w:t>
      </w:r>
      <w:r w:rsidRPr="002E79AE">
        <w:rPr>
          <w:b/>
          <w:sz w:val="28"/>
          <w:szCs w:val="28"/>
        </w:rPr>
        <w:t>ды</w:t>
      </w:r>
      <w:r w:rsidR="005C465E" w:rsidRPr="002E79AE">
        <w:rPr>
          <w:b/>
          <w:sz w:val="28"/>
          <w:szCs w:val="28"/>
        </w:rPr>
        <w:t xml:space="preserve"> федерального бюджета за 202</w:t>
      </w:r>
      <w:r w:rsidR="00E77818">
        <w:rPr>
          <w:b/>
          <w:sz w:val="28"/>
          <w:szCs w:val="28"/>
        </w:rPr>
        <w:t>5</w:t>
      </w:r>
      <w:r w:rsidR="007A5EAA" w:rsidRPr="002E79AE">
        <w:rPr>
          <w:b/>
          <w:sz w:val="28"/>
          <w:szCs w:val="28"/>
        </w:rPr>
        <w:t xml:space="preserve"> год.</w:t>
      </w:r>
    </w:p>
    <w:p w:rsidR="00E649A1" w:rsidRDefault="00856E6E" w:rsidP="004E5D5C">
      <w:pPr>
        <w:widowControl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</w:rPr>
      </w:pPr>
      <w:r w:rsidRPr="00C62139">
        <w:rPr>
          <w:sz w:val="28"/>
          <w:szCs w:val="28"/>
        </w:rPr>
        <w:t>Структура доходов федерального бюджета в 202</w:t>
      </w:r>
      <w:r w:rsidR="00E77818">
        <w:rPr>
          <w:sz w:val="28"/>
          <w:szCs w:val="28"/>
        </w:rPr>
        <w:t>5</w:t>
      </w:r>
      <w:r w:rsidRPr="00C62139">
        <w:rPr>
          <w:sz w:val="28"/>
          <w:szCs w:val="28"/>
        </w:rPr>
        <w:t xml:space="preserve"> году по основным видам доходов представлена на </w:t>
      </w:r>
      <w:r w:rsidRPr="00C62139">
        <w:rPr>
          <w:i/>
          <w:sz w:val="28"/>
          <w:szCs w:val="28"/>
        </w:rPr>
        <w:t>рисунке 2</w:t>
      </w:r>
      <w:r w:rsidRPr="00C62139">
        <w:rPr>
          <w:sz w:val="28"/>
          <w:szCs w:val="28"/>
        </w:rPr>
        <w:t>.</w:t>
      </w:r>
    </w:p>
    <w:p w:rsidR="00380282" w:rsidRPr="005E5F3E" w:rsidRDefault="00380282" w:rsidP="003801EF">
      <w:pPr>
        <w:autoSpaceDE/>
        <w:autoSpaceDN/>
        <w:adjustRightInd/>
        <w:jc w:val="right"/>
        <w:rPr>
          <w:i/>
          <w:noProof/>
          <w:spacing w:val="-5"/>
          <w:sz w:val="28"/>
          <w:szCs w:val="26"/>
        </w:rPr>
      </w:pPr>
      <w:r w:rsidRPr="005E5F3E">
        <w:rPr>
          <w:i/>
          <w:noProof/>
          <w:spacing w:val="-5"/>
          <w:sz w:val="28"/>
          <w:szCs w:val="26"/>
        </w:rPr>
        <w:t xml:space="preserve">Рисунок </w:t>
      </w:r>
      <w:r w:rsidR="003801EF" w:rsidRPr="005E5F3E">
        <w:rPr>
          <w:i/>
          <w:noProof/>
          <w:spacing w:val="-5"/>
          <w:sz w:val="28"/>
          <w:szCs w:val="26"/>
        </w:rPr>
        <w:t>2</w:t>
      </w:r>
    </w:p>
    <w:p w:rsidR="003801EF" w:rsidRPr="005E5F3E" w:rsidRDefault="003801EF" w:rsidP="003801EF">
      <w:pPr>
        <w:autoSpaceDE/>
        <w:autoSpaceDN/>
        <w:adjustRightInd/>
        <w:jc w:val="right"/>
        <w:rPr>
          <w:i/>
          <w:noProof/>
          <w:spacing w:val="-5"/>
          <w:szCs w:val="26"/>
        </w:rPr>
      </w:pPr>
    </w:p>
    <w:p w:rsidR="00856E6E" w:rsidRDefault="00856E6E" w:rsidP="00E7310B">
      <w:pPr>
        <w:widowControl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E7310B">
        <w:rPr>
          <w:b/>
          <w:bCs/>
          <w:sz w:val="28"/>
          <w:szCs w:val="28"/>
        </w:rPr>
        <w:t>Структура доходов федерального бюджета в 202</w:t>
      </w:r>
      <w:r w:rsidR="00E77818">
        <w:rPr>
          <w:b/>
          <w:bCs/>
          <w:sz w:val="28"/>
          <w:szCs w:val="28"/>
        </w:rPr>
        <w:t>5</w:t>
      </w:r>
      <w:r w:rsidRPr="00E7310B">
        <w:rPr>
          <w:b/>
          <w:bCs/>
          <w:sz w:val="28"/>
          <w:szCs w:val="28"/>
        </w:rPr>
        <w:t xml:space="preserve"> году</w:t>
      </w:r>
    </w:p>
    <w:p w:rsidR="00E7310B" w:rsidRPr="00E7310B" w:rsidRDefault="00E7310B" w:rsidP="00E7310B">
      <w:pPr>
        <w:widowControl/>
        <w:autoSpaceDE/>
        <w:autoSpaceDN/>
        <w:adjustRightInd/>
        <w:rPr>
          <w:sz w:val="16"/>
          <w:szCs w:val="16"/>
        </w:rPr>
      </w:pPr>
    </w:p>
    <w:p w:rsidR="003801EF" w:rsidRDefault="00E234EE" w:rsidP="003801EF">
      <w:pPr>
        <w:autoSpaceDE/>
        <w:autoSpaceDN/>
        <w:adjustRightInd/>
        <w:jc w:val="center"/>
        <w:rPr>
          <w:i/>
          <w:noProof/>
          <w:spacing w:val="-5"/>
          <w:sz w:val="24"/>
          <w:szCs w:val="28"/>
        </w:rPr>
      </w:pPr>
      <w:r>
        <w:rPr>
          <w:i/>
          <w:noProof/>
          <w:spacing w:val="-5"/>
          <w:sz w:val="24"/>
          <w:szCs w:val="28"/>
        </w:rPr>
        <w:drawing>
          <wp:inline distT="0" distB="0" distL="0" distR="0">
            <wp:extent cx="5847715" cy="5507355"/>
            <wp:effectExtent l="0" t="0" r="63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715" cy="550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1EF" w:rsidRPr="003801EF" w:rsidRDefault="003801EF" w:rsidP="003801EF">
      <w:pPr>
        <w:autoSpaceDE/>
        <w:autoSpaceDN/>
        <w:adjustRightInd/>
        <w:rPr>
          <w:i/>
          <w:noProof/>
          <w:spacing w:val="-5"/>
          <w:sz w:val="24"/>
          <w:szCs w:val="28"/>
        </w:rPr>
      </w:pPr>
    </w:p>
    <w:p w:rsidR="003801EF" w:rsidRDefault="003801EF" w:rsidP="004E5D5C">
      <w:pPr>
        <w:widowControl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</w:rPr>
      </w:pPr>
      <w:r w:rsidRPr="003801EF">
        <w:rPr>
          <w:b/>
          <w:i/>
          <w:sz w:val="28"/>
          <w:szCs w:val="28"/>
        </w:rPr>
        <w:lastRenderedPageBreak/>
        <w:t>Наибольший удельный вес</w:t>
      </w:r>
      <w:r>
        <w:rPr>
          <w:sz w:val="28"/>
          <w:szCs w:val="28"/>
        </w:rPr>
        <w:t xml:space="preserve"> в составе общего объёма доходов занимают НДС, НДПИ (включая </w:t>
      </w:r>
      <w:proofErr w:type="spellStart"/>
      <w:r>
        <w:rPr>
          <w:sz w:val="28"/>
          <w:szCs w:val="28"/>
        </w:rPr>
        <w:t>ненефтегазовую</w:t>
      </w:r>
      <w:proofErr w:type="spellEnd"/>
      <w:r>
        <w:rPr>
          <w:sz w:val="28"/>
          <w:szCs w:val="28"/>
        </w:rPr>
        <w:t xml:space="preserve"> часть), налоги на прибыль и на доходы физических лиц. </w:t>
      </w:r>
    </w:p>
    <w:p w:rsidR="00E234EE" w:rsidRDefault="00E234EE" w:rsidP="004E5D5C">
      <w:pPr>
        <w:widowControl/>
        <w:autoSpaceDE/>
        <w:autoSpaceDN/>
        <w:adjustRightInd/>
        <w:spacing w:line="288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Д</w:t>
      </w:r>
      <w:r w:rsidRPr="00E234EE">
        <w:rPr>
          <w:rFonts w:eastAsiaTheme="minorHAnsi"/>
          <w:color w:val="000000"/>
          <w:sz w:val="28"/>
          <w:szCs w:val="28"/>
          <w:lang w:eastAsia="en-US"/>
        </w:rPr>
        <w:t>оля нефтегазовых доходов в структуре доходов федерального бюджета последовательно снижа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ется </w:t>
      </w:r>
      <w:r w:rsidR="003801EF" w:rsidRPr="003801EF">
        <w:rPr>
          <w:rFonts w:eastAsiaTheme="minorHAnsi"/>
          <w:color w:val="000000"/>
          <w:sz w:val="28"/>
          <w:szCs w:val="28"/>
          <w:lang w:eastAsia="en-US"/>
        </w:rPr>
        <w:t>на протяжении последних пяти лет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(</w:t>
      </w:r>
      <w:r w:rsidRPr="008725B3">
        <w:rPr>
          <w:rFonts w:eastAsiaTheme="minorHAnsi"/>
          <w:i/>
          <w:color w:val="000000"/>
          <w:sz w:val="28"/>
          <w:szCs w:val="28"/>
          <w:lang w:eastAsia="en-US"/>
        </w:rPr>
        <w:t>рисунок 3</w:t>
      </w:r>
      <w:r>
        <w:rPr>
          <w:rFonts w:eastAsiaTheme="minorHAnsi"/>
          <w:color w:val="000000"/>
          <w:sz w:val="28"/>
          <w:szCs w:val="28"/>
          <w:lang w:eastAsia="en-US"/>
        </w:rPr>
        <w:t>).</w:t>
      </w:r>
    </w:p>
    <w:p w:rsidR="00E234EE" w:rsidRDefault="00E234EE" w:rsidP="004E5D5C">
      <w:pPr>
        <w:widowControl/>
        <w:autoSpaceDE/>
        <w:autoSpaceDN/>
        <w:adjustRightInd/>
        <w:spacing w:line="288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E234EE" w:rsidRPr="005E5F3E" w:rsidRDefault="00856E6E" w:rsidP="00E234EE">
      <w:pPr>
        <w:widowControl/>
        <w:autoSpaceDE/>
        <w:autoSpaceDN/>
        <w:adjustRightInd/>
        <w:ind w:firstLine="709"/>
        <w:jc w:val="right"/>
        <w:rPr>
          <w:i/>
          <w:noProof/>
          <w:spacing w:val="-5"/>
          <w:sz w:val="28"/>
          <w:szCs w:val="26"/>
        </w:rPr>
      </w:pPr>
      <w:r w:rsidRPr="005E5F3E">
        <w:rPr>
          <w:i/>
          <w:noProof/>
          <w:spacing w:val="-5"/>
          <w:sz w:val="28"/>
          <w:szCs w:val="26"/>
        </w:rPr>
        <w:t>Рисунок 3</w:t>
      </w:r>
    </w:p>
    <w:p w:rsidR="00E234EE" w:rsidRPr="005E5F3E" w:rsidRDefault="00E234EE" w:rsidP="00E234EE">
      <w:pPr>
        <w:widowControl/>
        <w:autoSpaceDE/>
        <w:autoSpaceDN/>
        <w:adjustRightInd/>
        <w:ind w:firstLine="709"/>
        <w:jc w:val="right"/>
        <w:rPr>
          <w:i/>
          <w:noProof/>
          <w:spacing w:val="-5"/>
          <w:szCs w:val="26"/>
        </w:rPr>
      </w:pPr>
    </w:p>
    <w:p w:rsidR="00506A9E" w:rsidRPr="00E7310B" w:rsidRDefault="00E7310B" w:rsidP="00E7310B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Доля</w:t>
      </w:r>
      <w:r w:rsidR="00856E6E" w:rsidRPr="00E7310B">
        <w:rPr>
          <w:b/>
          <w:bCs/>
          <w:sz w:val="28"/>
          <w:szCs w:val="28"/>
        </w:rPr>
        <w:t xml:space="preserve"> нефтегазовых и </w:t>
      </w:r>
      <w:proofErr w:type="spellStart"/>
      <w:r w:rsidR="00856E6E" w:rsidRPr="00E7310B">
        <w:rPr>
          <w:b/>
          <w:bCs/>
          <w:sz w:val="28"/>
          <w:szCs w:val="28"/>
        </w:rPr>
        <w:t>ненефтегазовых</w:t>
      </w:r>
      <w:proofErr w:type="spellEnd"/>
      <w:r w:rsidR="00856E6E" w:rsidRPr="00E7310B">
        <w:rPr>
          <w:b/>
          <w:bCs/>
          <w:sz w:val="28"/>
          <w:szCs w:val="28"/>
        </w:rPr>
        <w:t xml:space="preserve"> доходов в общем объеме доходов федерального бюджета в 20</w:t>
      </w:r>
      <w:r w:rsidR="00A7174E" w:rsidRPr="00E7310B">
        <w:rPr>
          <w:b/>
          <w:bCs/>
          <w:sz w:val="28"/>
          <w:szCs w:val="28"/>
        </w:rPr>
        <w:t>2</w:t>
      </w:r>
      <w:r w:rsidR="00E234EE">
        <w:rPr>
          <w:b/>
          <w:bCs/>
          <w:sz w:val="28"/>
          <w:szCs w:val="28"/>
        </w:rPr>
        <w:t>1</w:t>
      </w:r>
      <w:r w:rsidR="00856E6E" w:rsidRPr="00E7310B">
        <w:rPr>
          <w:b/>
          <w:bCs/>
          <w:sz w:val="28"/>
          <w:szCs w:val="28"/>
        </w:rPr>
        <w:t>-202</w:t>
      </w:r>
      <w:r w:rsidR="00E234EE">
        <w:rPr>
          <w:b/>
          <w:bCs/>
          <w:sz w:val="28"/>
          <w:szCs w:val="28"/>
        </w:rPr>
        <w:t>5</w:t>
      </w:r>
      <w:r w:rsidR="00856E6E" w:rsidRPr="00E7310B">
        <w:rPr>
          <w:b/>
          <w:bCs/>
          <w:sz w:val="28"/>
          <w:szCs w:val="28"/>
        </w:rPr>
        <w:t xml:space="preserve"> годах</w:t>
      </w:r>
    </w:p>
    <w:p w:rsidR="00506A9E" w:rsidRPr="00E7310B" w:rsidRDefault="00506A9E" w:rsidP="00E7310B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E7310B">
        <w:rPr>
          <w:i/>
          <w:sz w:val="28"/>
          <w:szCs w:val="28"/>
        </w:rPr>
        <w:t>(</w:t>
      </w:r>
      <w:r w:rsidR="00A7174E" w:rsidRPr="00E7310B">
        <w:rPr>
          <w:i/>
          <w:sz w:val="28"/>
          <w:szCs w:val="28"/>
        </w:rPr>
        <w:t xml:space="preserve">поступления нефтегазовых и </w:t>
      </w:r>
      <w:proofErr w:type="spellStart"/>
      <w:r w:rsidR="00A7174E" w:rsidRPr="00E7310B">
        <w:rPr>
          <w:i/>
          <w:sz w:val="28"/>
          <w:szCs w:val="28"/>
        </w:rPr>
        <w:t>ненефтегазовых</w:t>
      </w:r>
      <w:proofErr w:type="spellEnd"/>
      <w:r w:rsidR="00A7174E" w:rsidRPr="00E7310B">
        <w:rPr>
          <w:i/>
          <w:sz w:val="28"/>
          <w:szCs w:val="28"/>
        </w:rPr>
        <w:t xml:space="preserve"> доходов, </w:t>
      </w:r>
      <w:proofErr w:type="gramStart"/>
      <w:r w:rsidR="00A7174E" w:rsidRPr="00E7310B">
        <w:rPr>
          <w:i/>
          <w:sz w:val="28"/>
          <w:szCs w:val="28"/>
        </w:rPr>
        <w:t>млрд</w:t>
      </w:r>
      <w:proofErr w:type="gramEnd"/>
      <w:r w:rsidR="00A7174E" w:rsidRPr="00E7310B">
        <w:rPr>
          <w:i/>
          <w:sz w:val="28"/>
          <w:szCs w:val="28"/>
        </w:rPr>
        <w:t xml:space="preserve"> рублей)</w:t>
      </w:r>
    </w:p>
    <w:p w:rsidR="00506A9E" w:rsidRPr="00E7310B" w:rsidRDefault="00506A9E" w:rsidP="00E7310B">
      <w:pPr>
        <w:widowControl/>
        <w:autoSpaceDE/>
        <w:autoSpaceDN/>
        <w:adjustRightInd/>
        <w:rPr>
          <w:b/>
          <w:sz w:val="16"/>
          <w:szCs w:val="16"/>
        </w:rPr>
      </w:pPr>
    </w:p>
    <w:p w:rsidR="00380282" w:rsidRPr="00506A9E" w:rsidRDefault="00E234EE" w:rsidP="00856E6E">
      <w:pPr>
        <w:widowControl/>
        <w:autoSpaceDE/>
        <w:autoSpaceDN/>
        <w:adjustRightInd/>
        <w:spacing w:line="360" w:lineRule="auto"/>
        <w:ind w:left="-284"/>
        <w:jc w:val="center"/>
        <w:rPr>
          <w:noProof/>
          <w:spacing w:val="-5"/>
          <w:sz w:val="28"/>
          <w:szCs w:val="28"/>
        </w:rPr>
      </w:pPr>
      <w:r>
        <w:rPr>
          <w:noProof/>
          <w:spacing w:val="-5"/>
          <w:sz w:val="28"/>
          <w:szCs w:val="28"/>
        </w:rPr>
        <w:drawing>
          <wp:inline distT="0" distB="0" distL="0" distR="0">
            <wp:extent cx="5986145" cy="335978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145" cy="335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7C9" w:rsidRPr="000D67C9" w:rsidRDefault="000D67C9" w:rsidP="000D67C9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0D67C9">
        <w:rPr>
          <w:spacing w:val="-4"/>
          <w:sz w:val="28"/>
          <w:szCs w:val="28"/>
        </w:rPr>
        <w:t xml:space="preserve">В соответствии с Бюджетным кодексом Российской Федерации </w:t>
      </w:r>
      <w:r w:rsidRPr="000D67C9">
        <w:rPr>
          <w:spacing w:val="-4"/>
          <w:sz w:val="28"/>
          <w:szCs w:val="28"/>
        </w:rPr>
        <w:br/>
      </w:r>
      <w:r w:rsidRPr="000D67C9">
        <w:rPr>
          <w:b/>
          <w:spacing w:val="-4"/>
          <w:sz w:val="28"/>
          <w:szCs w:val="28"/>
        </w:rPr>
        <w:t>в состав нефтегазовых доходов</w:t>
      </w:r>
      <w:r w:rsidRPr="000D67C9">
        <w:rPr>
          <w:spacing w:val="-4"/>
          <w:sz w:val="28"/>
          <w:szCs w:val="28"/>
        </w:rPr>
        <w:t xml:space="preserve"> федерального бюджета входят: НДПИ в виде углеводородного сырья (нефть, газ горючий природный из всех видов месторождений углеводородного сырья, газовый конденсат из всех видов месторождений углеводородного сырья), вывозные таможенные пошлины </w:t>
      </w:r>
      <w:r w:rsidR="005E5F3E">
        <w:rPr>
          <w:spacing w:val="-4"/>
          <w:sz w:val="28"/>
          <w:szCs w:val="28"/>
        </w:rPr>
        <w:br/>
      </w:r>
      <w:r w:rsidRPr="000D67C9">
        <w:rPr>
          <w:spacing w:val="-4"/>
          <w:sz w:val="28"/>
          <w:szCs w:val="28"/>
        </w:rPr>
        <w:t xml:space="preserve">(на нефть сырую, газ природный и товары, выработанные из нефти), акциз </w:t>
      </w:r>
      <w:r w:rsidR="005E5F3E">
        <w:rPr>
          <w:spacing w:val="-4"/>
          <w:sz w:val="28"/>
          <w:szCs w:val="28"/>
        </w:rPr>
        <w:br/>
      </w:r>
      <w:r w:rsidRPr="000D67C9">
        <w:rPr>
          <w:spacing w:val="-4"/>
          <w:sz w:val="28"/>
          <w:szCs w:val="28"/>
        </w:rPr>
        <w:t>на нефтяное сырье, направленное на переработку, и НДД.</w:t>
      </w:r>
    </w:p>
    <w:p w:rsidR="00B60D19" w:rsidRDefault="00B60D19" w:rsidP="009272AA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B60D19">
        <w:rPr>
          <w:sz w:val="28"/>
          <w:szCs w:val="28"/>
        </w:rPr>
        <w:t>Снижение поступлений нефтегазовых доходов за 2025 год по сравнению с 2024 годом в первую очередь связано со снижением цен на углеводородное сырье и снижением среднего обменного курса доллара США.</w:t>
      </w:r>
    </w:p>
    <w:p w:rsidR="00E7310B" w:rsidRDefault="00E7310B" w:rsidP="00E7310B">
      <w:pPr>
        <w:widowControl/>
        <w:autoSpaceDE/>
        <w:autoSpaceDN/>
        <w:adjustRightInd/>
        <w:spacing w:line="360" w:lineRule="auto"/>
        <w:ind w:firstLine="709"/>
        <w:jc w:val="both"/>
        <w:rPr>
          <w:iCs/>
          <w:sz w:val="28"/>
          <w:szCs w:val="28"/>
        </w:rPr>
      </w:pPr>
      <w:r w:rsidRPr="000D67C9">
        <w:rPr>
          <w:sz w:val="28"/>
          <w:szCs w:val="28"/>
        </w:rPr>
        <w:lastRenderedPageBreak/>
        <w:t xml:space="preserve">Структура </w:t>
      </w:r>
      <w:r w:rsidRPr="000D67C9">
        <w:rPr>
          <w:bCs/>
          <w:iCs/>
          <w:sz w:val="28"/>
          <w:szCs w:val="28"/>
        </w:rPr>
        <w:t>нефтегазовых</w:t>
      </w:r>
      <w:r w:rsidRPr="000D67C9">
        <w:rPr>
          <w:bCs/>
          <w:i/>
          <w:iCs/>
          <w:sz w:val="28"/>
          <w:szCs w:val="28"/>
        </w:rPr>
        <w:t xml:space="preserve"> </w:t>
      </w:r>
      <w:r w:rsidRPr="000D67C9">
        <w:rPr>
          <w:sz w:val="28"/>
          <w:szCs w:val="28"/>
        </w:rPr>
        <w:t>доходов</w:t>
      </w:r>
      <w:r>
        <w:rPr>
          <w:sz w:val="28"/>
          <w:szCs w:val="28"/>
        </w:rPr>
        <w:t xml:space="preserve"> за 202</w:t>
      </w:r>
      <w:r w:rsidR="005E5F3E">
        <w:rPr>
          <w:sz w:val="28"/>
          <w:szCs w:val="28"/>
        </w:rPr>
        <w:t>1</w:t>
      </w:r>
      <w:r>
        <w:rPr>
          <w:sz w:val="28"/>
          <w:szCs w:val="28"/>
        </w:rPr>
        <w:t>-202</w:t>
      </w:r>
      <w:r w:rsidR="005E5F3E">
        <w:rPr>
          <w:sz w:val="28"/>
          <w:szCs w:val="28"/>
        </w:rPr>
        <w:t>5</w:t>
      </w:r>
      <w:r>
        <w:rPr>
          <w:sz w:val="28"/>
          <w:szCs w:val="28"/>
        </w:rPr>
        <w:t xml:space="preserve"> годы представлена </w:t>
      </w:r>
      <w:r w:rsidR="000D67C9">
        <w:rPr>
          <w:sz w:val="28"/>
          <w:szCs w:val="28"/>
        </w:rPr>
        <w:br/>
        <w:t xml:space="preserve">в </w:t>
      </w:r>
      <w:r w:rsidR="000D67C9" w:rsidRPr="008725B3">
        <w:rPr>
          <w:i/>
          <w:sz w:val="28"/>
          <w:szCs w:val="28"/>
        </w:rPr>
        <w:t>таблице 2</w:t>
      </w:r>
      <w:r w:rsidR="000D67C9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на </w:t>
      </w:r>
      <w:r w:rsidRPr="008725B3">
        <w:rPr>
          <w:i/>
          <w:iCs/>
          <w:sz w:val="28"/>
          <w:szCs w:val="28"/>
        </w:rPr>
        <w:t>рисунке 4</w:t>
      </w:r>
      <w:r w:rsidR="000D67C9">
        <w:rPr>
          <w:iCs/>
          <w:sz w:val="28"/>
          <w:szCs w:val="28"/>
        </w:rPr>
        <w:t>.</w:t>
      </w:r>
    </w:p>
    <w:p w:rsidR="00E7310B" w:rsidRPr="000D67C9" w:rsidRDefault="00E7310B" w:rsidP="000D67C9">
      <w:pPr>
        <w:widowControl/>
        <w:autoSpaceDE/>
        <w:autoSpaceDN/>
        <w:adjustRightInd/>
        <w:jc w:val="right"/>
        <w:rPr>
          <w:rFonts w:eastAsiaTheme="minorHAnsi"/>
          <w:color w:val="000000"/>
          <w:sz w:val="28"/>
          <w:szCs w:val="28"/>
          <w:lang w:eastAsia="en-US"/>
        </w:rPr>
      </w:pPr>
      <w:r w:rsidRPr="000D67C9">
        <w:rPr>
          <w:i/>
          <w:sz w:val="28"/>
          <w:szCs w:val="28"/>
        </w:rPr>
        <w:t>Таблица 2</w:t>
      </w:r>
    </w:p>
    <w:p w:rsidR="00E7310B" w:rsidRPr="005E5F3E" w:rsidRDefault="00E7310B" w:rsidP="000D67C9">
      <w:pPr>
        <w:widowControl/>
        <w:autoSpaceDE/>
        <w:autoSpaceDN/>
        <w:adjustRightInd/>
        <w:jc w:val="right"/>
        <w:rPr>
          <w:i/>
          <w:sz w:val="24"/>
          <w:szCs w:val="28"/>
        </w:rPr>
      </w:pPr>
      <w:proofErr w:type="gramStart"/>
      <w:r w:rsidRPr="005E5F3E">
        <w:rPr>
          <w:i/>
          <w:sz w:val="24"/>
          <w:szCs w:val="28"/>
        </w:rPr>
        <w:t>млн</w:t>
      </w:r>
      <w:proofErr w:type="gramEnd"/>
      <w:r w:rsidRPr="005E5F3E">
        <w:rPr>
          <w:i/>
          <w:sz w:val="24"/>
          <w:szCs w:val="28"/>
        </w:rPr>
        <w:t xml:space="preserve"> рублей</w:t>
      </w:r>
    </w:p>
    <w:p w:rsidR="00E7310B" w:rsidRPr="005E5F3E" w:rsidRDefault="00E7310B" w:rsidP="005E5F3E">
      <w:pPr>
        <w:widowControl/>
        <w:autoSpaceDE/>
        <w:autoSpaceDN/>
        <w:adjustRightInd/>
        <w:jc w:val="right"/>
        <w:rPr>
          <w:i/>
          <w:szCs w:val="16"/>
        </w:rPr>
      </w:pPr>
    </w:p>
    <w:p w:rsidR="00E7310B" w:rsidRPr="000D67C9" w:rsidRDefault="00E7310B" w:rsidP="000D67C9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0D67C9">
        <w:rPr>
          <w:b/>
          <w:sz w:val="28"/>
          <w:szCs w:val="28"/>
        </w:rPr>
        <w:t>Фактическое исполнение доходов федерального бюджета в 202</w:t>
      </w:r>
      <w:r w:rsidR="005E5F3E">
        <w:rPr>
          <w:b/>
          <w:sz w:val="28"/>
          <w:szCs w:val="28"/>
        </w:rPr>
        <w:t>1</w:t>
      </w:r>
      <w:r w:rsidRPr="000D67C9">
        <w:rPr>
          <w:b/>
          <w:sz w:val="28"/>
          <w:szCs w:val="28"/>
        </w:rPr>
        <w:t>–202</w:t>
      </w:r>
      <w:r w:rsidR="005E5F3E">
        <w:rPr>
          <w:b/>
          <w:sz w:val="28"/>
          <w:szCs w:val="28"/>
        </w:rPr>
        <w:t>5</w:t>
      </w:r>
      <w:r w:rsidRPr="000D67C9">
        <w:rPr>
          <w:b/>
          <w:sz w:val="28"/>
          <w:szCs w:val="28"/>
        </w:rPr>
        <w:t xml:space="preserve"> годах</w:t>
      </w:r>
    </w:p>
    <w:p w:rsidR="000D67C9" w:rsidRPr="000D67C9" w:rsidRDefault="000D67C9" w:rsidP="000D67C9">
      <w:pPr>
        <w:widowControl/>
        <w:autoSpaceDE/>
        <w:autoSpaceDN/>
        <w:adjustRightInd/>
        <w:rPr>
          <w:b/>
          <w:sz w:val="16"/>
          <w:szCs w:val="16"/>
        </w:rPr>
      </w:pPr>
    </w:p>
    <w:tbl>
      <w:tblPr>
        <w:tblW w:w="10289" w:type="dxa"/>
        <w:jc w:val="center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1417"/>
        <w:gridCol w:w="1417"/>
        <w:gridCol w:w="1417"/>
        <w:gridCol w:w="1417"/>
        <w:gridCol w:w="1417"/>
        <w:gridCol w:w="1360"/>
      </w:tblGrid>
      <w:tr w:rsidR="00E7310B" w:rsidRPr="00E23E77" w:rsidTr="00C34618">
        <w:trPr>
          <w:trHeight w:val="680"/>
          <w:tblHeader/>
          <w:jc w:val="center"/>
        </w:trPr>
        <w:tc>
          <w:tcPr>
            <w:tcW w:w="1844" w:type="dxa"/>
            <w:shd w:val="clear" w:color="auto" w:fill="auto"/>
            <w:vAlign w:val="center"/>
            <w:hideMark/>
          </w:tcPr>
          <w:p w:rsidR="00E7310B" w:rsidRPr="00E23E77" w:rsidRDefault="00E7310B" w:rsidP="008D135F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E23E77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7310B" w:rsidRPr="00E23E77" w:rsidRDefault="00E7310B" w:rsidP="005E5F3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E23E77">
              <w:rPr>
                <w:b/>
                <w:bCs/>
                <w:color w:val="000000"/>
              </w:rPr>
              <w:t>202</w:t>
            </w:r>
            <w:r w:rsidR="005E5F3E">
              <w:rPr>
                <w:b/>
                <w:bCs/>
                <w:color w:val="00000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7310B" w:rsidRPr="00E23E77" w:rsidRDefault="00E7310B" w:rsidP="005E5F3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E23E77">
              <w:rPr>
                <w:b/>
                <w:bCs/>
                <w:color w:val="000000"/>
              </w:rPr>
              <w:t>202</w:t>
            </w:r>
            <w:r w:rsidR="005E5F3E">
              <w:rPr>
                <w:b/>
                <w:bCs/>
                <w:color w:val="00000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7310B" w:rsidRPr="00E23E77" w:rsidRDefault="00E7310B" w:rsidP="005E5F3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E23E77">
              <w:rPr>
                <w:b/>
                <w:bCs/>
                <w:color w:val="000000"/>
              </w:rPr>
              <w:t>202</w:t>
            </w:r>
            <w:r w:rsidR="005E5F3E">
              <w:rPr>
                <w:b/>
                <w:bCs/>
                <w:color w:val="000000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7310B" w:rsidRPr="00E23E77" w:rsidRDefault="00E7310B" w:rsidP="005E5F3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E23E77">
              <w:rPr>
                <w:b/>
                <w:bCs/>
                <w:color w:val="000000"/>
              </w:rPr>
              <w:t>202</w:t>
            </w:r>
            <w:r w:rsidR="005E5F3E">
              <w:rPr>
                <w:b/>
                <w:bCs/>
                <w:color w:val="000000"/>
              </w:rPr>
              <w:t>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E7310B" w:rsidRPr="00E23E77" w:rsidRDefault="00E7310B" w:rsidP="005E5F3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E23E77">
              <w:rPr>
                <w:b/>
                <w:bCs/>
                <w:color w:val="000000"/>
              </w:rPr>
              <w:t>202</w:t>
            </w:r>
            <w:r w:rsidR="005E5F3E">
              <w:rPr>
                <w:b/>
                <w:bCs/>
                <w:color w:val="000000"/>
              </w:rPr>
              <w:t>5</w:t>
            </w:r>
          </w:p>
        </w:tc>
        <w:tc>
          <w:tcPr>
            <w:tcW w:w="1360" w:type="dxa"/>
            <w:shd w:val="clear" w:color="auto" w:fill="EAF1DD" w:themeFill="accent3" w:themeFillTint="33"/>
            <w:vAlign w:val="center"/>
          </w:tcPr>
          <w:p w:rsidR="00E7310B" w:rsidRPr="00A7174E" w:rsidRDefault="00E7310B" w:rsidP="005E5F3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A7174E">
              <w:rPr>
                <w:b/>
                <w:bCs/>
                <w:color w:val="000000"/>
              </w:rPr>
              <w:t>Отклонение от 202</w:t>
            </w:r>
            <w:r w:rsidR="005E5F3E">
              <w:rPr>
                <w:b/>
                <w:bCs/>
                <w:color w:val="000000"/>
              </w:rPr>
              <w:t>4</w:t>
            </w:r>
            <w:r w:rsidRPr="00A7174E">
              <w:rPr>
                <w:b/>
                <w:bCs/>
                <w:color w:val="000000"/>
              </w:rPr>
              <w:t xml:space="preserve"> года</w:t>
            </w:r>
          </w:p>
        </w:tc>
      </w:tr>
      <w:tr w:rsidR="00E7310B" w:rsidRPr="00E23E77" w:rsidTr="00C34618">
        <w:trPr>
          <w:trHeight w:val="330"/>
          <w:tblHeader/>
          <w:jc w:val="center"/>
        </w:trPr>
        <w:tc>
          <w:tcPr>
            <w:tcW w:w="1844" w:type="dxa"/>
            <w:shd w:val="clear" w:color="auto" w:fill="auto"/>
            <w:vAlign w:val="center"/>
            <w:hideMark/>
          </w:tcPr>
          <w:p w:rsidR="00E7310B" w:rsidRPr="00E23E77" w:rsidRDefault="00E7310B" w:rsidP="008D135F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23E77">
              <w:rPr>
                <w:color w:val="00000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7310B" w:rsidRPr="00E23E77" w:rsidRDefault="00E7310B" w:rsidP="008D135F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23E77">
              <w:rPr>
                <w:color w:val="00000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7310B" w:rsidRPr="00E23E77" w:rsidRDefault="00E7310B" w:rsidP="008D135F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23E77">
              <w:rPr>
                <w:color w:val="000000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7310B" w:rsidRPr="00E23E77" w:rsidRDefault="00E7310B" w:rsidP="008D135F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23E77">
              <w:rPr>
                <w:color w:val="000000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7310B" w:rsidRPr="00E23E77" w:rsidRDefault="00E7310B" w:rsidP="008D135F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23E77">
              <w:rPr>
                <w:color w:val="000000"/>
              </w:rPr>
              <w:t>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E7310B" w:rsidRPr="00E23E77" w:rsidRDefault="00E7310B" w:rsidP="008D135F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E23E77">
              <w:rPr>
                <w:color w:val="000000"/>
              </w:rPr>
              <w:t>6</w:t>
            </w:r>
          </w:p>
        </w:tc>
        <w:tc>
          <w:tcPr>
            <w:tcW w:w="1360" w:type="dxa"/>
            <w:shd w:val="clear" w:color="auto" w:fill="EAF1DD" w:themeFill="accent3" w:themeFillTint="33"/>
            <w:vAlign w:val="center"/>
          </w:tcPr>
          <w:p w:rsidR="00E7310B" w:rsidRPr="00A7174E" w:rsidRDefault="00E7310B" w:rsidP="008D135F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A7174E">
              <w:rPr>
                <w:color w:val="000000"/>
              </w:rPr>
              <w:t>7=6-5</w:t>
            </w:r>
          </w:p>
        </w:tc>
      </w:tr>
      <w:tr w:rsidR="0090152B" w:rsidRPr="00E23E77" w:rsidTr="00C34618">
        <w:trPr>
          <w:trHeight w:val="330"/>
          <w:jc w:val="center"/>
        </w:trPr>
        <w:tc>
          <w:tcPr>
            <w:tcW w:w="1844" w:type="dxa"/>
            <w:shd w:val="clear" w:color="auto" w:fill="auto"/>
            <w:vAlign w:val="center"/>
            <w:hideMark/>
          </w:tcPr>
          <w:p w:rsidR="0090152B" w:rsidRPr="00E23E77" w:rsidRDefault="0090152B" w:rsidP="0090152B">
            <w:pPr>
              <w:widowControl/>
              <w:autoSpaceDE/>
              <w:autoSpaceDN/>
              <w:adjustRightInd/>
              <w:ind w:left="-57"/>
              <w:jc w:val="both"/>
              <w:rPr>
                <w:color w:val="000000"/>
              </w:rPr>
            </w:pPr>
            <w:r w:rsidRPr="00E23E77">
              <w:rPr>
                <w:color w:val="000000"/>
              </w:rPr>
              <w:t>ВВП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134 727 467,4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157 001 393,8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174 265 725,8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202 320 459,7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214 261 023,5</w:t>
            </w:r>
          </w:p>
        </w:tc>
        <w:tc>
          <w:tcPr>
            <w:tcW w:w="1360" w:type="dxa"/>
            <w:shd w:val="clear" w:color="auto" w:fill="EAF1DD" w:themeFill="accent3" w:themeFillTint="33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11 940 563,7</w:t>
            </w:r>
          </w:p>
        </w:tc>
      </w:tr>
      <w:tr w:rsidR="0090152B" w:rsidRPr="00E23E77" w:rsidTr="00C34618">
        <w:trPr>
          <w:trHeight w:val="244"/>
          <w:jc w:val="center"/>
        </w:trPr>
        <w:tc>
          <w:tcPr>
            <w:tcW w:w="1844" w:type="dxa"/>
            <w:shd w:val="clear" w:color="auto" w:fill="FFFFFF" w:themeFill="background1"/>
            <w:vAlign w:val="center"/>
            <w:hideMark/>
          </w:tcPr>
          <w:p w:rsidR="0090152B" w:rsidRPr="00E23E77" w:rsidRDefault="0090152B" w:rsidP="0090152B">
            <w:pPr>
              <w:widowControl/>
              <w:autoSpaceDE/>
              <w:autoSpaceDN/>
              <w:adjustRightInd/>
              <w:ind w:left="-57"/>
              <w:rPr>
                <w:color w:val="000000"/>
              </w:rPr>
            </w:pPr>
            <w:r>
              <w:rPr>
                <w:color w:val="000000"/>
              </w:rPr>
              <w:t xml:space="preserve">Расчетная цена </w:t>
            </w:r>
            <w:r>
              <w:rPr>
                <w:color w:val="000000"/>
              </w:rPr>
              <w:br/>
              <w:t>на нефть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69,0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77,6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63,0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67,9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55,7</w:t>
            </w:r>
          </w:p>
        </w:tc>
        <w:tc>
          <w:tcPr>
            <w:tcW w:w="1360" w:type="dxa"/>
            <w:shd w:val="clear" w:color="auto" w:fill="EAF1DD" w:themeFill="accent3" w:themeFillTint="33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-12,2</w:t>
            </w:r>
          </w:p>
        </w:tc>
      </w:tr>
      <w:tr w:rsidR="0090152B" w:rsidRPr="00E23E77" w:rsidTr="00C34618">
        <w:trPr>
          <w:trHeight w:val="330"/>
          <w:jc w:val="center"/>
        </w:trPr>
        <w:tc>
          <w:tcPr>
            <w:tcW w:w="1844" w:type="dxa"/>
            <w:shd w:val="clear" w:color="auto" w:fill="FFFFFF" w:themeFill="background1"/>
            <w:vAlign w:val="center"/>
            <w:hideMark/>
          </w:tcPr>
          <w:p w:rsidR="0090152B" w:rsidRPr="00E23E77" w:rsidRDefault="0090152B" w:rsidP="0090152B">
            <w:pPr>
              <w:widowControl/>
              <w:autoSpaceDE/>
              <w:autoSpaceDN/>
              <w:adjustRightInd/>
              <w:ind w:left="-57"/>
              <w:rPr>
                <w:color w:val="000000"/>
              </w:rPr>
            </w:pPr>
            <w:r>
              <w:rPr>
                <w:color w:val="000000"/>
              </w:rPr>
              <w:t>Курс доллара США</w:t>
            </w:r>
          </w:p>
        </w:tc>
        <w:tc>
          <w:tcPr>
            <w:tcW w:w="1417" w:type="dxa"/>
            <w:shd w:val="clear" w:color="auto" w:fill="FFFFFF" w:themeFill="background1"/>
            <w:vAlign w:val="center"/>
            <w:hideMark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73,6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67,5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84,7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92,4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83,4</w:t>
            </w:r>
          </w:p>
        </w:tc>
        <w:tc>
          <w:tcPr>
            <w:tcW w:w="1360" w:type="dxa"/>
            <w:shd w:val="clear" w:color="auto" w:fill="EAF1DD" w:themeFill="accent3" w:themeFillTint="33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-9,0</w:t>
            </w:r>
          </w:p>
        </w:tc>
      </w:tr>
      <w:tr w:rsidR="0090152B" w:rsidRPr="00E23E77" w:rsidTr="00C34618">
        <w:trPr>
          <w:trHeight w:val="330"/>
          <w:jc w:val="center"/>
        </w:trPr>
        <w:tc>
          <w:tcPr>
            <w:tcW w:w="1844" w:type="dxa"/>
            <w:shd w:val="clear" w:color="auto" w:fill="EAF1DD" w:themeFill="accent3" w:themeFillTint="33"/>
            <w:vAlign w:val="center"/>
            <w:hideMark/>
          </w:tcPr>
          <w:p w:rsidR="0090152B" w:rsidRPr="00E23E77" w:rsidRDefault="0090152B" w:rsidP="0090152B">
            <w:pPr>
              <w:widowControl/>
              <w:autoSpaceDE/>
              <w:autoSpaceDN/>
              <w:adjustRightInd/>
              <w:ind w:left="-57"/>
              <w:jc w:val="both"/>
              <w:rPr>
                <w:b/>
                <w:bCs/>
                <w:color w:val="000000"/>
              </w:rPr>
            </w:pPr>
            <w:r w:rsidRPr="00E23E77">
              <w:rPr>
                <w:b/>
                <w:bCs/>
                <w:color w:val="000000"/>
              </w:rPr>
              <w:t>ДОХОДЫ</w:t>
            </w:r>
          </w:p>
        </w:tc>
        <w:tc>
          <w:tcPr>
            <w:tcW w:w="1417" w:type="dxa"/>
            <w:shd w:val="clear" w:color="auto" w:fill="EAF1DD" w:themeFill="accent3" w:themeFillTint="33"/>
            <w:vAlign w:val="center"/>
            <w:hideMark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b/>
                <w:bCs/>
                <w:sz w:val="20"/>
                <w:szCs w:val="18"/>
              </w:rPr>
              <w:t>25 286 377,6</w:t>
            </w:r>
          </w:p>
        </w:tc>
        <w:tc>
          <w:tcPr>
            <w:tcW w:w="1417" w:type="dxa"/>
            <w:shd w:val="clear" w:color="auto" w:fill="EAF1DD" w:themeFill="accent3" w:themeFillTint="33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b/>
                <w:bCs/>
                <w:sz w:val="20"/>
                <w:szCs w:val="18"/>
              </w:rPr>
              <w:t>27 824 392,9</w:t>
            </w:r>
          </w:p>
        </w:tc>
        <w:tc>
          <w:tcPr>
            <w:tcW w:w="1417" w:type="dxa"/>
            <w:shd w:val="clear" w:color="auto" w:fill="EAF1DD" w:themeFill="accent3" w:themeFillTint="33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b/>
                <w:bCs/>
                <w:sz w:val="20"/>
                <w:szCs w:val="18"/>
              </w:rPr>
              <w:t>29 124 049,9</w:t>
            </w:r>
          </w:p>
        </w:tc>
        <w:tc>
          <w:tcPr>
            <w:tcW w:w="1417" w:type="dxa"/>
            <w:shd w:val="clear" w:color="auto" w:fill="EAF1DD" w:themeFill="accent3" w:themeFillTint="33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b/>
                <w:bCs/>
                <w:sz w:val="20"/>
                <w:szCs w:val="18"/>
              </w:rPr>
              <w:t>36 708 609,0</w:t>
            </w:r>
          </w:p>
        </w:tc>
        <w:tc>
          <w:tcPr>
            <w:tcW w:w="1417" w:type="dxa"/>
            <w:shd w:val="clear" w:color="auto" w:fill="EAF1DD" w:themeFill="accent3" w:themeFillTint="33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b/>
                <w:bCs/>
                <w:sz w:val="20"/>
                <w:szCs w:val="18"/>
              </w:rPr>
              <w:t>37 283 772,2</w:t>
            </w:r>
          </w:p>
        </w:tc>
        <w:tc>
          <w:tcPr>
            <w:tcW w:w="1360" w:type="dxa"/>
            <w:shd w:val="clear" w:color="auto" w:fill="EAF1DD" w:themeFill="accent3" w:themeFillTint="33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b/>
                <w:bCs/>
                <w:sz w:val="20"/>
                <w:szCs w:val="18"/>
              </w:rPr>
              <w:t>575 163,3</w:t>
            </w:r>
          </w:p>
        </w:tc>
      </w:tr>
      <w:tr w:rsidR="0090152B" w:rsidRPr="00E23E77" w:rsidTr="00C34618">
        <w:trPr>
          <w:trHeight w:val="330"/>
          <w:jc w:val="center"/>
        </w:trPr>
        <w:tc>
          <w:tcPr>
            <w:tcW w:w="1844" w:type="dxa"/>
            <w:shd w:val="clear" w:color="auto" w:fill="auto"/>
            <w:vAlign w:val="center"/>
            <w:hideMark/>
          </w:tcPr>
          <w:p w:rsidR="0090152B" w:rsidRPr="00E23E77" w:rsidRDefault="0090152B" w:rsidP="0090152B">
            <w:pPr>
              <w:widowControl/>
              <w:autoSpaceDE/>
              <w:autoSpaceDN/>
              <w:adjustRightInd/>
              <w:ind w:left="-57"/>
              <w:jc w:val="both"/>
              <w:rPr>
                <w:i/>
                <w:iCs/>
                <w:color w:val="000000"/>
              </w:rPr>
            </w:pPr>
            <w:proofErr w:type="gramStart"/>
            <w:r w:rsidRPr="00E23E77">
              <w:rPr>
                <w:i/>
                <w:iCs/>
                <w:color w:val="000000"/>
              </w:rPr>
              <w:t>в</w:t>
            </w:r>
            <w:proofErr w:type="gramEnd"/>
            <w:r w:rsidRPr="00E23E77">
              <w:rPr>
                <w:i/>
                <w:iCs/>
                <w:color w:val="000000"/>
              </w:rPr>
              <w:t xml:space="preserve"> % к ВВП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18,8%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17,7%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16,7%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18,1%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17,4%</w:t>
            </w:r>
          </w:p>
        </w:tc>
        <w:tc>
          <w:tcPr>
            <w:tcW w:w="1360" w:type="dxa"/>
            <w:shd w:val="clear" w:color="auto" w:fill="EAF1DD" w:themeFill="accent3" w:themeFillTint="33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-0,7%</w:t>
            </w:r>
          </w:p>
        </w:tc>
      </w:tr>
      <w:tr w:rsidR="0090152B" w:rsidRPr="00E23E77" w:rsidTr="00C34618">
        <w:trPr>
          <w:trHeight w:val="525"/>
          <w:jc w:val="center"/>
        </w:trPr>
        <w:tc>
          <w:tcPr>
            <w:tcW w:w="1844" w:type="dxa"/>
            <w:shd w:val="clear" w:color="auto" w:fill="EAF1DD" w:themeFill="accent3" w:themeFillTint="33"/>
            <w:vAlign w:val="center"/>
            <w:hideMark/>
          </w:tcPr>
          <w:p w:rsidR="0090152B" w:rsidRPr="009B6C09" w:rsidRDefault="0090152B" w:rsidP="0090152B">
            <w:pPr>
              <w:widowControl/>
              <w:autoSpaceDE/>
              <w:autoSpaceDN/>
              <w:adjustRightInd/>
              <w:ind w:left="-57" w:right="-57"/>
              <w:jc w:val="both"/>
              <w:rPr>
                <w:b/>
                <w:bCs/>
                <w:iCs/>
                <w:color w:val="000000"/>
              </w:rPr>
            </w:pPr>
            <w:r w:rsidRPr="009B6C09">
              <w:rPr>
                <w:b/>
                <w:bCs/>
                <w:iCs/>
                <w:color w:val="000000"/>
              </w:rPr>
              <w:t>НЕФТЕГАЗОВЫЕ ДОХОДЫ</w:t>
            </w:r>
          </w:p>
        </w:tc>
        <w:tc>
          <w:tcPr>
            <w:tcW w:w="1417" w:type="dxa"/>
            <w:shd w:val="clear" w:color="auto" w:fill="EAF1DD" w:themeFill="accent3" w:themeFillTint="33"/>
            <w:vAlign w:val="center"/>
            <w:hideMark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b/>
                <w:bCs/>
                <w:sz w:val="20"/>
                <w:szCs w:val="18"/>
              </w:rPr>
              <w:t>9 056 506,7</w:t>
            </w:r>
          </w:p>
        </w:tc>
        <w:tc>
          <w:tcPr>
            <w:tcW w:w="1417" w:type="dxa"/>
            <w:shd w:val="clear" w:color="auto" w:fill="EAF1DD" w:themeFill="accent3" w:themeFillTint="33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b/>
                <w:bCs/>
                <w:sz w:val="20"/>
                <w:szCs w:val="18"/>
              </w:rPr>
              <w:t>11 586 216,0</w:t>
            </w:r>
          </w:p>
        </w:tc>
        <w:tc>
          <w:tcPr>
            <w:tcW w:w="1417" w:type="dxa"/>
            <w:shd w:val="clear" w:color="auto" w:fill="EAF1DD" w:themeFill="accent3" w:themeFillTint="33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b/>
                <w:bCs/>
                <w:sz w:val="20"/>
                <w:szCs w:val="18"/>
              </w:rPr>
              <w:t>8 822 251,4</w:t>
            </w:r>
          </w:p>
        </w:tc>
        <w:tc>
          <w:tcPr>
            <w:tcW w:w="1417" w:type="dxa"/>
            <w:shd w:val="clear" w:color="auto" w:fill="EAF1DD" w:themeFill="accent3" w:themeFillTint="33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b/>
                <w:bCs/>
                <w:sz w:val="20"/>
                <w:szCs w:val="18"/>
              </w:rPr>
              <w:t>11 131 061,1</w:t>
            </w:r>
          </w:p>
        </w:tc>
        <w:tc>
          <w:tcPr>
            <w:tcW w:w="1417" w:type="dxa"/>
            <w:shd w:val="clear" w:color="auto" w:fill="EAF1DD" w:themeFill="accent3" w:themeFillTint="33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b/>
                <w:bCs/>
                <w:sz w:val="20"/>
                <w:szCs w:val="18"/>
              </w:rPr>
              <w:t>8 476 848,4</w:t>
            </w:r>
          </w:p>
        </w:tc>
        <w:tc>
          <w:tcPr>
            <w:tcW w:w="1360" w:type="dxa"/>
            <w:shd w:val="clear" w:color="auto" w:fill="EAF1DD" w:themeFill="accent3" w:themeFillTint="33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b/>
                <w:bCs/>
                <w:sz w:val="20"/>
                <w:szCs w:val="18"/>
              </w:rPr>
              <w:t>-2 654 212,7</w:t>
            </w:r>
          </w:p>
        </w:tc>
      </w:tr>
      <w:tr w:rsidR="0090152B" w:rsidRPr="00E23E77" w:rsidTr="00C34618">
        <w:trPr>
          <w:trHeight w:val="466"/>
          <w:jc w:val="center"/>
        </w:trPr>
        <w:tc>
          <w:tcPr>
            <w:tcW w:w="1844" w:type="dxa"/>
            <w:shd w:val="clear" w:color="auto" w:fill="auto"/>
            <w:vAlign w:val="center"/>
            <w:hideMark/>
          </w:tcPr>
          <w:p w:rsidR="0090152B" w:rsidRPr="00E23E77" w:rsidRDefault="0090152B" w:rsidP="0090152B">
            <w:pPr>
              <w:widowControl/>
              <w:autoSpaceDE/>
              <w:autoSpaceDN/>
              <w:adjustRightInd/>
              <w:ind w:left="-57"/>
              <w:jc w:val="both"/>
              <w:rPr>
                <w:i/>
                <w:iCs/>
                <w:color w:val="000000"/>
              </w:rPr>
            </w:pPr>
            <w:proofErr w:type="gramStart"/>
            <w:r w:rsidRPr="00E23E77">
              <w:rPr>
                <w:i/>
                <w:iCs/>
                <w:color w:val="000000"/>
              </w:rPr>
              <w:t>в</w:t>
            </w:r>
            <w:proofErr w:type="gramEnd"/>
            <w:r w:rsidRPr="00E23E77">
              <w:rPr>
                <w:i/>
                <w:iCs/>
                <w:color w:val="000000"/>
              </w:rPr>
              <w:t xml:space="preserve"> % к ВВП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6,7%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7,4%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5,1%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5,5%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4,0%</w:t>
            </w:r>
          </w:p>
        </w:tc>
        <w:tc>
          <w:tcPr>
            <w:tcW w:w="1360" w:type="dxa"/>
            <w:shd w:val="clear" w:color="auto" w:fill="EAF1DD" w:themeFill="accent3" w:themeFillTint="33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i/>
                <w:iCs/>
                <w:sz w:val="20"/>
                <w:szCs w:val="18"/>
              </w:rPr>
              <w:t>-1,5%</w:t>
            </w:r>
          </w:p>
        </w:tc>
      </w:tr>
      <w:tr w:rsidR="0090152B" w:rsidRPr="00E23E77" w:rsidTr="00C34618">
        <w:trPr>
          <w:trHeight w:val="525"/>
          <w:jc w:val="center"/>
        </w:trPr>
        <w:tc>
          <w:tcPr>
            <w:tcW w:w="1844" w:type="dxa"/>
            <w:shd w:val="clear" w:color="auto" w:fill="auto"/>
            <w:vAlign w:val="center"/>
            <w:hideMark/>
          </w:tcPr>
          <w:p w:rsidR="0090152B" w:rsidRPr="00E23E77" w:rsidRDefault="0090152B" w:rsidP="0090152B">
            <w:pPr>
              <w:widowControl/>
              <w:autoSpaceDE/>
              <w:autoSpaceDN/>
              <w:adjustRightInd/>
              <w:ind w:left="-57"/>
              <w:rPr>
                <w:b/>
                <w:bCs/>
                <w:color w:val="000000"/>
              </w:rPr>
            </w:pPr>
            <w:r w:rsidRPr="0090152B">
              <w:rPr>
                <w:b/>
                <w:bCs/>
                <w:iCs/>
                <w:color w:val="000000"/>
              </w:rPr>
              <w:t>Нефть и нефтепродукты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b/>
                <w:bCs/>
                <w:sz w:val="20"/>
                <w:szCs w:val="18"/>
              </w:rPr>
              <w:t>7 115 927,4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b/>
                <w:bCs/>
                <w:sz w:val="20"/>
                <w:szCs w:val="18"/>
              </w:rPr>
              <w:t>7 703 898,6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b/>
                <w:bCs/>
                <w:sz w:val="20"/>
                <w:szCs w:val="18"/>
              </w:rPr>
              <w:t>6 577 467,5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b/>
                <w:bCs/>
                <w:sz w:val="20"/>
                <w:szCs w:val="18"/>
              </w:rPr>
              <w:t>8 517 881,5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b/>
                <w:bCs/>
                <w:sz w:val="20"/>
                <w:szCs w:val="18"/>
              </w:rPr>
              <w:t>6 545 694,6</w:t>
            </w:r>
          </w:p>
        </w:tc>
        <w:tc>
          <w:tcPr>
            <w:tcW w:w="1360" w:type="dxa"/>
            <w:shd w:val="clear" w:color="auto" w:fill="EAF1DD" w:themeFill="accent3" w:themeFillTint="33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b/>
                <w:bCs/>
                <w:sz w:val="20"/>
                <w:szCs w:val="18"/>
              </w:rPr>
              <w:t>-1 972 186,8</w:t>
            </w:r>
          </w:p>
        </w:tc>
      </w:tr>
      <w:tr w:rsidR="0090152B" w:rsidRPr="00E23E77" w:rsidTr="00C34618">
        <w:trPr>
          <w:trHeight w:val="479"/>
          <w:jc w:val="center"/>
        </w:trPr>
        <w:tc>
          <w:tcPr>
            <w:tcW w:w="1844" w:type="dxa"/>
            <w:shd w:val="clear" w:color="auto" w:fill="auto"/>
            <w:vAlign w:val="center"/>
            <w:hideMark/>
          </w:tcPr>
          <w:p w:rsidR="0090152B" w:rsidRPr="00E23E77" w:rsidRDefault="0090152B" w:rsidP="008D135F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E23E77">
              <w:rPr>
                <w:color w:val="000000"/>
              </w:rPr>
              <w:t>НДД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1 008 657,7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1 685 045,7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1 292 615,4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2 048 952,8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1 614 091,9</w:t>
            </w:r>
          </w:p>
        </w:tc>
        <w:tc>
          <w:tcPr>
            <w:tcW w:w="1360" w:type="dxa"/>
            <w:shd w:val="clear" w:color="auto" w:fill="EAF1DD" w:themeFill="accent3" w:themeFillTint="33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-434 860,9</w:t>
            </w:r>
          </w:p>
        </w:tc>
      </w:tr>
      <w:tr w:rsidR="0090152B" w:rsidRPr="00E23E77" w:rsidTr="00C34618">
        <w:trPr>
          <w:trHeight w:val="418"/>
          <w:jc w:val="center"/>
        </w:trPr>
        <w:tc>
          <w:tcPr>
            <w:tcW w:w="1844" w:type="dxa"/>
            <w:shd w:val="clear" w:color="auto" w:fill="auto"/>
            <w:vAlign w:val="center"/>
            <w:hideMark/>
          </w:tcPr>
          <w:p w:rsidR="0090152B" w:rsidRPr="00E23E77" w:rsidRDefault="0090152B" w:rsidP="008D135F">
            <w:pPr>
              <w:widowControl/>
              <w:autoSpaceDE/>
              <w:autoSpaceDN/>
              <w:adjustRightInd/>
              <w:spacing w:after="20"/>
              <w:rPr>
                <w:color w:val="000000"/>
              </w:rPr>
            </w:pPr>
            <w:r w:rsidRPr="00E23E77">
              <w:rPr>
                <w:color w:val="000000"/>
              </w:rPr>
              <w:t>НДПИ на нефть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6 295 709,5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8 391 455,6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7 786 562,3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10 110 972,3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7 265 100,1</w:t>
            </w:r>
          </w:p>
        </w:tc>
        <w:tc>
          <w:tcPr>
            <w:tcW w:w="1360" w:type="dxa"/>
            <w:shd w:val="clear" w:color="auto" w:fill="EAF1DD" w:themeFill="accent3" w:themeFillTint="33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-2 845 872,2</w:t>
            </w:r>
          </w:p>
        </w:tc>
      </w:tr>
      <w:tr w:rsidR="0090152B" w:rsidRPr="00E23E77" w:rsidTr="00C34618">
        <w:trPr>
          <w:trHeight w:val="835"/>
          <w:jc w:val="center"/>
        </w:trPr>
        <w:tc>
          <w:tcPr>
            <w:tcW w:w="1844" w:type="dxa"/>
            <w:shd w:val="clear" w:color="auto" w:fill="auto"/>
            <w:vAlign w:val="center"/>
            <w:hideMark/>
          </w:tcPr>
          <w:p w:rsidR="0090152B" w:rsidRPr="00E23E77" w:rsidRDefault="0090152B" w:rsidP="008D135F">
            <w:pPr>
              <w:widowControl/>
              <w:autoSpaceDE/>
              <w:autoSpaceDN/>
              <w:adjustRightInd/>
              <w:spacing w:after="20"/>
              <w:rPr>
                <w:color w:val="000000"/>
              </w:rPr>
            </w:pPr>
            <w:r w:rsidRPr="00E23E77">
              <w:rPr>
                <w:bCs/>
                <w:iCs/>
                <w:color w:val="000000"/>
              </w:rPr>
              <w:t xml:space="preserve">Акциз на нефтяное сырье, направленное </w:t>
            </w:r>
            <w:r>
              <w:rPr>
                <w:bCs/>
                <w:iCs/>
                <w:color w:val="000000"/>
              </w:rPr>
              <w:br/>
            </w:r>
            <w:r w:rsidRPr="00E23E77">
              <w:rPr>
                <w:bCs/>
                <w:iCs/>
                <w:color w:val="000000"/>
              </w:rPr>
              <w:t>на переработку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-1 287 648,5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-3 248 890,3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-2 912 459,7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-3 638 314,1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-2 334 111,4</w:t>
            </w:r>
          </w:p>
        </w:tc>
        <w:tc>
          <w:tcPr>
            <w:tcW w:w="1360" w:type="dxa"/>
            <w:shd w:val="clear" w:color="auto" w:fill="EAF1DD" w:themeFill="accent3" w:themeFillTint="33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1 304 202,7</w:t>
            </w:r>
          </w:p>
        </w:tc>
      </w:tr>
      <w:tr w:rsidR="0090152B" w:rsidRPr="00E23E77" w:rsidTr="00C34618">
        <w:trPr>
          <w:trHeight w:val="645"/>
          <w:jc w:val="center"/>
        </w:trPr>
        <w:tc>
          <w:tcPr>
            <w:tcW w:w="1844" w:type="dxa"/>
            <w:shd w:val="clear" w:color="auto" w:fill="auto"/>
            <w:vAlign w:val="center"/>
            <w:hideMark/>
          </w:tcPr>
          <w:p w:rsidR="0090152B" w:rsidRPr="00E23E77" w:rsidRDefault="0090152B" w:rsidP="008D135F">
            <w:pPr>
              <w:widowControl/>
              <w:autoSpaceDE/>
              <w:autoSpaceDN/>
              <w:adjustRightInd/>
              <w:spacing w:after="20"/>
              <w:rPr>
                <w:color w:val="000000"/>
              </w:rPr>
            </w:pPr>
            <w:r w:rsidRPr="00E23E77">
              <w:rPr>
                <w:color w:val="000000"/>
              </w:rPr>
              <w:t>Вывозные таможенные пошлины на нефть сырую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707 772,4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606 811,9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283 948,6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-3 384,0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-0,1</w:t>
            </w:r>
          </w:p>
        </w:tc>
        <w:tc>
          <w:tcPr>
            <w:tcW w:w="1360" w:type="dxa"/>
            <w:shd w:val="clear" w:color="auto" w:fill="EAF1DD" w:themeFill="accent3" w:themeFillTint="33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3 383,9</w:t>
            </w:r>
          </w:p>
        </w:tc>
      </w:tr>
      <w:tr w:rsidR="0090152B" w:rsidRPr="00E23E77" w:rsidTr="00C34618">
        <w:trPr>
          <w:trHeight w:val="1328"/>
          <w:jc w:val="center"/>
        </w:trPr>
        <w:tc>
          <w:tcPr>
            <w:tcW w:w="1844" w:type="dxa"/>
            <w:shd w:val="clear" w:color="auto" w:fill="auto"/>
            <w:vAlign w:val="center"/>
            <w:hideMark/>
          </w:tcPr>
          <w:p w:rsidR="0090152B" w:rsidRPr="00E23E77" w:rsidRDefault="0090152B" w:rsidP="008D135F">
            <w:pPr>
              <w:widowControl/>
              <w:autoSpaceDE/>
              <w:autoSpaceDN/>
              <w:adjustRightInd/>
              <w:spacing w:after="20"/>
              <w:rPr>
                <w:color w:val="000000"/>
              </w:rPr>
            </w:pPr>
            <w:r w:rsidRPr="00E23E77">
              <w:rPr>
                <w:color w:val="000000"/>
              </w:rPr>
              <w:t xml:space="preserve">Вывозные таможенные пошлины </w:t>
            </w:r>
            <w:r>
              <w:rPr>
                <w:color w:val="000000"/>
              </w:rPr>
              <w:br/>
            </w:r>
            <w:r w:rsidRPr="00E23E77">
              <w:rPr>
                <w:color w:val="000000"/>
              </w:rPr>
              <w:t xml:space="preserve">на товары, выработанные </w:t>
            </w:r>
            <w:r>
              <w:rPr>
                <w:color w:val="000000"/>
              </w:rPr>
              <w:br/>
            </w:r>
            <w:r w:rsidRPr="00E23E77">
              <w:rPr>
                <w:color w:val="000000"/>
              </w:rPr>
              <w:t>из нефти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391 436,3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269 475,7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126 800,9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-345,5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614,2</w:t>
            </w:r>
          </w:p>
        </w:tc>
        <w:tc>
          <w:tcPr>
            <w:tcW w:w="1360" w:type="dxa"/>
            <w:shd w:val="clear" w:color="auto" w:fill="EAF1DD" w:themeFill="accent3" w:themeFillTint="33"/>
            <w:vAlign w:val="center"/>
          </w:tcPr>
          <w:p w:rsidR="0090152B" w:rsidRPr="0090152B" w:rsidRDefault="0090152B" w:rsidP="0090152B">
            <w:pPr>
              <w:pStyle w:val="Default"/>
              <w:jc w:val="center"/>
              <w:rPr>
                <w:sz w:val="20"/>
                <w:szCs w:val="18"/>
              </w:rPr>
            </w:pPr>
            <w:r w:rsidRPr="0090152B">
              <w:rPr>
                <w:sz w:val="20"/>
                <w:szCs w:val="18"/>
              </w:rPr>
              <w:t>959,7</w:t>
            </w:r>
          </w:p>
        </w:tc>
      </w:tr>
      <w:tr w:rsidR="00C34618" w:rsidRPr="00E23E77" w:rsidTr="00C34618">
        <w:trPr>
          <w:trHeight w:val="330"/>
          <w:jc w:val="center"/>
        </w:trPr>
        <w:tc>
          <w:tcPr>
            <w:tcW w:w="1844" w:type="dxa"/>
            <w:shd w:val="clear" w:color="auto" w:fill="auto"/>
            <w:vAlign w:val="center"/>
            <w:hideMark/>
          </w:tcPr>
          <w:p w:rsidR="00C34618" w:rsidRPr="00E23E77" w:rsidRDefault="00C34618" w:rsidP="0090152B">
            <w:pPr>
              <w:widowControl/>
              <w:autoSpaceDE/>
              <w:autoSpaceDN/>
              <w:adjustRightInd/>
              <w:spacing w:after="20"/>
              <w:ind w:left="-57"/>
              <w:jc w:val="both"/>
              <w:rPr>
                <w:b/>
                <w:bCs/>
                <w:color w:val="000000"/>
              </w:rPr>
            </w:pPr>
            <w:r w:rsidRPr="00E23E77">
              <w:rPr>
                <w:b/>
                <w:bCs/>
                <w:color w:val="000000"/>
              </w:rPr>
              <w:t>Газ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b/>
                <w:bCs/>
                <w:sz w:val="20"/>
                <w:szCs w:val="18"/>
              </w:rPr>
              <w:t>1 703 178,3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b/>
                <w:bCs/>
                <w:sz w:val="20"/>
                <w:szCs w:val="18"/>
              </w:rPr>
              <w:t>3 502 222,5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b/>
                <w:bCs/>
                <w:sz w:val="20"/>
                <w:szCs w:val="18"/>
              </w:rPr>
              <w:t>1 785 337,5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b/>
                <w:bCs/>
                <w:sz w:val="20"/>
                <w:szCs w:val="18"/>
              </w:rPr>
              <w:t>1 938 647,5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b/>
                <w:bCs/>
                <w:sz w:val="20"/>
                <w:szCs w:val="18"/>
              </w:rPr>
              <w:t>1 351 240,6</w:t>
            </w:r>
          </w:p>
        </w:tc>
        <w:tc>
          <w:tcPr>
            <w:tcW w:w="1360" w:type="dxa"/>
            <w:shd w:val="clear" w:color="auto" w:fill="EAF1DD" w:themeFill="accent3" w:themeFillTint="33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b/>
                <w:bCs/>
                <w:sz w:val="20"/>
                <w:szCs w:val="18"/>
              </w:rPr>
              <w:t>-587 406,9</w:t>
            </w:r>
          </w:p>
        </w:tc>
      </w:tr>
      <w:tr w:rsidR="00C34618" w:rsidRPr="00E23E77" w:rsidTr="00C34618">
        <w:trPr>
          <w:trHeight w:val="330"/>
          <w:jc w:val="center"/>
        </w:trPr>
        <w:tc>
          <w:tcPr>
            <w:tcW w:w="1844" w:type="dxa"/>
            <w:shd w:val="clear" w:color="auto" w:fill="auto"/>
            <w:vAlign w:val="center"/>
            <w:hideMark/>
          </w:tcPr>
          <w:p w:rsidR="00C34618" w:rsidRPr="00E23E77" w:rsidRDefault="00C34618" w:rsidP="008D135F">
            <w:pPr>
              <w:widowControl/>
              <w:autoSpaceDE/>
              <w:autoSpaceDN/>
              <w:adjustRightInd/>
              <w:spacing w:after="20"/>
              <w:rPr>
                <w:color w:val="000000"/>
              </w:rPr>
            </w:pPr>
            <w:r w:rsidRPr="00E23E77">
              <w:rPr>
                <w:color w:val="000000"/>
              </w:rPr>
              <w:t>НДПИ на газ природный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sz w:val="20"/>
                <w:szCs w:val="18"/>
              </w:rPr>
              <w:t>577 776,3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sz w:val="20"/>
                <w:szCs w:val="18"/>
              </w:rPr>
              <w:t>1 872 113,4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sz w:val="20"/>
                <w:szCs w:val="18"/>
              </w:rPr>
              <w:t>1 219 330,5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sz w:val="20"/>
                <w:szCs w:val="18"/>
              </w:rPr>
              <w:t>1 448 658,8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sz w:val="20"/>
                <w:szCs w:val="18"/>
              </w:rPr>
              <w:t>893 560,3</w:t>
            </w:r>
          </w:p>
        </w:tc>
        <w:tc>
          <w:tcPr>
            <w:tcW w:w="1360" w:type="dxa"/>
            <w:shd w:val="clear" w:color="auto" w:fill="EAF1DD" w:themeFill="accent3" w:themeFillTint="33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sz w:val="20"/>
                <w:szCs w:val="18"/>
              </w:rPr>
              <w:t>-555 098,4</w:t>
            </w:r>
          </w:p>
        </w:tc>
      </w:tr>
      <w:tr w:rsidR="00C34618" w:rsidRPr="00E23E77" w:rsidTr="00C34618">
        <w:trPr>
          <w:trHeight w:val="645"/>
          <w:jc w:val="center"/>
        </w:trPr>
        <w:tc>
          <w:tcPr>
            <w:tcW w:w="1844" w:type="dxa"/>
            <w:shd w:val="clear" w:color="auto" w:fill="auto"/>
            <w:vAlign w:val="center"/>
            <w:hideMark/>
          </w:tcPr>
          <w:p w:rsidR="00C34618" w:rsidRPr="00E23E77" w:rsidRDefault="00C34618" w:rsidP="008D135F">
            <w:pPr>
              <w:widowControl/>
              <w:autoSpaceDE/>
              <w:autoSpaceDN/>
              <w:adjustRightInd/>
              <w:spacing w:after="20"/>
              <w:rPr>
                <w:color w:val="000000"/>
              </w:rPr>
            </w:pPr>
            <w:r w:rsidRPr="00E23E77">
              <w:rPr>
                <w:color w:val="000000"/>
              </w:rPr>
              <w:t>Вывозные таможенные пошлины на газ природный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sz w:val="20"/>
                <w:szCs w:val="18"/>
              </w:rPr>
              <w:t>1 125 402,0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sz w:val="20"/>
                <w:szCs w:val="18"/>
              </w:rPr>
              <w:t>1 630 109,2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sz w:val="20"/>
                <w:szCs w:val="18"/>
              </w:rPr>
              <w:t>566 007,0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sz w:val="20"/>
                <w:szCs w:val="18"/>
              </w:rPr>
              <w:t>489 988,7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sz w:val="20"/>
                <w:szCs w:val="18"/>
              </w:rPr>
              <w:t>457 680,2</w:t>
            </w:r>
          </w:p>
        </w:tc>
        <w:tc>
          <w:tcPr>
            <w:tcW w:w="1360" w:type="dxa"/>
            <w:shd w:val="clear" w:color="auto" w:fill="EAF1DD" w:themeFill="accent3" w:themeFillTint="33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sz w:val="20"/>
                <w:szCs w:val="18"/>
              </w:rPr>
              <w:t>-32 308,5</w:t>
            </w:r>
          </w:p>
        </w:tc>
      </w:tr>
      <w:tr w:rsidR="00C34618" w:rsidRPr="00E23E77" w:rsidTr="00C34618">
        <w:trPr>
          <w:trHeight w:val="330"/>
          <w:jc w:val="center"/>
        </w:trPr>
        <w:tc>
          <w:tcPr>
            <w:tcW w:w="1844" w:type="dxa"/>
            <w:shd w:val="clear" w:color="auto" w:fill="auto"/>
            <w:vAlign w:val="center"/>
            <w:hideMark/>
          </w:tcPr>
          <w:p w:rsidR="00C34618" w:rsidRPr="00E23E77" w:rsidRDefault="00C34618" w:rsidP="0090152B">
            <w:pPr>
              <w:widowControl/>
              <w:autoSpaceDE/>
              <w:autoSpaceDN/>
              <w:adjustRightInd/>
              <w:spacing w:after="20"/>
              <w:ind w:left="-57"/>
              <w:jc w:val="both"/>
              <w:rPr>
                <w:b/>
                <w:bCs/>
                <w:color w:val="000000"/>
              </w:rPr>
            </w:pPr>
            <w:r w:rsidRPr="00E23E77">
              <w:rPr>
                <w:b/>
                <w:bCs/>
                <w:color w:val="000000"/>
              </w:rPr>
              <w:t>Газовый конденсат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b/>
                <w:bCs/>
                <w:sz w:val="20"/>
                <w:szCs w:val="18"/>
              </w:rPr>
              <w:t>237 401,0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b/>
                <w:bCs/>
                <w:sz w:val="20"/>
                <w:szCs w:val="18"/>
              </w:rPr>
              <w:t>380 094,9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b/>
                <w:bCs/>
                <w:sz w:val="20"/>
                <w:szCs w:val="18"/>
              </w:rPr>
              <w:t>459 446,4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b/>
                <w:bCs/>
                <w:sz w:val="20"/>
                <w:szCs w:val="18"/>
              </w:rPr>
              <w:t>674 532,1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b/>
                <w:bCs/>
                <w:sz w:val="20"/>
                <w:szCs w:val="18"/>
              </w:rPr>
              <w:t>579 913,2</w:t>
            </w:r>
          </w:p>
        </w:tc>
        <w:tc>
          <w:tcPr>
            <w:tcW w:w="1360" w:type="dxa"/>
            <w:shd w:val="clear" w:color="auto" w:fill="EAF1DD" w:themeFill="accent3" w:themeFillTint="33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b/>
                <w:bCs/>
                <w:sz w:val="20"/>
                <w:szCs w:val="18"/>
              </w:rPr>
              <w:t>-94 618,9</w:t>
            </w:r>
          </w:p>
        </w:tc>
      </w:tr>
      <w:tr w:rsidR="00C34618" w:rsidRPr="00E23E77" w:rsidTr="00C34618">
        <w:trPr>
          <w:trHeight w:val="330"/>
          <w:jc w:val="center"/>
        </w:trPr>
        <w:tc>
          <w:tcPr>
            <w:tcW w:w="1844" w:type="dxa"/>
            <w:shd w:val="clear" w:color="auto" w:fill="auto"/>
            <w:vAlign w:val="center"/>
            <w:hideMark/>
          </w:tcPr>
          <w:p w:rsidR="00C34618" w:rsidRPr="00E23E77" w:rsidRDefault="00C34618" w:rsidP="008D135F">
            <w:pPr>
              <w:widowControl/>
              <w:autoSpaceDE/>
              <w:autoSpaceDN/>
              <w:adjustRightInd/>
              <w:spacing w:after="20"/>
              <w:rPr>
                <w:color w:val="000000"/>
              </w:rPr>
            </w:pPr>
            <w:r w:rsidRPr="00E23E77">
              <w:rPr>
                <w:color w:val="000000"/>
              </w:rPr>
              <w:t>НДПИ на газовый конденсат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sz w:val="20"/>
                <w:szCs w:val="18"/>
              </w:rPr>
              <w:t>237 401,0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sz w:val="20"/>
                <w:szCs w:val="18"/>
              </w:rPr>
              <w:t>380 094,9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sz w:val="20"/>
                <w:szCs w:val="18"/>
              </w:rPr>
              <w:t>459 446,4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sz w:val="20"/>
                <w:szCs w:val="18"/>
              </w:rPr>
              <w:t>674 532,1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sz w:val="20"/>
                <w:szCs w:val="18"/>
              </w:rPr>
              <w:t>579 913,2</w:t>
            </w:r>
          </w:p>
        </w:tc>
        <w:tc>
          <w:tcPr>
            <w:tcW w:w="1360" w:type="dxa"/>
            <w:shd w:val="clear" w:color="auto" w:fill="EAF1DD" w:themeFill="accent3" w:themeFillTint="33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sz w:val="20"/>
                <w:szCs w:val="18"/>
              </w:rPr>
              <w:t>-94 618,9</w:t>
            </w:r>
          </w:p>
        </w:tc>
      </w:tr>
      <w:tr w:rsidR="00C34618" w:rsidRPr="00E23E77" w:rsidTr="00C34618">
        <w:trPr>
          <w:trHeight w:val="330"/>
          <w:jc w:val="center"/>
        </w:trPr>
        <w:tc>
          <w:tcPr>
            <w:tcW w:w="1844" w:type="dxa"/>
            <w:shd w:val="clear" w:color="auto" w:fill="EAF1DD" w:themeFill="accent3" w:themeFillTint="33"/>
            <w:vAlign w:val="center"/>
            <w:hideMark/>
          </w:tcPr>
          <w:p w:rsidR="00C34618" w:rsidRPr="00E23E77" w:rsidRDefault="00C34618" w:rsidP="0090152B">
            <w:pPr>
              <w:widowControl/>
              <w:autoSpaceDE/>
              <w:autoSpaceDN/>
              <w:adjustRightInd/>
              <w:spacing w:after="20"/>
              <w:ind w:left="-57" w:right="-57"/>
              <w:jc w:val="both"/>
              <w:rPr>
                <w:b/>
                <w:bCs/>
                <w:color w:val="000000"/>
              </w:rPr>
            </w:pPr>
            <w:r w:rsidRPr="00E23E77">
              <w:rPr>
                <w:b/>
                <w:bCs/>
                <w:color w:val="000000"/>
              </w:rPr>
              <w:t>НЕНЕФТЕГА-ЗОВЫЕ ДОХОДЫ</w:t>
            </w:r>
          </w:p>
        </w:tc>
        <w:tc>
          <w:tcPr>
            <w:tcW w:w="1417" w:type="dxa"/>
            <w:shd w:val="clear" w:color="auto" w:fill="EAF1DD" w:themeFill="accent3" w:themeFillTint="33"/>
            <w:vAlign w:val="center"/>
            <w:hideMark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b/>
                <w:bCs/>
                <w:sz w:val="20"/>
                <w:szCs w:val="18"/>
              </w:rPr>
              <w:t>16 229 870,9</w:t>
            </w:r>
          </w:p>
        </w:tc>
        <w:tc>
          <w:tcPr>
            <w:tcW w:w="1417" w:type="dxa"/>
            <w:shd w:val="clear" w:color="auto" w:fill="EAF1DD" w:themeFill="accent3" w:themeFillTint="33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b/>
                <w:bCs/>
                <w:sz w:val="20"/>
                <w:szCs w:val="18"/>
              </w:rPr>
              <w:t>16 238 176,9</w:t>
            </w:r>
          </w:p>
        </w:tc>
        <w:tc>
          <w:tcPr>
            <w:tcW w:w="1417" w:type="dxa"/>
            <w:shd w:val="clear" w:color="auto" w:fill="EAF1DD" w:themeFill="accent3" w:themeFillTint="33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b/>
                <w:bCs/>
                <w:sz w:val="20"/>
                <w:szCs w:val="18"/>
              </w:rPr>
              <w:t>20 301 798,5</w:t>
            </w:r>
          </w:p>
        </w:tc>
        <w:tc>
          <w:tcPr>
            <w:tcW w:w="1417" w:type="dxa"/>
            <w:shd w:val="clear" w:color="auto" w:fill="EAF1DD" w:themeFill="accent3" w:themeFillTint="33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b/>
                <w:bCs/>
                <w:sz w:val="20"/>
                <w:szCs w:val="18"/>
              </w:rPr>
              <w:t>25 577 547,8</w:t>
            </w:r>
          </w:p>
        </w:tc>
        <w:tc>
          <w:tcPr>
            <w:tcW w:w="1417" w:type="dxa"/>
            <w:shd w:val="clear" w:color="auto" w:fill="EAF1DD" w:themeFill="accent3" w:themeFillTint="33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b/>
                <w:bCs/>
                <w:sz w:val="20"/>
                <w:szCs w:val="18"/>
              </w:rPr>
              <w:t>28 806 923,8</w:t>
            </w:r>
          </w:p>
        </w:tc>
        <w:tc>
          <w:tcPr>
            <w:tcW w:w="1360" w:type="dxa"/>
            <w:shd w:val="clear" w:color="auto" w:fill="EAF1DD" w:themeFill="accent3" w:themeFillTint="33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b/>
                <w:bCs/>
                <w:sz w:val="20"/>
                <w:szCs w:val="18"/>
              </w:rPr>
              <w:t>3 229 375,9</w:t>
            </w:r>
          </w:p>
        </w:tc>
      </w:tr>
      <w:tr w:rsidR="00C34618" w:rsidRPr="00E23E77" w:rsidTr="00C34618">
        <w:trPr>
          <w:trHeight w:val="330"/>
          <w:jc w:val="center"/>
        </w:trPr>
        <w:tc>
          <w:tcPr>
            <w:tcW w:w="1844" w:type="dxa"/>
            <w:shd w:val="clear" w:color="auto" w:fill="auto"/>
            <w:vAlign w:val="center"/>
            <w:hideMark/>
          </w:tcPr>
          <w:p w:rsidR="00C34618" w:rsidRPr="00E23E77" w:rsidRDefault="00C34618" w:rsidP="008D135F">
            <w:pPr>
              <w:widowControl/>
              <w:autoSpaceDE/>
              <w:autoSpaceDN/>
              <w:adjustRightInd/>
              <w:spacing w:after="20"/>
              <w:jc w:val="both"/>
              <w:rPr>
                <w:i/>
                <w:iCs/>
                <w:color w:val="000000"/>
              </w:rPr>
            </w:pPr>
            <w:proofErr w:type="gramStart"/>
            <w:r w:rsidRPr="00E23E77">
              <w:rPr>
                <w:i/>
                <w:iCs/>
                <w:color w:val="000000"/>
              </w:rPr>
              <w:t>в</w:t>
            </w:r>
            <w:proofErr w:type="gramEnd"/>
            <w:r w:rsidRPr="00E23E77">
              <w:rPr>
                <w:i/>
                <w:iCs/>
                <w:color w:val="000000"/>
              </w:rPr>
              <w:t xml:space="preserve"> % к ВВП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i/>
                <w:iCs/>
                <w:sz w:val="20"/>
                <w:szCs w:val="18"/>
              </w:rPr>
              <w:t>12,0%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i/>
                <w:iCs/>
                <w:sz w:val="20"/>
                <w:szCs w:val="18"/>
              </w:rPr>
              <w:t>10,3%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i/>
                <w:iCs/>
                <w:sz w:val="20"/>
                <w:szCs w:val="18"/>
              </w:rPr>
              <w:t>11,6%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i/>
                <w:iCs/>
                <w:sz w:val="20"/>
                <w:szCs w:val="18"/>
              </w:rPr>
              <w:t>12,6%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i/>
                <w:iCs/>
                <w:sz w:val="20"/>
                <w:szCs w:val="18"/>
              </w:rPr>
              <w:t>13,4%</w:t>
            </w:r>
          </w:p>
        </w:tc>
        <w:tc>
          <w:tcPr>
            <w:tcW w:w="1360" w:type="dxa"/>
            <w:shd w:val="clear" w:color="auto" w:fill="EAF1DD" w:themeFill="accent3" w:themeFillTint="33"/>
            <w:vAlign w:val="center"/>
          </w:tcPr>
          <w:p w:rsidR="00C34618" w:rsidRPr="00C34618" w:rsidRDefault="00C34618" w:rsidP="00C34618">
            <w:pPr>
              <w:pStyle w:val="Default"/>
              <w:jc w:val="center"/>
              <w:rPr>
                <w:sz w:val="20"/>
                <w:szCs w:val="18"/>
              </w:rPr>
            </w:pPr>
            <w:r w:rsidRPr="00C34618">
              <w:rPr>
                <w:i/>
                <w:iCs/>
                <w:sz w:val="20"/>
                <w:szCs w:val="18"/>
              </w:rPr>
              <w:t>0,8%</w:t>
            </w:r>
          </w:p>
        </w:tc>
      </w:tr>
    </w:tbl>
    <w:p w:rsidR="00C34618" w:rsidRDefault="00C34618" w:rsidP="00C34618">
      <w:pPr>
        <w:widowControl/>
        <w:autoSpaceDE/>
        <w:autoSpaceDN/>
        <w:adjustRightInd/>
        <w:jc w:val="both"/>
        <w:rPr>
          <w:sz w:val="24"/>
          <w:szCs w:val="26"/>
        </w:rPr>
      </w:pPr>
    </w:p>
    <w:p w:rsidR="00380282" w:rsidRDefault="00380282" w:rsidP="00C34618">
      <w:pPr>
        <w:widowControl/>
        <w:autoSpaceDE/>
        <w:autoSpaceDN/>
        <w:adjustRightInd/>
        <w:jc w:val="right"/>
        <w:rPr>
          <w:bCs/>
          <w:i/>
          <w:sz w:val="28"/>
          <w:szCs w:val="28"/>
        </w:rPr>
      </w:pPr>
      <w:r w:rsidRPr="00C11845">
        <w:rPr>
          <w:bCs/>
          <w:i/>
          <w:sz w:val="28"/>
          <w:szCs w:val="28"/>
        </w:rPr>
        <w:lastRenderedPageBreak/>
        <w:t xml:space="preserve">Рисунок </w:t>
      </w:r>
      <w:r w:rsidR="00D85A0F" w:rsidRPr="00C11845">
        <w:rPr>
          <w:bCs/>
          <w:i/>
          <w:sz w:val="28"/>
          <w:szCs w:val="28"/>
        </w:rPr>
        <w:t>4</w:t>
      </w:r>
    </w:p>
    <w:p w:rsidR="00C34618" w:rsidRPr="00C34618" w:rsidRDefault="00C34618" w:rsidP="00C34618">
      <w:pPr>
        <w:widowControl/>
        <w:autoSpaceDE/>
        <w:autoSpaceDN/>
        <w:adjustRightInd/>
        <w:jc w:val="right"/>
        <w:rPr>
          <w:bCs/>
          <w:i/>
          <w:szCs w:val="28"/>
        </w:rPr>
      </w:pPr>
    </w:p>
    <w:p w:rsidR="00611A86" w:rsidRPr="00C11845" w:rsidRDefault="00611A86" w:rsidP="00611A86">
      <w:pPr>
        <w:widowControl/>
        <w:autoSpaceDE/>
        <w:autoSpaceDN/>
        <w:adjustRightInd/>
        <w:jc w:val="center"/>
        <w:rPr>
          <w:b/>
          <w:sz w:val="28"/>
          <w:szCs w:val="24"/>
        </w:rPr>
      </w:pPr>
      <w:r w:rsidRPr="00C11845">
        <w:rPr>
          <w:b/>
          <w:sz w:val="28"/>
          <w:szCs w:val="24"/>
        </w:rPr>
        <w:t>Структура нефтегазовых доходов федерального бюджета за 20</w:t>
      </w:r>
      <w:r w:rsidR="00C11845">
        <w:rPr>
          <w:b/>
          <w:sz w:val="28"/>
          <w:szCs w:val="24"/>
        </w:rPr>
        <w:t>2</w:t>
      </w:r>
      <w:r w:rsidR="00EA0339">
        <w:rPr>
          <w:b/>
          <w:sz w:val="28"/>
          <w:szCs w:val="24"/>
        </w:rPr>
        <w:t>1</w:t>
      </w:r>
      <w:r w:rsidRPr="00C11845">
        <w:rPr>
          <w:b/>
          <w:sz w:val="28"/>
          <w:szCs w:val="24"/>
        </w:rPr>
        <w:t>-202</w:t>
      </w:r>
      <w:r w:rsidR="00EA0339">
        <w:rPr>
          <w:b/>
          <w:sz w:val="28"/>
          <w:szCs w:val="24"/>
        </w:rPr>
        <w:t>5</w:t>
      </w:r>
      <w:r w:rsidR="00C203E0">
        <w:rPr>
          <w:b/>
          <w:sz w:val="28"/>
          <w:szCs w:val="24"/>
        </w:rPr>
        <w:t xml:space="preserve"> </w:t>
      </w:r>
      <w:r w:rsidRPr="00C11845">
        <w:rPr>
          <w:b/>
          <w:sz w:val="28"/>
          <w:szCs w:val="24"/>
        </w:rPr>
        <w:t>годы</w:t>
      </w:r>
    </w:p>
    <w:p w:rsidR="00611A86" w:rsidRPr="00C11845" w:rsidRDefault="00611A86" w:rsidP="00611A86">
      <w:pPr>
        <w:widowControl/>
        <w:autoSpaceDE/>
        <w:autoSpaceDN/>
        <w:adjustRightInd/>
        <w:jc w:val="center"/>
        <w:rPr>
          <w:i/>
          <w:sz w:val="28"/>
          <w:szCs w:val="24"/>
        </w:rPr>
      </w:pPr>
      <w:r w:rsidRPr="00C11845">
        <w:rPr>
          <w:i/>
          <w:sz w:val="28"/>
          <w:szCs w:val="24"/>
        </w:rPr>
        <w:t xml:space="preserve">(доля в общем объеме нефтегазовых доходов, </w:t>
      </w:r>
      <w:proofErr w:type="gramStart"/>
      <w:r w:rsidR="00C11845" w:rsidRPr="00C11845">
        <w:rPr>
          <w:i/>
          <w:sz w:val="28"/>
          <w:szCs w:val="24"/>
        </w:rPr>
        <w:t>млрд</w:t>
      </w:r>
      <w:proofErr w:type="gramEnd"/>
      <w:r w:rsidR="00C11845" w:rsidRPr="00C11845">
        <w:rPr>
          <w:i/>
          <w:sz w:val="28"/>
          <w:szCs w:val="24"/>
        </w:rPr>
        <w:t xml:space="preserve"> рублей</w:t>
      </w:r>
      <w:r w:rsidRPr="00C11845">
        <w:rPr>
          <w:i/>
          <w:sz w:val="28"/>
          <w:szCs w:val="24"/>
        </w:rPr>
        <w:t>)</w:t>
      </w:r>
    </w:p>
    <w:p w:rsidR="00611A86" w:rsidRPr="000D67C9" w:rsidRDefault="00611A86" w:rsidP="000D67C9">
      <w:pPr>
        <w:widowControl/>
        <w:autoSpaceDE/>
        <w:autoSpaceDN/>
        <w:adjustRightInd/>
        <w:rPr>
          <w:sz w:val="16"/>
          <w:szCs w:val="16"/>
        </w:rPr>
      </w:pPr>
    </w:p>
    <w:p w:rsidR="00D85A0F" w:rsidRDefault="00EA0339" w:rsidP="00E014BC">
      <w:pPr>
        <w:widowControl/>
        <w:autoSpaceDE/>
        <w:autoSpaceDN/>
        <w:adjustRightInd/>
        <w:spacing w:line="360" w:lineRule="auto"/>
        <w:jc w:val="center"/>
        <w:rPr>
          <w:sz w:val="24"/>
          <w:szCs w:val="26"/>
        </w:rPr>
      </w:pPr>
      <w:r>
        <w:rPr>
          <w:noProof/>
          <w:sz w:val="24"/>
          <w:szCs w:val="26"/>
        </w:rPr>
        <w:drawing>
          <wp:inline distT="0" distB="0" distL="0" distR="0">
            <wp:extent cx="6113721" cy="5486400"/>
            <wp:effectExtent l="0" t="0" r="190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5486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7C9" w:rsidRPr="009272AA" w:rsidRDefault="000D67C9" w:rsidP="000D67C9">
      <w:pPr>
        <w:widowControl/>
        <w:autoSpaceDE/>
        <w:autoSpaceDN/>
        <w:adjustRightInd/>
        <w:spacing w:line="360" w:lineRule="auto"/>
        <w:contextualSpacing/>
        <w:jc w:val="both"/>
        <w:rPr>
          <w:sz w:val="10"/>
          <w:szCs w:val="16"/>
        </w:rPr>
      </w:pPr>
    </w:p>
    <w:p w:rsidR="009272AA" w:rsidRDefault="00EA0339" w:rsidP="00F735E0">
      <w:pPr>
        <w:widowControl/>
        <w:autoSpaceDE/>
        <w:autoSpaceDN/>
        <w:adjustRightInd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A0339">
        <w:rPr>
          <w:sz w:val="28"/>
          <w:szCs w:val="28"/>
        </w:rPr>
        <w:t xml:space="preserve">При этом на фоне превышения фактически сложившейся средней цены </w:t>
      </w:r>
      <w:r w:rsidR="009272AA">
        <w:rPr>
          <w:sz w:val="28"/>
          <w:szCs w:val="28"/>
        </w:rPr>
        <w:br/>
      </w:r>
      <w:r w:rsidRPr="00EA0339">
        <w:rPr>
          <w:sz w:val="28"/>
          <w:szCs w:val="28"/>
        </w:rPr>
        <w:t>на нефть в начале года над базовым уровнем, общая сумма нефтегазовых доходов за 2025 год сложилась выше сум</w:t>
      </w:r>
      <w:r w:rsidR="009272AA">
        <w:rPr>
          <w:sz w:val="28"/>
          <w:szCs w:val="28"/>
        </w:rPr>
        <w:t>мы базовых нефтегазовых доходов</w:t>
      </w:r>
      <w:r w:rsidRPr="00EA0339">
        <w:rPr>
          <w:sz w:val="28"/>
          <w:szCs w:val="28"/>
        </w:rPr>
        <w:t>. Таким образом, в 2025 году (суммарно по итогу года) сформированы  дополнительные нефтегазовые доходы в объеме 84</w:t>
      </w:r>
      <w:r w:rsidR="009272AA">
        <w:rPr>
          <w:sz w:val="28"/>
          <w:szCs w:val="28"/>
        </w:rPr>
        <w:t> </w:t>
      </w:r>
      <w:r w:rsidRPr="00EA0339">
        <w:rPr>
          <w:sz w:val="28"/>
          <w:szCs w:val="28"/>
        </w:rPr>
        <w:t xml:space="preserve">126,2 </w:t>
      </w:r>
      <w:proofErr w:type="gramStart"/>
      <w:r w:rsidRPr="00EA0339">
        <w:rPr>
          <w:sz w:val="28"/>
          <w:szCs w:val="28"/>
        </w:rPr>
        <w:t>млн</w:t>
      </w:r>
      <w:proofErr w:type="gramEnd"/>
      <w:r w:rsidRPr="00EA0339">
        <w:rPr>
          <w:sz w:val="28"/>
          <w:szCs w:val="28"/>
        </w:rPr>
        <w:t xml:space="preserve"> рублей.</w:t>
      </w:r>
    </w:p>
    <w:p w:rsidR="00F3547E" w:rsidRDefault="00EA3AF6" w:rsidP="00F3547E">
      <w:pPr>
        <w:widowControl/>
        <w:autoSpaceDE/>
        <w:autoSpaceDN/>
        <w:adjustRightInd/>
        <w:spacing w:line="360" w:lineRule="auto"/>
        <w:ind w:firstLine="709"/>
        <w:contextualSpacing/>
        <w:jc w:val="both"/>
        <w:rPr>
          <w:b/>
          <w:i/>
          <w:sz w:val="28"/>
          <w:szCs w:val="28"/>
        </w:rPr>
      </w:pPr>
      <w:r w:rsidRPr="00EA3AF6">
        <w:rPr>
          <w:b/>
          <w:i/>
          <w:sz w:val="28"/>
          <w:szCs w:val="28"/>
        </w:rPr>
        <w:t>Доходы федерального бюджета от поступлений налога на добычу полезных ископаемых в виде углеводородного сырья</w:t>
      </w:r>
    </w:p>
    <w:p w:rsidR="00B60D19" w:rsidRPr="00F3547E" w:rsidRDefault="00B60D19" w:rsidP="00F3547E">
      <w:pPr>
        <w:widowControl/>
        <w:autoSpaceDE/>
        <w:autoSpaceDN/>
        <w:adjustRightInd/>
        <w:spacing w:line="360" w:lineRule="auto"/>
        <w:ind w:firstLine="709"/>
        <w:contextualSpacing/>
        <w:jc w:val="both"/>
        <w:rPr>
          <w:b/>
          <w:i/>
          <w:sz w:val="28"/>
          <w:szCs w:val="28"/>
        </w:rPr>
      </w:pPr>
      <w:r w:rsidRPr="00B60D19">
        <w:rPr>
          <w:sz w:val="28"/>
          <w:szCs w:val="28"/>
        </w:rPr>
        <w:t xml:space="preserve">В части </w:t>
      </w:r>
      <w:r w:rsidRPr="00B60D19">
        <w:rPr>
          <w:i/>
          <w:iCs/>
          <w:sz w:val="28"/>
          <w:szCs w:val="28"/>
        </w:rPr>
        <w:t>НДПИ на нефть</w:t>
      </w:r>
      <w:r w:rsidR="00C203E0">
        <w:rPr>
          <w:i/>
          <w:iCs/>
          <w:sz w:val="28"/>
          <w:szCs w:val="28"/>
        </w:rPr>
        <w:t xml:space="preserve"> </w:t>
      </w:r>
      <w:r w:rsidR="00C203E0" w:rsidRPr="00C203E0">
        <w:rPr>
          <w:iCs/>
          <w:sz w:val="28"/>
          <w:szCs w:val="28"/>
        </w:rPr>
        <w:t xml:space="preserve">помимо </w:t>
      </w:r>
      <w:r w:rsidR="00C203E0">
        <w:rPr>
          <w:sz w:val="28"/>
          <w:szCs w:val="28"/>
        </w:rPr>
        <w:t xml:space="preserve">снижения цен на углеводородное сырье и снижения среднего обменного курса доллара США </w:t>
      </w:r>
      <w:r w:rsidRPr="00B60D19">
        <w:rPr>
          <w:sz w:val="28"/>
          <w:szCs w:val="28"/>
        </w:rPr>
        <w:t xml:space="preserve">оказало влияние </w:t>
      </w:r>
      <w:r w:rsidRPr="00B60D19">
        <w:rPr>
          <w:sz w:val="28"/>
          <w:szCs w:val="28"/>
        </w:rPr>
        <w:lastRenderedPageBreak/>
        <w:t>единовременное поступление доплаты в размере 230</w:t>
      </w:r>
      <w:r>
        <w:rPr>
          <w:sz w:val="28"/>
          <w:szCs w:val="28"/>
        </w:rPr>
        <w:t> </w:t>
      </w:r>
      <w:r w:rsidRPr="00B60D19">
        <w:rPr>
          <w:sz w:val="28"/>
          <w:szCs w:val="28"/>
        </w:rPr>
        <w:t>000</w:t>
      </w:r>
      <w:r>
        <w:rPr>
          <w:sz w:val="28"/>
          <w:szCs w:val="28"/>
        </w:rPr>
        <w:t> </w:t>
      </w:r>
      <w:proofErr w:type="gramStart"/>
      <w:r w:rsidRPr="00B60D19">
        <w:rPr>
          <w:sz w:val="28"/>
          <w:szCs w:val="28"/>
        </w:rPr>
        <w:t>млн</w:t>
      </w:r>
      <w:proofErr w:type="gramEnd"/>
      <w:r w:rsidRPr="00B60D19">
        <w:rPr>
          <w:sz w:val="28"/>
          <w:szCs w:val="28"/>
        </w:rPr>
        <w:t xml:space="preserve"> рублей по НДПИ на нефть в феврале 2024 года, связанное с корректировкой законодательства </w:t>
      </w:r>
      <w:r w:rsidR="00C203E0">
        <w:rPr>
          <w:sz w:val="28"/>
          <w:szCs w:val="28"/>
        </w:rPr>
        <w:br/>
      </w:r>
      <w:r w:rsidRPr="00B60D19">
        <w:rPr>
          <w:sz w:val="28"/>
          <w:szCs w:val="28"/>
        </w:rPr>
        <w:t xml:space="preserve">в 2023 году (отмена </w:t>
      </w:r>
      <w:proofErr w:type="spellStart"/>
      <w:r w:rsidRPr="00B60D19">
        <w:rPr>
          <w:sz w:val="28"/>
          <w:szCs w:val="28"/>
        </w:rPr>
        <w:t>Квр</w:t>
      </w:r>
      <w:proofErr w:type="spellEnd"/>
      <w:r w:rsidRPr="00B60D19">
        <w:rPr>
          <w:sz w:val="28"/>
          <w:szCs w:val="28"/>
        </w:rPr>
        <w:t xml:space="preserve"> = 0,5). В части </w:t>
      </w:r>
      <w:r w:rsidRPr="00B60D19">
        <w:rPr>
          <w:i/>
          <w:iCs/>
          <w:sz w:val="28"/>
          <w:szCs w:val="28"/>
        </w:rPr>
        <w:t xml:space="preserve">НДПИ на газ </w:t>
      </w:r>
      <w:r w:rsidRPr="00B60D19">
        <w:rPr>
          <w:sz w:val="28"/>
          <w:szCs w:val="28"/>
        </w:rPr>
        <w:t>оказало влияние прекращение поступления с февраля 2025 года дополнительных ежемесячных перечислений в размере 50</w:t>
      </w:r>
      <w:r>
        <w:rPr>
          <w:sz w:val="28"/>
          <w:szCs w:val="28"/>
        </w:rPr>
        <w:t> </w:t>
      </w:r>
      <w:r w:rsidRPr="00B60D19">
        <w:rPr>
          <w:sz w:val="28"/>
          <w:szCs w:val="28"/>
        </w:rPr>
        <w:t>000</w:t>
      </w:r>
      <w:r>
        <w:rPr>
          <w:sz w:val="28"/>
          <w:szCs w:val="28"/>
        </w:rPr>
        <w:t> </w:t>
      </w:r>
      <w:proofErr w:type="gramStart"/>
      <w:r w:rsidRPr="00B60D19">
        <w:rPr>
          <w:sz w:val="28"/>
          <w:szCs w:val="28"/>
        </w:rPr>
        <w:t>млн</w:t>
      </w:r>
      <w:proofErr w:type="gramEnd"/>
      <w:r>
        <w:rPr>
          <w:sz w:val="28"/>
          <w:szCs w:val="28"/>
        </w:rPr>
        <w:t> </w:t>
      </w:r>
      <w:r w:rsidRPr="00B60D19">
        <w:rPr>
          <w:sz w:val="28"/>
          <w:szCs w:val="28"/>
        </w:rPr>
        <w:t xml:space="preserve">рублей, </w:t>
      </w:r>
      <w:r w:rsidR="001847AB">
        <w:rPr>
          <w:sz w:val="28"/>
          <w:szCs w:val="28"/>
        </w:rPr>
        <w:t>которые ранее уплачивались</w:t>
      </w:r>
      <w:r w:rsidRPr="00B60D19">
        <w:rPr>
          <w:sz w:val="28"/>
          <w:szCs w:val="28"/>
        </w:rPr>
        <w:t xml:space="preserve"> собственниками Единой системы газоснабжения в соответствии с Налоговым кодексом Российской Федерации. В части </w:t>
      </w:r>
      <w:r w:rsidRPr="00B60D19">
        <w:rPr>
          <w:i/>
          <w:iCs/>
          <w:sz w:val="28"/>
          <w:szCs w:val="28"/>
        </w:rPr>
        <w:t xml:space="preserve">НДПИ на газовый конденсат </w:t>
      </w:r>
      <w:r w:rsidRPr="00B60D19">
        <w:rPr>
          <w:sz w:val="28"/>
          <w:szCs w:val="28"/>
        </w:rPr>
        <w:t xml:space="preserve">оказали влияние увеличение ставок налога на показатель </w:t>
      </w:r>
      <w:proofErr w:type="spellStart"/>
      <w:r w:rsidRPr="00B60D19">
        <w:rPr>
          <w:sz w:val="28"/>
          <w:szCs w:val="28"/>
        </w:rPr>
        <w:t>Кгк</w:t>
      </w:r>
      <w:proofErr w:type="spellEnd"/>
      <w:r w:rsidRPr="00B60D19">
        <w:rPr>
          <w:sz w:val="28"/>
          <w:szCs w:val="28"/>
        </w:rPr>
        <w:t xml:space="preserve"> и отмена налогового вычета при получении широкой фракции легких углеводородов </w:t>
      </w:r>
      <w:r w:rsidR="001847AB">
        <w:rPr>
          <w:sz w:val="28"/>
          <w:szCs w:val="28"/>
        </w:rPr>
        <w:br/>
      </w:r>
      <w:r w:rsidRPr="00B60D19">
        <w:rPr>
          <w:sz w:val="28"/>
          <w:szCs w:val="28"/>
        </w:rPr>
        <w:t>при переработке газового конденсата.</w:t>
      </w:r>
    </w:p>
    <w:p w:rsidR="00EA3AF6" w:rsidRPr="00EA3AF6" w:rsidRDefault="00EA3AF6" w:rsidP="00990C2A">
      <w:pPr>
        <w:widowControl/>
        <w:autoSpaceDE/>
        <w:autoSpaceDN/>
        <w:adjustRightInd/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EA3AF6">
        <w:rPr>
          <w:b/>
          <w:bCs/>
          <w:i/>
          <w:iCs/>
          <w:sz w:val="28"/>
          <w:szCs w:val="28"/>
        </w:rPr>
        <w:t xml:space="preserve">Вывозные таможенные пошлины на нефть, природный газ </w:t>
      </w:r>
      <w:r>
        <w:rPr>
          <w:b/>
          <w:i/>
          <w:sz w:val="28"/>
          <w:szCs w:val="28"/>
        </w:rPr>
        <w:t>и товары, выработанные из нефти</w:t>
      </w:r>
    </w:p>
    <w:p w:rsidR="00B60D19" w:rsidRPr="00B60D19" w:rsidRDefault="00B60D19" w:rsidP="00F3547E">
      <w:pPr>
        <w:widowControl/>
        <w:autoSpaceDE/>
        <w:autoSpaceDN/>
        <w:adjustRightInd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B60D19">
        <w:rPr>
          <w:sz w:val="28"/>
          <w:szCs w:val="28"/>
        </w:rPr>
        <w:t xml:space="preserve">В рамках продолжения «налогового маневра» с 1 января 2024 года произошло обнуление экспортной пошлины на </w:t>
      </w:r>
      <w:r w:rsidRPr="00B60D19">
        <w:rPr>
          <w:i/>
          <w:iCs/>
          <w:sz w:val="28"/>
          <w:szCs w:val="28"/>
        </w:rPr>
        <w:t xml:space="preserve">нефть сырую и товары, выработанные из нефти. </w:t>
      </w:r>
      <w:r w:rsidRPr="00B60D19">
        <w:rPr>
          <w:sz w:val="28"/>
          <w:szCs w:val="28"/>
        </w:rPr>
        <w:t xml:space="preserve">При этом поступления и возвраты по экспортной пошлине связаны с продолжающейся уплатой рядом налогоплательщиков вывозной таможенной пошлины на сжиженные углеводородные газы (СУГ) </w:t>
      </w:r>
      <w:r w:rsidRPr="00B60D19">
        <w:rPr>
          <w:sz w:val="28"/>
          <w:szCs w:val="28"/>
        </w:rPr>
        <w:br/>
        <w:t>и заградительной пошлины, а также уточнением деклараций за предыдущие периоды.</w:t>
      </w:r>
    </w:p>
    <w:p w:rsidR="00990C2A" w:rsidRDefault="00B60D19" w:rsidP="00F3547E">
      <w:pPr>
        <w:widowControl/>
        <w:autoSpaceDE/>
        <w:autoSpaceDN/>
        <w:adjustRightInd/>
        <w:spacing w:line="360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B60D19">
        <w:rPr>
          <w:sz w:val="28"/>
          <w:szCs w:val="28"/>
        </w:rPr>
        <w:t xml:space="preserve">На поступления доходов от уплаты вывозных таможенных пошлин </w:t>
      </w:r>
      <w:r>
        <w:rPr>
          <w:sz w:val="28"/>
          <w:szCs w:val="28"/>
        </w:rPr>
        <w:br/>
      </w:r>
      <w:r w:rsidRPr="00B60D19">
        <w:rPr>
          <w:sz w:val="28"/>
          <w:szCs w:val="28"/>
        </w:rPr>
        <w:t xml:space="preserve">на </w:t>
      </w:r>
      <w:r w:rsidRPr="00B60D19">
        <w:rPr>
          <w:i/>
          <w:iCs/>
          <w:sz w:val="28"/>
          <w:szCs w:val="28"/>
        </w:rPr>
        <w:t xml:space="preserve">газ природный </w:t>
      </w:r>
      <w:r w:rsidRPr="00B60D19">
        <w:rPr>
          <w:sz w:val="28"/>
          <w:szCs w:val="28"/>
        </w:rPr>
        <w:t>помимо изменения цен на газ</w:t>
      </w:r>
      <w:proofErr w:type="gramEnd"/>
      <w:r w:rsidRPr="00B60D19">
        <w:rPr>
          <w:sz w:val="28"/>
          <w:szCs w:val="28"/>
        </w:rPr>
        <w:t xml:space="preserve"> также повлияло изменение структуры экспорта.</w:t>
      </w:r>
    </w:p>
    <w:p w:rsidR="00EA3AF6" w:rsidRPr="00990C2A" w:rsidRDefault="00EA3AF6" w:rsidP="00F3547E">
      <w:pPr>
        <w:widowControl/>
        <w:autoSpaceDE/>
        <w:autoSpaceDN/>
        <w:adjustRightInd/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A3AF6">
        <w:rPr>
          <w:rFonts w:eastAsiaTheme="minorHAnsi"/>
          <w:b/>
          <w:bCs/>
          <w:i/>
          <w:iCs/>
          <w:color w:val="000000"/>
          <w:sz w:val="28"/>
          <w:szCs w:val="28"/>
          <w:lang w:eastAsia="en-US"/>
        </w:rPr>
        <w:t>Акциз на нефтяное сырье, направленное на переработку</w:t>
      </w:r>
    </w:p>
    <w:p w:rsidR="00B60D19" w:rsidRDefault="00B60D19" w:rsidP="00F3547E">
      <w:pPr>
        <w:widowControl/>
        <w:autoSpaceDE/>
        <w:autoSpaceDN/>
        <w:adjustRightInd/>
        <w:spacing w:line="360" w:lineRule="auto"/>
        <w:ind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60D19">
        <w:rPr>
          <w:rFonts w:eastAsiaTheme="minorHAnsi"/>
          <w:color w:val="000000"/>
          <w:sz w:val="28"/>
          <w:szCs w:val="28"/>
          <w:lang w:eastAsia="en-US"/>
        </w:rPr>
        <w:t xml:space="preserve">На сумму возмещения </w:t>
      </w:r>
      <w:r w:rsidRPr="00B60D19">
        <w:rPr>
          <w:rFonts w:eastAsiaTheme="minorHAnsi"/>
          <w:i/>
          <w:iCs/>
          <w:color w:val="000000"/>
          <w:sz w:val="28"/>
          <w:szCs w:val="28"/>
          <w:lang w:eastAsia="en-US"/>
        </w:rPr>
        <w:t xml:space="preserve">акциза на нефтяное сырье, направленное </w:t>
      </w:r>
      <w:r>
        <w:rPr>
          <w:rFonts w:eastAsiaTheme="minorHAnsi"/>
          <w:i/>
          <w:iCs/>
          <w:color w:val="000000"/>
          <w:sz w:val="28"/>
          <w:szCs w:val="28"/>
          <w:lang w:eastAsia="en-US"/>
        </w:rPr>
        <w:br/>
      </w:r>
      <w:r w:rsidRPr="00B60D19">
        <w:rPr>
          <w:rFonts w:eastAsiaTheme="minorHAnsi"/>
          <w:i/>
          <w:iCs/>
          <w:color w:val="000000"/>
          <w:sz w:val="28"/>
          <w:szCs w:val="28"/>
          <w:lang w:eastAsia="en-US"/>
        </w:rPr>
        <w:t>на переработку</w:t>
      </w:r>
      <w:r w:rsidRPr="00B60D19">
        <w:rPr>
          <w:rFonts w:eastAsiaTheme="minorHAnsi"/>
          <w:color w:val="000000"/>
          <w:sz w:val="28"/>
          <w:szCs w:val="28"/>
          <w:lang w:eastAsia="en-US"/>
        </w:rPr>
        <w:t xml:space="preserve">, кроме снижения цены на нефть и среднего обменного курса доллара США также оказало влияние изменение стоимости нефтепродуктов </w:t>
      </w:r>
      <w:r>
        <w:rPr>
          <w:rFonts w:eastAsiaTheme="minorHAnsi"/>
          <w:color w:val="000000"/>
          <w:sz w:val="28"/>
          <w:szCs w:val="28"/>
          <w:lang w:eastAsia="en-US"/>
        </w:rPr>
        <w:br/>
      </w:r>
      <w:r w:rsidRPr="00B60D19">
        <w:rPr>
          <w:rFonts w:eastAsiaTheme="minorHAnsi"/>
          <w:color w:val="000000"/>
          <w:sz w:val="28"/>
          <w:szCs w:val="28"/>
          <w:lang w:eastAsia="en-US"/>
        </w:rPr>
        <w:t>на внешних рынках, влияющее на сумму акциза.</w:t>
      </w:r>
    </w:p>
    <w:p w:rsidR="00EA3AF6" w:rsidRPr="00EA3AF6" w:rsidRDefault="00EA3AF6" w:rsidP="00F3547E">
      <w:pPr>
        <w:widowControl/>
        <w:autoSpaceDE/>
        <w:autoSpaceDN/>
        <w:adjustRightInd/>
        <w:spacing w:line="360" w:lineRule="auto"/>
        <w:ind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EA3AF6">
        <w:rPr>
          <w:rFonts w:eastAsiaTheme="minorHAnsi"/>
          <w:b/>
          <w:bCs/>
          <w:i/>
          <w:iCs/>
          <w:color w:val="000000"/>
          <w:sz w:val="28"/>
          <w:szCs w:val="28"/>
          <w:lang w:eastAsia="en-US"/>
        </w:rPr>
        <w:t xml:space="preserve">Налог на дополнительный доход от добычи углеводородного сырья </w:t>
      </w:r>
    </w:p>
    <w:p w:rsidR="00EA3AF6" w:rsidRDefault="00B60D19" w:rsidP="00F3547E">
      <w:pPr>
        <w:widowControl/>
        <w:autoSpaceDE/>
        <w:autoSpaceDN/>
        <w:adjustRightInd/>
        <w:spacing w:line="360" w:lineRule="auto"/>
        <w:ind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60D19">
        <w:rPr>
          <w:rFonts w:eastAsiaTheme="minorHAnsi"/>
          <w:color w:val="000000"/>
          <w:sz w:val="28"/>
          <w:szCs w:val="28"/>
          <w:lang w:eastAsia="en-US"/>
        </w:rPr>
        <w:t xml:space="preserve">На сумму поступлений </w:t>
      </w:r>
      <w:r w:rsidRPr="00B60D19">
        <w:rPr>
          <w:rFonts w:eastAsiaTheme="minorHAnsi"/>
          <w:i/>
          <w:iCs/>
          <w:color w:val="000000"/>
          <w:sz w:val="28"/>
          <w:szCs w:val="28"/>
          <w:lang w:eastAsia="en-US"/>
        </w:rPr>
        <w:t xml:space="preserve">НДД </w:t>
      </w:r>
      <w:r w:rsidRPr="00B60D19">
        <w:rPr>
          <w:rFonts w:eastAsiaTheme="minorHAnsi"/>
          <w:color w:val="000000"/>
          <w:sz w:val="28"/>
          <w:szCs w:val="28"/>
          <w:lang w:eastAsia="en-US"/>
        </w:rPr>
        <w:t xml:space="preserve">оказало влияние снижение цены на нефть </w:t>
      </w:r>
      <w:r w:rsidRPr="00B60D19">
        <w:rPr>
          <w:rFonts w:eastAsiaTheme="minorHAnsi"/>
          <w:color w:val="000000"/>
          <w:sz w:val="28"/>
          <w:szCs w:val="28"/>
          <w:lang w:eastAsia="en-US"/>
        </w:rPr>
        <w:br/>
        <w:t xml:space="preserve">в IV квартале 2024 года и I-III кварталах 2025 года относительно цены на нефть в IV квартале 2023 года и I-III кварталах 2024 года. </w:t>
      </w:r>
    </w:p>
    <w:p w:rsidR="00600160" w:rsidRPr="00B60D19" w:rsidRDefault="00600160" w:rsidP="00F3547E">
      <w:pPr>
        <w:widowControl/>
        <w:autoSpaceDE/>
        <w:autoSpaceDN/>
        <w:adjustRightInd/>
        <w:spacing w:line="360" w:lineRule="auto"/>
        <w:ind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00160">
        <w:rPr>
          <w:rFonts w:eastAsiaTheme="minorHAnsi"/>
          <w:color w:val="000000"/>
          <w:sz w:val="28"/>
          <w:szCs w:val="28"/>
          <w:lang w:eastAsia="en-US"/>
        </w:rPr>
        <w:lastRenderedPageBreak/>
        <w:t xml:space="preserve">Доходы за 2025 год сложились выше доходов за 2024 год на 575 163,3 </w:t>
      </w:r>
      <w:proofErr w:type="gramStart"/>
      <w:r w:rsidRPr="00600160">
        <w:rPr>
          <w:rFonts w:eastAsiaTheme="minorHAnsi"/>
          <w:color w:val="000000"/>
          <w:sz w:val="28"/>
          <w:szCs w:val="28"/>
          <w:lang w:eastAsia="en-US"/>
        </w:rPr>
        <w:t>млн</w:t>
      </w:r>
      <w:proofErr w:type="gramEnd"/>
      <w:r w:rsidRPr="00600160">
        <w:rPr>
          <w:rFonts w:eastAsiaTheme="minorHAnsi"/>
          <w:color w:val="000000"/>
          <w:sz w:val="28"/>
          <w:szCs w:val="28"/>
          <w:lang w:eastAsia="en-US"/>
        </w:rPr>
        <w:t xml:space="preserve"> рублей или на 1,6%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(</w:t>
      </w:r>
      <w:r w:rsidRPr="001847AB">
        <w:rPr>
          <w:rFonts w:eastAsiaTheme="minorHAnsi"/>
          <w:i/>
          <w:color w:val="000000"/>
          <w:sz w:val="28"/>
          <w:szCs w:val="28"/>
          <w:lang w:eastAsia="en-US"/>
        </w:rPr>
        <w:t>таблица 3</w:t>
      </w:r>
      <w:r>
        <w:rPr>
          <w:rFonts w:eastAsiaTheme="minorHAnsi"/>
          <w:color w:val="000000"/>
          <w:sz w:val="28"/>
          <w:szCs w:val="28"/>
          <w:lang w:eastAsia="en-US"/>
        </w:rPr>
        <w:t>)</w:t>
      </w:r>
    </w:p>
    <w:p w:rsidR="00C11845" w:rsidRPr="007353D8" w:rsidRDefault="000D67C9" w:rsidP="000D67C9">
      <w:pPr>
        <w:widowControl/>
        <w:autoSpaceDE/>
        <w:autoSpaceDN/>
        <w:adjustRightInd/>
        <w:ind w:firstLine="709"/>
        <w:contextualSpacing/>
        <w:jc w:val="right"/>
        <w:rPr>
          <w:i/>
          <w:sz w:val="28"/>
          <w:szCs w:val="28"/>
        </w:rPr>
      </w:pPr>
      <w:r w:rsidRPr="007353D8">
        <w:rPr>
          <w:i/>
          <w:sz w:val="28"/>
          <w:szCs w:val="28"/>
        </w:rPr>
        <w:t>Таблица 3</w:t>
      </w:r>
    </w:p>
    <w:p w:rsidR="000D67C9" w:rsidRPr="003A1A5C" w:rsidRDefault="000D67C9" w:rsidP="000D67C9">
      <w:pPr>
        <w:widowControl/>
        <w:autoSpaceDE/>
        <w:autoSpaceDN/>
        <w:adjustRightInd/>
        <w:ind w:firstLine="709"/>
        <w:contextualSpacing/>
        <w:jc w:val="right"/>
        <w:rPr>
          <w:i/>
          <w:sz w:val="24"/>
          <w:szCs w:val="24"/>
        </w:rPr>
      </w:pPr>
      <w:proofErr w:type="gramStart"/>
      <w:r w:rsidRPr="003A1A5C">
        <w:rPr>
          <w:i/>
          <w:sz w:val="24"/>
          <w:szCs w:val="24"/>
        </w:rPr>
        <w:t>млн</w:t>
      </w:r>
      <w:proofErr w:type="gramEnd"/>
      <w:r w:rsidRPr="003A1A5C">
        <w:rPr>
          <w:i/>
          <w:sz w:val="24"/>
          <w:szCs w:val="24"/>
        </w:rPr>
        <w:t xml:space="preserve"> рублей</w:t>
      </w:r>
    </w:p>
    <w:p w:rsidR="000D67C9" w:rsidRPr="000D67C9" w:rsidRDefault="000D67C9" w:rsidP="000D67C9">
      <w:pPr>
        <w:widowControl/>
        <w:autoSpaceDE/>
        <w:autoSpaceDN/>
        <w:adjustRightInd/>
        <w:contextualSpacing/>
        <w:rPr>
          <w:sz w:val="16"/>
          <w:szCs w:val="16"/>
        </w:rPr>
      </w:pPr>
    </w:p>
    <w:p w:rsidR="00600160" w:rsidRPr="00600160" w:rsidRDefault="00600160" w:rsidP="00600160">
      <w:pPr>
        <w:widowControl/>
        <w:autoSpaceDE/>
        <w:autoSpaceDN/>
        <w:adjustRightInd/>
        <w:contextualSpacing/>
        <w:jc w:val="center"/>
        <w:rPr>
          <w:b/>
          <w:sz w:val="28"/>
          <w:szCs w:val="28"/>
        </w:rPr>
      </w:pPr>
      <w:r w:rsidRPr="00600160">
        <w:rPr>
          <w:b/>
          <w:sz w:val="28"/>
          <w:szCs w:val="28"/>
        </w:rPr>
        <w:t>Отклонение поступления доходов федерального бюджета</w:t>
      </w:r>
    </w:p>
    <w:p w:rsidR="00600160" w:rsidRDefault="00600160" w:rsidP="00600160">
      <w:pPr>
        <w:widowControl/>
        <w:autoSpaceDE/>
        <w:autoSpaceDN/>
        <w:adjustRightInd/>
        <w:contextualSpacing/>
        <w:jc w:val="center"/>
        <w:rPr>
          <w:b/>
          <w:sz w:val="28"/>
          <w:szCs w:val="28"/>
        </w:rPr>
      </w:pPr>
      <w:r w:rsidRPr="00600160">
        <w:rPr>
          <w:b/>
          <w:sz w:val="28"/>
          <w:szCs w:val="28"/>
        </w:rPr>
        <w:t>за 2025 год от прогноза доходов на 2025 год</w:t>
      </w:r>
    </w:p>
    <w:p w:rsidR="00600160" w:rsidRPr="00600160" w:rsidRDefault="00600160" w:rsidP="00600160">
      <w:pPr>
        <w:widowControl/>
        <w:autoSpaceDE/>
        <w:autoSpaceDN/>
        <w:adjustRightInd/>
        <w:contextualSpacing/>
        <w:rPr>
          <w:b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8046"/>
        <w:gridCol w:w="1807"/>
      </w:tblGrid>
      <w:tr w:rsidR="00C11845" w:rsidRPr="007353D8" w:rsidTr="00600160">
        <w:tc>
          <w:tcPr>
            <w:tcW w:w="8046" w:type="dxa"/>
            <w:vAlign w:val="center"/>
          </w:tcPr>
          <w:p w:rsidR="00C11845" w:rsidRPr="00600160" w:rsidRDefault="00C11845" w:rsidP="007353D8">
            <w:pPr>
              <w:pStyle w:val="Default"/>
              <w:jc w:val="center"/>
              <w:rPr>
                <w:b/>
              </w:rPr>
            </w:pPr>
            <w:r w:rsidRPr="00600160">
              <w:rPr>
                <w:b/>
              </w:rPr>
              <w:t>Фактор</w:t>
            </w:r>
          </w:p>
        </w:tc>
        <w:tc>
          <w:tcPr>
            <w:tcW w:w="1807" w:type="dxa"/>
            <w:vAlign w:val="center"/>
          </w:tcPr>
          <w:p w:rsidR="00C11845" w:rsidRPr="00600160" w:rsidRDefault="00C11845" w:rsidP="007353D8">
            <w:pPr>
              <w:pStyle w:val="Default"/>
              <w:jc w:val="center"/>
              <w:rPr>
                <w:b/>
              </w:rPr>
            </w:pPr>
            <w:r w:rsidRPr="00600160">
              <w:rPr>
                <w:b/>
              </w:rPr>
              <w:t>Сумма</w:t>
            </w:r>
          </w:p>
        </w:tc>
      </w:tr>
      <w:tr w:rsidR="00C11845" w:rsidRPr="007353D8" w:rsidTr="00600160">
        <w:tc>
          <w:tcPr>
            <w:tcW w:w="8046" w:type="dxa"/>
            <w:vAlign w:val="center"/>
          </w:tcPr>
          <w:p w:rsidR="00C11845" w:rsidRPr="00600160" w:rsidRDefault="00C11845" w:rsidP="00B60D19">
            <w:pPr>
              <w:pStyle w:val="Default"/>
            </w:pPr>
            <w:r w:rsidRPr="00600160">
              <w:rPr>
                <w:b/>
                <w:bCs/>
              </w:rPr>
              <w:t>Отчет за 202</w:t>
            </w:r>
            <w:r w:rsidR="00B60D19" w:rsidRPr="00600160">
              <w:rPr>
                <w:b/>
                <w:bCs/>
              </w:rPr>
              <w:t>5</w:t>
            </w:r>
            <w:r w:rsidRPr="00600160">
              <w:rPr>
                <w:b/>
                <w:bCs/>
              </w:rPr>
              <w:t xml:space="preserve"> год </w:t>
            </w:r>
          </w:p>
        </w:tc>
        <w:tc>
          <w:tcPr>
            <w:tcW w:w="1807" w:type="dxa"/>
            <w:vAlign w:val="center"/>
          </w:tcPr>
          <w:p w:rsidR="00C11845" w:rsidRPr="00600160" w:rsidRDefault="00B60D19" w:rsidP="007353D8">
            <w:pPr>
              <w:pStyle w:val="Default"/>
              <w:jc w:val="right"/>
            </w:pPr>
            <w:r w:rsidRPr="00600160">
              <w:rPr>
                <w:b/>
                <w:bCs/>
              </w:rPr>
              <w:t>37 283 772,2</w:t>
            </w:r>
            <w:r w:rsidR="00C11845" w:rsidRPr="00600160">
              <w:rPr>
                <w:b/>
                <w:bCs/>
              </w:rPr>
              <w:t xml:space="preserve"> </w:t>
            </w:r>
          </w:p>
        </w:tc>
      </w:tr>
      <w:tr w:rsidR="00C11845" w:rsidRPr="007353D8" w:rsidTr="00600160">
        <w:tc>
          <w:tcPr>
            <w:tcW w:w="8046" w:type="dxa"/>
            <w:vAlign w:val="center"/>
          </w:tcPr>
          <w:p w:rsidR="00C11845" w:rsidRPr="00600160" w:rsidRDefault="00600160" w:rsidP="00B60D19">
            <w:pPr>
              <w:pStyle w:val="Default"/>
            </w:pPr>
            <w:r w:rsidRPr="00600160">
              <w:rPr>
                <w:b/>
                <w:bCs/>
              </w:rPr>
              <w:t>Отчет за 2024 год</w:t>
            </w:r>
          </w:p>
        </w:tc>
        <w:tc>
          <w:tcPr>
            <w:tcW w:w="1807" w:type="dxa"/>
            <w:vAlign w:val="center"/>
          </w:tcPr>
          <w:p w:rsidR="00C11845" w:rsidRPr="00600160" w:rsidRDefault="00B60D19" w:rsidP="007353D8">
            <w:pPr>
              <w:pStyle w:val="Default"/>
              <w:jc w:val="right"/>
            </w:pPr>
            <w:r w:rsidRPr="00600160">
              <w:rPr>
                <w:b/>
                <w:bCs/>
              </w:rPr>
              <w:t>36 708 609,0</w:t>
            </w:r>
          </w:p>
        </w:tc>
      </w:tr>
      <w:tr w:rsidR="00C11845" w:rsidRPr="007353D8" w:rsidTr="00600160">
        <w:tc>
          <w:tcPr>
            <w:tcW w:w="8046" w:type="dxa"/>
            <w:vAlign w:val="center"/>
          </w:tcPr>
          <w:p w:rsidR="00C11845" w:rsidRPr="00600160" w:rsidRDefault="00C11845" w:rsidP="007353D8">
            <w:pPr>
              <w:pStyle w:val="Default"/>
            </w:pPr>
            <w:r w:rsidRPr="00600160">
              <w:rPr>
                <w:b/>
                <w:bCs/>
              </w:rPr>
              <w:t xml:space="preserve">Всего отклонение </w:t>
            </w:r>
          </w:p>
        </w:tc>
        <w:tc>
          <w:tcPr>
            <w:tcW w:w="1807" w:type="dxa"/>
            <w:vAlign w:val="center"/>
          </w:tcPr>
          <w:p w:rsidR="00C11845" w:rsidRPr="00600160" w:rsidRDefault="00B60D19" w:rsidP="007353D8">
            <w:pPr>
              <w:pStyle w:val="Default"/>
              <w:jc w:val="right"/>
            </w:pPr>
            <w:r w:rsidRPr="00600160">
              <w:rPr>
                <w:b/>
                <w:bCs/>
              </w:rPr>
              <w:t>575 163,3</w:t>
            </w:r>
          </w:p>
        </w:tc>
      </w:tr>
      <w:tr w:rsidR="00C11845" w:rsidRPr="007353D8" w:rsidTr="00600160">
        <w:tc>
          <w:tcPr>
            <w:tcW w:w="8046" w:type="dxa"/>
            <w:vAlign w:val="center"/>
          </w:tcPr>
          <w:p w:rsidR="00C11845" w:rsidRPr="00600160" w:rsidRDefault="00C11845" w:rsidP="007353D8">
            <w:pPr>
              <w:pStyle w:val="Default"/>
            </w:pPr>
            <w:r w:rsidRPr="00600160">
              <w:rPr>
                <w:b/>
                <w:bCs/>
              </w:rPr>
              <w:t xml:space="preserve">Нефтегазовые доходы </w:t>
            </w:r>
          </w:p>
        </w:tc>
        <w:tc>
          <w:tcPr>
            <w:tcW w:w="1807" w:type="dxa"/>
            <w:vAlign w:val="center"/>
          </w:tcPr>
          <w:p w:rsidR="00C11845" w:rsidRPr="00600160" w:rsidRDefault="00B60D19" w:rsidP="007353D8">
            <w:pPr>
              <w:pStyle w:val="Default"/>
              <w:jc w:val="right"/>
            </w:pPr>
            <w:r w:rsidRPr="00600160">
              <w:rPr>
                <w:b/>
                <w:bCs/>
              </w:rPr>
              <w:t>-2 654 212,7</w:t>
            </w:r>
          </w:p>
        </w:tc>
      </w:tr>
      <w:tr w:rsidR="00C11845" w:rsidRPr="00B60D19" w:rsidTr="00600160">
        <w:tc>
          <w:tcPr>
            <w:tcW w:w="8046" w:type="dxa"/>
            <w:vAlign w:val="center"/>
          </w:tcPr>
          <w:p w:rsidR="00C11845" w:rsidRPr="00600160" w:rsidRDefault="00C11845" w:rsidP="007353D8">
            <w:pPr>
              <w:pStyle w:val="Default"/>
              <w:ind w:firstLine="567"/>
              <w:rPr>
                <w:u w:val="single"/>
              </w:rPr>
            </w:pPr>
            <w:r w:rsidRPr="00600160">
              <w:rPr>
                <w:b/>
                <w:bCs/>
                <w:i/>
                <w:iCs/>
                <w:u w:val="single"/>
              </w:rPr>
              <w:t xml:space="preserve">Влияние законодательства в нефтегазовом секторе: </w:t>
            </w:r>
          </w:p>
        </w:tc>
        <w:tc>
          <w:tcPr>
            <w:tcW w:w="1807" w:type="dxa"/>
            <w:vAlign w:val="center"/>
          </w:tcPr>
          <w:p w:rsidR="00C11845" w:rsidRPr="00600160" w:rsidRDefault="00B60D19" w:rsidP="007353D8">
            <w:pPr>
              <w:pStyle w:val="Default"/>
              <w:jc w:val="right"/>
            </w:pPr>
            <w:r w:rsidRPr="00600160">
              <w:rPr>
                <w:b/>
                <w:bCs/>
                <w:i/>
                <w:iCs/>
              </w:rPr>
              <w:t>-593 655,9</w:t>
            </w:r>
          </w:p>
        </w:tc>
      </w:tr>
      <w:tr w:rsidR="00C11845" w:rsidRPr="007353D8" w:rsidTr="00600160">
        <w:tc>
          <w:tcPr>
            <w:tcW w:w="8046" w:type="dxa"/>
            <w:vAlign w:val="center"/>
          </w:tcPr>
          <w:p w:rsidR="00C11845" w:rsidRPr="00600160" w:rsidRDefault="00B60D19" w:rsidP="007353D8">
            <w:pPr>
              <w:pStyle w:val="Default"/>
            </w:pPr>
            <w:r w:rsidRPr="00600160">
              <w:t>Влияние в 2024 году переходящих налог</w:t>
            </w:r>
            <w:r w:rsidR="00600160">
              <w:t xml:space="preserve">овых платежей предыдущего года </w:t>
            </w:r>
            <w:r w:rsidRPr="00600160">
              <w:t xml:space="preserve">по НДПИ на нефть и газовый конденсат, НДД и акцизу на нефтяное сырье, направленное на переработку, сформировавшихся в рамках «завершения налогового маневра» </w:t>
            </w:r>
          </w:p>
        </w:tc>
        <w:tc>
          <w:tcPr>
            <w:tcW w:w="1807" w:type="dxa"/>
            <w:vAlign w:val="center"/>
          </w:tcPr>
          <w:p w:rsidR="00C11845" w:rsidRPr="00600160" w:rsidRDefault="00B60D19" w:rsidP="007353D8">
            <w:pPr>
              <w:pStyle w:val="Default"/>
              <w:jc w:val="right"/>
            </w:pPr>
            <w:r w:rsidRPr="00600160">
              <w:t>26 044,6</w:t>
            </w:r>
            <w:r w:rsidR="00C11845" w:rsidRPr="00600160">
              <w:t xml:space="preserve"> </w:t>
            </w:r>
          </w:p>
        </w:tc>
      </w:tr>
      <w:tr w:rsidR="00C11845" w:rsidRPr="007353D8" w:rsidTr="00600160">
        <w:tc>
          <w:tcPr>
            <w:tcW w:w="8046" w:type="dxa"/>
            <w:vAlign w:val="center"/>
          </w:tcPr>
          <w:p w:rsidR="00C11845" w:rsidRPr="00600160" w:rsidRDefault="00B60D19" w:rsidP="007353D8">
            <w:pPr>
              <w:pStyle w:val="Default"/>
            </w:pPr>
            <w:r w:rsidRPr="00600160">
              <w:t xml:space="preserve">Ежегодное изменение условных цен оптового рынка и ставок акцизов </w:t>
            </w:r>
            <w:r w:rsidR="00600160">
              <w:br/>
            </w:r>
            <w:r w:rsidRPr="00600160">
              <w:t xml:space="preserve">на нефтепродукты, используемых при расчете демпфирующей компоненты акциза на нефтяное сырье, направленное на переработку </w:t>
            </w:r>
          </w:p>
        </w:tc>
        <w:tc>
          <w:tcPr>
            <w:tcW w:w="1807" w:type="dxa"/>
            <w:vAlign w:val="center"/>
          </w:tcPr>
          <w:p w:rsidR="00C11845" w:rsidRPr="00600160" w:rsidRDefault="00B60D19" w:rsidP="00B60D19">
            <w:pPr>
              <w:pStyle w:val="Default"/>
              <w:jc w:val="right"/>
            </w:pPr>
            <w:r w:rsidRPr="00600160">
              <w:t xml:space="preserve">111 090,1 </w:t>
            </w:r>
            <w:r w:rsidR="00C11845" w:rsidRPr="00600160">
              <w:t xml:space="preserve"> </w:t>
            </w:r>
          </w:p>
        </w:tc>
      </w:tr>
      <w:tr w:rsidR="00C11845" w:rsidRPr="007353D8" w:rsidTr="00600160">
        <w:tc>
          <w:tcPr>
            <w:tcW w:w="8046" w:type="dxa"/>
            <w:vAlign w:val="center"/>
          </w:tcPr>
          <w:p w:rsidR="00C11845" w:rsidRPr="00600160" w:rsidRDefault="00B60D19" w:rsidP="007353D8">
            <w:pPr>
              <w:pStyle w:val="Default"/>
            </w:pPr>
            <w:proofErr w:type="gramStart"/>
            <w:r w:rsidRPr="00600160">
              <w:t xml:space="preserve">Увеличение с 1 июля 2024 года на величину НВ налогового вычета </w:t>
            </w:r>
            <w:r w:rsidR="00600160">
              <w:br/>
            </w:r>
            <w:r w:rsidRPr="00600160">
              <w:t xml:space="preserve">по НДПИ на нефть для отдельных участков недр, расположенных полностью в границах </w:t>
            </w:r>
            <w:proofErr w:type="spellStart"/>
            <w:r w:rsidRPr="00600160">
              <w:t>Нижневартовского</w:t>
            </w:r>
            <w:proofErr w:type="spellEnd"/>
            <w:r w:rsidRPr="00600160">
              <w:t xml:space="preserve"> района Ханты-Мансийского автономного округа - Югры, а также увеличение с 1 января 2025 года размера налогового вычета по НДПИ на нефть в отношении общей суммы налога для участка недр, расположенного в границах Красноярского края </w:t>
            </w:r>
            <w:proofErr w:type="gramEnd"/>
          </w:p>
        </w:tc>
        <w:tc>
          <w:tcPr>
            <w:tcW w:w="1807" w:type="dxa"/>
            <w:vAlign w:val="center"/>
          </w:tcPr>
          <w:p w:rsidR="00C11845" w:rsidRPr="00600160" w:rsidRDefault="00B60D19" w:rsidP="007353D8">
            <w:pPr>
              <w:pStyle w:val="Default"/>
              <w:jc w:val="right"/>
            </w:pPr>
            <w:r w:rsidRPr="00600160">
              <w:t>-61 336,4</w:t>
            </w:r>
          </w:p>
        </w:tc>
      </w:tr>
      <w:tr w:rsidR="00C11845" w:rsidRPr="007353D8" w:rsidTr="00600160">
        <w:tc>
          <w:tcPr>
            <w:tcW w:w="8046" w:type="dxa"/>
            <w:vAlign w:val="center"/>
          </w:tcPr>
          <w:p w:rsidR="00C11845" w:rsidRPr="00600160" w:rsidRDefault="00B60D19" w:rsidP="007353D8">
            <w:pPr>
              <w:pStyle w:val="Default"/>
            </w:pPr>
            <w:r w:rsidRPr="00600160">
              <w:t xml:space="preserve">Единовременное поступление доплаты по НДПИ на нефть в феврале 2024 года за IV квартал 2023 года, связанной с введением с 1 сентября 2023 года и последующей отменой с 1 октября 2023 года корректирующего коэффициента </w:t>
            </w:r>
            <w:proofErr w:type="spellStart"/>
            <w:r w:rsidRPr="00600160">
              <w:t>Квр</w:t>
            </w:r>
            <w:proofErr w:type="spellEnd"/>
            <w:r w:rsidRPr="00600160">
              <w:t xml:space="preserve"> = 0,5 </w:t>
            </w:r>
          </w:p>
        </w:tc>
        <w:tc>
          <w:tcPr>
            <w:tcW w:w="1807" w:type="dxa"/>
            <w:vAlign w:val="center"/>
          </w:tcPr>
          <w:p w:rsidR="00C11845" w:rsidRPr="00600160" w:rsidRDefault="00B60D19" w:rsidP="007353D8">
            <w:pPr>
              <w:pStyle w:val="Default"/>
              <w:jc w:val="right"/>
            </w:pPr>
            <w:r w:rsidRPr="00600160">
              <w:t>-230 000,0</w:t>
            </w:r>
            <w:r w:rsidR="00C11845" w:rsidRPr="00600160">
              <w:t xml:space="preserve"> </w:t>
            </w:r>
          </w:p>
        </w:tc>
      </w:tr>
      <w:tr w:rsidR="00C11845" w:rsidRPr="007353D8" w:rsidTr="00600160">
        <w:tc>
          <w:tcPr>
            <w:tcW w:w="8046" w:type="dxa"/>
            <w:vAlign w:val="center"/>
          </w:tcPr>
          <w:p w:rsidR="00C11845" w:rsidRPr="00600160" w:rsidRDefault="00B60D19" w:rsidP="007353D8">
            <w:pPr>
              <w:pStyle w:val="Default"/>
            </w:pPr>
            <w:r w:rsidRPr="00600160">
              <w:t xml:space="preserve">Отмена ежемесячной надбавки НДПИ на газ в размере 50 </w:t>
            </w:r>
            <w:proofErr w:type="gramStart"/>
            <w:r w:rsidRPr="00600160">
              <w:t>млрд</w:t>
            </w:r>
            <w:proofErr w:type="gramEnd"/>
            <w:r w:rsidRPr="00600160">
              <w:t xml:space="preserve"> руб., уплачиваемой ранее собственниками Единой системы газоснабжения в соответствии с Налоговым кодексом Российской Федерации, с 2025 года </w:t>
            </w:r>
          </w:p>
        </w:tc>
        <w:tc>
          <w:tcPr>
            <w:tcW w:w="1807" w:type="dxa"/>
            <w:vAlign w:val="center"/>
          </w:tcPr>
          <w:p w:rsidR="00C11845" w:rsidRPr="00600160" w:rsidRDefault="00B60D19" w:rsidP="007353D8">
            <w:pPr>
              <w:pStyle w:val="Default"/>
              <w:jc w:val="right"/>
            </w:pPr>
            <w:r w:rsidRPr="00600160">
              <w:t>-550 000,0</w:t>
            </w:r>
          </w:p>
        </w:tc>
      </w:tr>
      <w:tr w:rsidR="00B60D19" w:rsidRPr="007353D8" w:rsidTr="00600160">
        <w:tc>
          <w:tcPr>
            <w:tcW w:w="8046" w:type="dxa"/>
            <w:vAlign w:val="center"/>
          </w:tcPr>
          <w:p w:rsidR="00B60D19" w:rsidRPr="00600160" w:rsidRDefault="00B60D19" w:rsidP="00B60D19">
            <w:pPr>
              <w:pStyle w:val="Default"/>
            </w:pPr>
            <w:r w:rsidRPr="00600160">
              <w:t xml:space="preserve">Увеличение ставки НДПИ на газ на коэффициенты </w:t>
            </w:r>
            <w:proofErr w:type="spellStart"/>
            <w:r w:rsidRPr="00600160">
              <w:t>Ккг</w:t>
            </w:r>
            <w:proofErr w:type="spellEnd"/>
            <w:r w:rsidRPr="00600160">
              <w:t xml:space="preserve">, направленное на зачисление в бюджет части дополнительных доходов компаний, связанных с индексацией тарифов на газ, поставляемый на внутренний рынок </w:t>
            </w:r>
          </w:p>
        </w:tc>
        <w:tc>
          <w:tcPr>
            <w:tcW w:w="1807" w:type="dxa"/>
            <w:vAlign w:val="center"/>
          </w:tcPr>
          <w:p w:rsidR="00B60D19" w:rsidRPr="00600160" w:rsidRDefault="00B60D19" w:rsidP="007353D8">
            <w:pPr>
              <w:pStyle w:val="Default"/>
              <w:jc w:val="right"/>
            </w:pPr>
            <w:r w:rsidRPr="00600160">
              <w:t>66 681,1</w:t>
            </w:r>
          </w:p>
        </w:tc>
      </w:tr>
      <w:tr w:rsidR="00B60D19" w:rsidRPr="007353D8" w:rsidTr="00600160">
        <w:tc>
          <w:tcPr>
            <w:tcW w:w="8046" w:type="dxa"/>
            <w:vAlign w:val="center"/>
          </w:tcPr>
          <w:p w:rsidR="00B60D19" w:rsidRPr="00600160" w:rsidRDefault="00B60D19" w:rsidP="00B60D19">
            <w:pPr>
              <w:pStyle w:val="Default"/>
            </w:pPr>
            <w:r w:rsidRPr="00600160">
              <w:t xml:space="preserve">Увеличение ставки НДПИ на газовый конденсат в связи с введением </w:t>
            </w:r>
            <w:r w:rsidR="00600160">
              <w:br/>
            </w:r>
            <w:r w:rsidRPr="00600160">
              <w:t xml:space="preserve">с 1 января 2024 года показателя </w:t>
            </w:r>
            <w:proofErr w:type="spellStart"/>
            <w:r w:rsidRPr="00600160">
              <w:t>Кгк</w:t>
            </w:r>
            <w:proofErr w:type="spellEnd"/>
            <w:r w:rsidRPr="00600160">
              <w:t xml:space="preserve"> (переходящие налоговые платежи </w:t>
            </w:r>
            <w:r w:rsidR="00600160">
              <w:br/>
            </w:r>
            <w:r w:rsidRPr="00600160">
              <w:t xml:space="preserve">за декабрь предыдущего года) </w:t>
            </w:r>
          </w:p>
        </w:tc>
        <w:tc>
          <w:tcPr>
            <w:tcW w:w="1807" w:type="dxa"/>
            <w:vAlign w:val="center"/>
          </w:tcPr>
          <w:p w:rsidR="00B60D19" w:rsidRPr="00600160" w:rsidRDefault="00B60D19" w:rsidP="007353D8">
            <w:pPr>
              <w:pStyle w:val="Default"/>
              <w:jc w:val="right"/>
            </w:pPr>
            <w:r w:rsidRPr="00600160">
              <w:t>4 709,7</w:t>
            </w:r>
          </w:p>
        </w:tc>
      </w:tr>
      <w:tr w:rsidR="00B60D19" w:rsidRPr="007353D8" w:rsidTr="00600160">
        <w:tc>
          <w:tcPr>
            <w:tcW w:w="8046" w:type="dxa"/>
            <w:vAlign w:val="center"/>
          </w:tcPr>
          <w:p w:rsidR="00B60D19" w:rsidRPr="00600160" w:rsidRDefault="00B60D19" w:rsidP="00B60D19">
            <w:pPr>
              <w:pStyle w:val="Default"/>
            </w:pPr>
            <w:r w:rsidRPr="00600160">
              <w:t xml:space="preserve">Отмена с 1 января 2025 года налогового вычета при получении широкой фракции легких углеводородов при переработке газового конденсата </w:t>
            </w:r>
          </w:p>
        </w:tc>
        <w:tc>
          <w:tcPr>
            <w:tcW w:w="1807" w:type="dxa"/>
            <w:vAlign w:val="center"/>
          </w:tcPr>
          <w:p w:rsidR="00B60D19" w:rsidRPr="00600160" w:rsidRDefault="00B60D19" w:rsidP="007353D8">
            <w:pPr>
              <w:pStyle w:val="Default"/>
              <w:jc w:val="right"/>
            </w:pPr>
            <w:r w:rsidRPr="00600160">
              <w:t>39 155,0</w:t>
            </w:r>
          </w:p>
        </w:tc>
      </w:tr>
      <w:tr w:rsidR="00C11845" w:rsidRPr="007353D8" w:rsidTr="00600160">
        <w:tc>
          <w:tcPr>
            <w:tcW w:w="8046" w:type="dxa"/>
            <w:vAlign w:val="center"/>
          </w:tcPr>
          <w:p w:rsidR="00C11845" w:rsidRPr="00600160" w:rsidRDefault="00B60D19" w:rsidP="007353D8">
            <w:pPr>
              <w:pStyle w:val="Default"/>
              <w:ind w:firstLine="567"/>
            </w:pPr>
            <w:r w:rsidRPr="00600160">
              <w:rPr>
                <w:b/>
                <w:bCs/>
                <w:i/>
                <w:iCs/>
                <w:u w:val="single"/>
              </w:rPr>
              <w:t>Влияние изменения макроэкономических показателей</w:t>
            </w:r>
            <w:r w:rsidRPr="00600160">
              <w:rPr>
                <w:b/>
                <w:bCs/>
                <w:i/>
                <w:iCs/>
              </w:rPr>
              <w:t xml:space="preserve"> (главным образом цены на нефть и курса доллара) на нефтегазовые доходы</w:t>
            </w:r>
          </w:p>
        </w:tc>
        <w:tc>
          <w:tcPr>
            <w:tcW w:w="1807" w:type="dxa"/>
            <w:vAlign w:val="center"/>
          </w:tcPr>
          <w:p w:rsidR="00C11845" w:rsidRPr="00600160" w:rsidRDefault="00B60D19" w:rsidP="007353D8">
            <w:pPr>
              <w:pStyle w:val="Default"/>
              <w:jc w:val="right"/>
            </w:pPr>
            <w:r w:rsidRPr="00600160">
              <w:rPr>
                <w:b/>
                <w:bCs/>
                <w:i/>
                <w:iCs/>
              </w:rPr>
              <w:t>-2 060 556,8</w:t>
            </w:r>
          </w:p>
        </w:tc>
      </w:tr>
      <w:tr w:rsidR="007353D8" w:rsidRPr="007353D8" w:rsidTr="00600160">
        <w:tc>
          <w:tcPr>
            <w:tcW w:w="8046" w:type="dxa"/>
          </w:tcPr>
          <w:p w:rsidR="007353D8" w:rsidRPr="00600160" w:rsidRDefault="007353D8" w:rsidP="007353D8">
            <w:pPr>
              <w:rPr>
                <w:b/>
                <w:sz w:val="24"/>
                <w:szCs w:val="24"/>
              </w:rPr>
            </w:pPr>
            <w:proofErr w:type="spellStart"/>
            <w:r w:rsidRPr="00600160">
              <w:rPr>
                <w:b/>
                <w:sz w:val="24"/>
                <w:szCs w:val="24"/>
              </w:rPr>
              <w:t>Ненефтегазовые</w:t>
            </w:r>
            <w:proofErr w:type="spellEnd"/>
            <w:r w:rsidRPr="00600160">
              <w:rPr>
                <w:b/>
                <w:sz w:val="24"/>
                <w:szCs w:val="24"/>
              </w:rPr>
              <w:t xml:space="preserve"> доходы </w:t>
            </w:r>
          </w:p>
        </w:tc>
        <w:tc>
          <w:tcPr>
            <w:tcW w:w="1807" w:type="dxa"/>
          </w:tcPr>
          <w:p w:rsidR="007353D8" w:rsidRPr="00600160" w:rsidRDefault="00B60D19" w:rsidP="007353D8">
            <w:pPr>
              <w:jc w:val="right"/>
              <w:rPr>
                <w:b/>
                <w:sz w:val="24"/>
                <w:szCs w:val="24"/>
              </w:rPr>
            </w:pPr>
            <w:r w:rsidRPr="00600160">
              <w:rPr>
                <w:b/>
                <w:sz w:val="24"/>
                <w:szCs w:val="24"/>
              </w:rPr>
              <w:t>3 229 375,9</w:t>
            </w:r>
          </w:p>
        </w:tc>
      </w:tr>
    </w:tbl>
    <w:p w:rsidR="00F3547E" w:rsidRDefault="00F3547E" w:rsidP="00F735E0">
      <w:pPr>
        <w:widowControl/>
        <w:autoSpaceDE/>
        <w:autoSpaceDN/>
        <w:adjustRightInd/>
        <w:spacing w:line="288" w:lineRule="auto"/>
        <w:ind w:firstLine="720"/>
        <w:contextualSpacing/>
        <w:jc w:val="both"/>
        <w:rPr>
          <w:sz w:val="28"/>
          <w:szCs w:val="28"/>
        </w:rPr>
      </w:pPr>
    </w:p>
    <w:p w:rsidR="001847AB" w:rsidRDefault="001847AB" w:rsidP="00F735E0">
      <w:pPr>
        <w:widowControl/>
        <w:autoSpaceDE/>
        <w:autoSpaceDN/>
        <w:adjustRightInd/>
        <w:spacing w:line="288" w:lineRule="auto"/>
        <w:ind w:firstLine="720"/>
        <w:contextualSpacing/>
        <w:jc w:val="both"/>
        <w:rPr>
          <w:sz w:val="28"/>
          <w:szCs w:val="28"/>
        </w:rPr>
      </w:pPr>
    </w:p>
    <w:p w:rsidR="001847AB" w:rsidRDefault="001847AB" w:rsidP="00F735E0">
      <w:pPr>
        <w:widowControl/>
        <w:autoSpaceDE/>
        <w:autoSpaceDN/>
        <w:adjustRightInd/>
        <w:spacing w:line="288" w:lineRule="auto"/>
        <w:ind w:firstLine="720"/>
        <w:contextualSpacing/>
        <w:jc w:val="both"/>
        <w:rPr>
          <w:sz w:val="28"/>
          <w:szCs w:val="28"/>
        </w:rPr>
      </w:pPr>
    </w:p>
    <w:p w:rsidR="001847AB" w:rsidRDefault="001847AB" w:rsidP="00F735E0">
      <w:pPr>
        <w:widowControl/>
        <w:autoSpaceDE/>
        <w:autoSpaceDN/>
        <w:adjustRightInd/>
        <w:spacing w:line="288" w:lineRule="auto"/>
        <w:ind w:firstLine="720"/>
        <w:contextualSpacing/>
        <w:jc w:val="both"/>
        <w:rPr>
          <w:sz w:val="28"/>
          <w:szCs w:val="28"/>
        </w:rPr>
      </w:pPr>
    </w:p>
    <w:p w:rsidR="00B25996" w:rsidRPr="00EB3A27" w:rsidRDefault="00F10DD4" w:rsidP="00F3547E">
      <w:pPr>
        <w:widowControl/>
        <w:autoSpaceDE/>
        <w:autoSpaceDN/>
        <w:adjustRightInd/>
        <w:spacing w:line="360" w:lineRule="auto"/>
        <w:ind w:firstLine="720"/>
        <w:contextualSpacing/>
        <w:jc w:val="both"/>
        <w:rPr>
          <w:spacing w:val="-4"/>
          <w:sz w:val="28"/>
          <w:szCs w:val="26"/>
        </w:rPr>
      </w:pPr>
      <w:r w:rsidRPr="00EB3A27">
        <w:rPr>
          <w:b/>
          <w:sz w:val="28"/>
          <w:szCs w:val="26"/>
        </w:rPr>
        <w:lastRenderedPageBreak/>
        <w:t>Расходы фе</w:t>
      </w:r>
      <w:r w:rsidR="00C6559D" w:rsidRPr="00EB3A27">
        <w:rPr>
          <w:b/>
          <w:sz w:val="28"/>
          <w:szCs w:val="26"/>
        </w:rPr>
        <w:t>дерального бюджета за 202</w:t>
      </w:r>
      <w:r w:rsidR="003A1A5C">
        <w:rPr>
          <w:b/>
          <w:sz w:val="28"/>
          <w:szCs w:val="26"/>
        </w:rPr>
        <w:t>5</w:t>
      </w:r>
      <w:r w:rsidRPr="00EB3A27">
        <w:rPr>
          <w:b/>
          <w:sz w:val="28"/>
          <w:szCs w:val="26"/>
        </w:rPr>
        <w:t xml:space="preserve"> год.</w:t>
      </w:r>
    </w:p>
    <w:p w:rsidR="00CE26A9" w:rsidRDefault="00CE26A9" w:rsidP="00F3547E">
      <w:pPr>
        <w:widowControl/>
        <w:tabs>
          <w:tab w:val="num" w:pos="0"/>
          <w:tab w:val="left" w:pos="993"/>
        </w:tabs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Законом о бюджете </w:t>
      </w:r>
      <w:r w:rsidR="001847AB">
        <w:rPr>
          <w:sz w:val="28"/>
          <w:szCs w:val="28"/>
        </w:rPr>
        <w:t xml:space="preserve">на 2025 год </w:t>
      </w:r>
      <w:r>
        <w:rPr>
          <w:sz w:val="28"/>
          <w:szCs w:val="28"/>
        </w:rPr>
        <w:t xml:space="preserve">бюджетные ассигнования предусмотрены </w:t>
      </w:r>
      <w:r>
        <w:rPr>
          <w:sz w:val="28"/>
          <w:szCs w:val="28"/>
        </w:rPr>
        <w:br/>
        <w:t xml:space="preserve">на реализацию 49 государственных программ Российской Федерации </w:t>
      </w:r>
      <w:r>
        <w:rPr>
          <w:sz w:val="28"/>
          <w:szCs w:val="28"/>
        </w:rPr>
        <w:br/>
        <w:t>(далее – государственные программы).</w:t>
      </w:r>
    </w:p>
    <w:p w:rsidR="002160AE" w:rsidRDefault="002160AE" w:rsidP="00F3547E">
      <w:pPr>
        <w:widowControl/>
        <w:tabs>
          <w:tab w:val="num" w:pos="0"/>
          <w:tab w:val="left" w:pos="993"/>
        </w:tabs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990C2A">
        <w:rPr>
          <w:sz w:val="28"/>
          <w:szCs w:val="28"/>
        </w:rPr>
        <w:t xml:space="preserve">Комитет Государственной Думы по энергетике </w:t>
      </w:r>
      <w:r w:rsidRPr="003A1A5C">
        <w:rPr>
          <w:i/>
          <w:sz w:val="28"/>
          <w:szCs w:val="28"/>
        </w:rPr>
        <w:t>определен о</w:t>
      </w:r>
      <w:r w:rsidR="00F10DD4" w:rsidRPr="003A1A5C">
        <w:rPr>
          <w:i/>
          <w:sz w:val="28"/>
          <w:szCs w:val="28"/>
        </w:rPr>
        <w:t>тветственным</w:t>
      </w:r>
      <w:r w:rsidR="00F10DD4" w:rsidRPr="00990C2A">
        <w:rPr>
          <w:sz w:val="28"/>
          <w:szCs w:val="28"/>
        </w:rPr>
        <w:t xml:space="preserve"> за рассмотрение в Государственной Думе государственных программ </w:t>
      </w:r>
      <w:r w:rsidR="007F6C4F" w:rsidRPr="00990C2A">
        <w:rPr>
          <w:sz w:val="28"/>
          <w:szCs w:val="28"/>
        </w:rPr>
        <w:t>№</w:t>
      </w:r>
      <w:r w:rsidR="00EA3ED4" w:rsidRPr="00990C2A">
        <w:rPr>
          <w:sz w:val="28"/>
          <w:szCs w:val="28"/>
        </w:rPr>
        <w:t> </w:t>
      </w:r>
      <w:r w:rsidR="006B7D80" w:rsidRPr="00990C2A">
        <w:rPr>
          <w:sz w:val="28"/>
          <w:szCs w:val="28"/>
        </w:rPr>
        <w:t>22</w:t>
      </w:r>
      <w:r w:rsidR="007F6C4F" w:rsidRPr="00990C2A">
        <w:rPr>
          <w:sz w:val="28"/>
          <w:szCs w:val="28"/>
        </w:rPr>
        <w:t xml:space="preserve"> «Развитие атомного энергопромышленного комплекса» </w:t>
      </w:r>
      <w:r w:rsidR="003A1A5C">
        <w:rPr>
          <w:sz w:val="28"/>
          <w:szCs w:val="28"/>
        </w:rPr>
        <w:br/>
      </w:r>
      <w:r w:rsidR="007F6C4F" w:rsidRPr="00990C2A">
        <w:rPr>
          <w:sz w:val="28"/>
          <w:szCs w:val="28"/>
        </w:rPr>
        <w:t>и №</w:t>
      </w:r>
      <w:r w:rsidR="00EA3ED4" w:rsidRPr="00990C2A">
        <w:rPr>
          <w:sz w:val="28"/>
          <w:szCs w:val="28"/>
        </w:rPr>
        <w:t> </w:t>
      </w:r>
      <w:r w:rsidR="007F6C4F" w:rsidRPr="00990C2A">
        <w:rPr>
          <w:sz w:val="28"/>
          <w:szCs w:val="28"/>
        </w:rPr>
        <w:t>30 «</w:t>
      </w:r>
      <w:r w:rsidR="00B75778" w:rsidRPr="00990C2A">
        <w:rPr>
          <w:sz w:val="28"/>
          <w:szCs w:val="28"/>
        </w:rPr>
        <w:t>Развитие энергетики</w:t>
      </w:r>
      <w:r w:rsidRPr="00990C2A">
        <w:rPr>
          <w:sz w:val="28"/>
          <w:szCs w:val="28"/>
        </w:rPr>
        <w:t xml:space="preserve">» и </w:t>
      </w:r>
      <w:r w:rsidR="00594722" w:rsidRPr="003A1A5C">
        <w:rPr>
          <w:i/>
          <w:sz w:val="28"/>
          <w:szCs w:val="28"/>
        </w:rPr>
        <w:t>Комитетом-соисполнителем</w:t>
      </w:r>
      <w:r w:rsidRPr="00990C2A">
        <w:rPr>
          <w:sz w:val="28"/>
          <w:szCs w:val="28"/>
        </w:rPr>
        <w:t xml:space="preserve"> за рассмотрение </w:t>
      </w:r>
      <w:r w:rsidR="00EA3ED4" w:rsidRPr="00990C2A">
        <w:rPr>
          <w:sz w:val="28"/>
          <w:szCs w:val="28"/>
        </w:rPr>
        <w:t>государственных</w:t>
      </w:r>
      <w:r w:rsidRPr="00990C2A">
        <w:rPr>
          <w:sz w:val="28"/>
          <w:szCs w:val="28"/>
        </w:rPr>
        <w:t xml:space="preserve"> прогр</w:t>
      </w:r>
      <w:r w:rsidR="00990C2A">
        <w:rPr>
          <w:sz w:val="28"/>
          <w:szCs w:val="28"/>
        </w:rPr>
        <w:t xml:space="preserve">амм </w:t>
      </w:r>
      <w:r w:rsidRPr="00990C2A">
        <w:rPr>
          <w:sz w:val="28"/>
          <w:szCs w:val="28"/>
        </w:rPr>
        <w:t>№</w:t>
      </w:r>
      <w:r w:rsidR="00EA3ED4" w:rsidRPr="00990C2A">
        <w:rPr>
          <w:sz w:val="28"/>
          <w:szCs w:val="28"/>
        </w:rPr>
        <w:t> </w:t>
      </w:r>
      <w:r w:rsidRPr="00990C2A">
        <w:rPr>
          <w:sz w:val="28"/>
          <w:szCs w:val="28"/>
        </w:rPr>
        <w:t xml:space="preserve">47 </w:t>
      </w:r>
      <w:r w:rsidR="00EF62DF" w:rsidRPr="00990C2A">
        <w:rPr>
          <w:sz w:val="28"/>
          <w:szCs w:val="28"/>
        </w:rPr>
        <w:t>«</w:t>
      </w:r>
      <w:r w:rsidRPr="00990C2A">
        <w:rPr>
          <w:sz w:val="28"/>
          <w:szCs w:val="28"/>
        </w:rPr>
        <w:t>Научно-технологическое развитие Российской Федерации</w:t>
      </w:r>
      <w:r w:rsidR="00EF62DF" w:rsidRPr="00990C2A">
        <w:rPr>
          <w:sz w:val="28"/>
          <w:szCs w:val="28"/>
        </w:rPr>
        <w:t>»</w:t>
      </w:r>
      <w:r w:rsidR="00990C2A">
        <w:rPr>
          <w:sz w:val="28"/>
          <w:szCs w:val="28"/>
        </w:rPr>
        <w:t xml:space="preserve"> </w:t>
      </w:r>
      <w:r w:rsidR="00EA3ED4" w:rsidRPr="00990C2A">
        <w:rPr>
          <w:sz w:val="28"/>
          <w:szCs w:val="28"/>
        </w:rPr>
        <w:t>(</w:t>
      </w:r>
      <w:r w:rsidR="00EA3ED4" w:rsidRPr="00990C2A">
        <w:rPr>
          <w:i/>
          <w:sz w:val="28"/>
          <w:szCs w:val="28"/>
        </w:rPr>
        <w:t xml:space="preserve">совместно с Комитетом Государственной </w:t>
      </w:r>
      <w:r w:rsidR="003A1A5C">
        <w:rPr>
          <w:i/>
          <w:sz w:val="28"/>
          <w:szCs w:val="28"/>
        </w:rPr>
        <w:br/>
      </w:r>
      <w:r w:rsidR="00EA3ED4" w:rsidRPr="00990C2A">
        <w:rPr>
          <w:i/>
          <w:sz w:val="28"/>
          <w:szCs w:val="28"/>
        </w:rPr>
        <w:t>Думы по науке и высшему образованию – ответственный</w:t>
      </w:r>
      <w:r w:rsidR="00EA3ED4" w:rsidRPr="00990C2A">
        <w:rPr>
          <w:sz w:val="28"/>
          <w:szCs w:val="28"/>
        </w:rPr>
        <w:t>)</w:t>
      </w:r>
      <w:r w:rsidR="00990C2A">
        <w:rPr>
          <w:sz w:val="28"/>
          <w:szCs w:val="28"/>
        </w:rPr>
        <w:t xml:space="preserve"> </w:t>
      </w:r>
      <w:r w:rsidR="003A1A5C">
        <w:rPr>
          <w:sz w:val="28"/>
          <w:szCs w:val="28"/>
        </w:rPr>
        <w:t xml:space="preserve">и № 58 </w:t>
      </w:r>
      <w:r w:rsidR="00EA3ED4" w:rsidRPr="00990C2A">
        <w:rPr>
          <w:sz w:val="28"/>
          <w:szCs w:val="28"/>
        </w:rPr>
        <w:t xml:space="preserve">«Энергосбережение и повышение энергетической эффективности» </w:t>
      </w:r>
      <w:r w:rsidRPr="00990C2A">
        <w:rPr>
          <w:sz w:val="28"/>
          <w:szCs w:val="28"/>
        </w:rPr>
        <w:t>(</w:t>
      </w:r>
      <w:r w:rsidRPr="00990C2A">
        <w:rPr>
          <w:i/>
          <w:sz w:val="28"/>
          <w:szCs w:val="28"/>
        </w:rPr>
        <w:t xml:space="preserve">совместно с Комитетом Государственной Думы по </w:t>
      </w:r>
      <w:r w:rsidR="00EA3ED4" w:rsidRPr="00990C2A">
        <w:rPr>
          <w:i/>
          <w:sz w:val="28"/>
          <w:szCs w:val="28"/>
        </w:rPr>
        <w:t>экономической политике</w:t>
      </w:r>
      <w:proofErr w:type="gramEnd"/>
      <w:r w:rsidRPr="00990C2A">
        <w:rPr>
          <w:i/>
          <w:sz w:val="28"/>
          <w:szCs w:val="28"/>
        </w:rPr>
        <w:t xml:space="preserve"> – ответственный</w:t>
      </w:r>
      <w:r w:rsidRPr="00990C2A">
        <w:rPr>
          <w:sz w:val="28"/>
          <w:szCs w:val="28"/>
        </w:rPr>
        <w:t>)</w:t>
      </w:r>
      <w:r w:rsidR="007F6C4F" w:rsidRPr="00990C2A">
        <w:rPr>
          <w:sz w:val="28"/>
          <w:szCs w:val="28"/>
        </w:rPr>
        <w:t>.</w:t>
      </w:r>
    </w:p>
    <w:p w:rsidR="002160AE" w:rsidRPr="003A1A5C" w:rsidRDefault="002160AE" w:rsidP="002160AE">
      <w:pPr>
        <w:tabs>
          <w:tab w:val="left" w:pos="142"/>
        </w:tabs>
        <w:autoSpaceDE/>
        <w:autoSpaceDN/>
        <w:adjustRightInd/>
        <w:ind w:firstLine="425"/>
        <w:jc w:val="right"/>
        <w:rPr>
          <w:bCs/>
          <w:i/>
          <w:sz w:val="28"/>
          <w:szCs w:val="28"/>
        </w:rPr>
      </w:pPr>
      <w:r w:rsidRPr="003A1A5C">
        <w:rPr>
          <w:bCs/>
          <w:i/>
          <w:sz w:val="28"/>
          <w:szCs w:val="28"/>
        </w:rPr>
        <w:t xml:space="preserve">Таблица </w:t>
      </w:r>
      <w:r w:rsidR="00AE1785" w:rsidRPr="003A1A5C">
        <w:rPr>
          <w:bCs/>
          <w:i/>
          <w:sz w:val="28"/>
          <w:szCs w:val="28"/>
        </w:rPr>
        <w:t>4</w:t>
      </w:r>
    </w:p>
    <w:p w:rsidR="002160AE" w:rsidRPr="003A1A5C" w:rsidRDefault="002160AE" w:rsidP="00EA3ED4">
      <w:pPr>
        <w:tabs>
          <w:tab w:val="left" w:pos="142"/>
        </w:tabs>
        <w:autoSpaceDE/>
        <w:autoSpaceDN/>
        <w:adjustRightInd/>
        <w:jc w:val="right"/>
        <w:rPr>
          <w:i/>
          <w:color w:val="000000"/>
          <w:sz w:val="24"/>
          <w:szCs w:val="24"/>
        </w:rPr>
      </w:pPr>
      <w:r w:rsidRPr="003A1A5C">
        <w:rPr>
          <w:i/>
          <w:color w:val="000000"/>
          <w:sz w:val="24"/>
          <w:szCs w:val="24"/>
        </w:rPr>
        <w:t>млн. рублей</w:t>
      </w:r>
    </w:p>
    <w:p w:rsidR="003A1A5C" w:rsidRPr="003A1A5C" w:rsidRDefault="003A1A5C" w:rsidP="00EA3ED4">
      <w:pPr>
        <w:tabs>
          <w:tab w:val="left" w:pos="142"/>
        </w:tabs>
        <w:autoSpaceDE/>
        <w:autoSpaceDN/>
        <w:adjustRightInd/>
        <w:jc w:val="right"/>
        <w:rPr>
          <w:bCs/>
          <w:i/>
          <w:sz w:val="28"/>
          <w:szCs w:val="28"/>
        </w:rPr>
      </w:pPr>
    </w:p>
    <w:p w:rsidR="002160AE" w:rsidRPr="003A1A5C" w:rsidRDefault="00380282" w:rsidP="00EA3ED4">
      <w:pPr>
        <w:autoSpaceDE/>
        <w:autoSpaceDN/>
        <w:adjustRightInd/>
        <w:jc w:val="center"/>
        <w:rPr>
          <w:b/>
          <w:bCs/>
          <w:color w:val="000000"/>
          <w:sz w:val="28"/>
          <w:szCs w:val="28"/>
        </w:rPr>
      </w:pPr>
      <w:r w:rsidRPr="003A1A5C">
        <w:rPr>
          <w:b/>
          <w:bCs/>
          <w:sz w:val="28"/>
          <w:szCs w:val="28"/>
        </w:rPr>
        <w:t xml:space="preserve">Бюджетные ассигнования федерального бюджета на реализацию </w:t>
      </w:r>
      <w:r w:rsidRPr="003A1A5C">
        <w:rPr>
          <w:b/>
          <w:bCs/>
          <w:color w:val="000000"/>
          <w:sz w:val="28"/>
          <w:szCs w:val="28"/>
        </w:rPr>
        <w:t>государственных программ Российской Федерации в 202</w:t>
      </w:r>
      <w:r w:rsidR="003A1A5C">
        <w:rPr>
          <w:b/>
          <w:bCs/>
          <w:color w:val="000000"/>
          <w:sz w:val="28"/>
          <w:szCs w:val="28"/>
        </w:rPr>
        <w:t xml:space="preserve">5 </w:t>
      </w:r>
      <w:r w:rsidRPr="003A1A5C">
        <w:rPr>
          <w:b/>
          <w:bCs/>
          <w:color w:val="000000"/>
          <w:sz w:val="28"/>
          <w:szCs w:val="28"/>
        </w:rPr>
        <w:t>году</w:t>
      </w:r>
    </w:p>
    <w:p w:rsidR="002160AE" w:rsidRPr="002160AE" w:rsidRDefault="002160AE" w:rsidP="002160AE">
      <w:pPr>
        <w:autoSpaceDE/>
        <w:autoSpaceDN/>
        <w:adjustRightInd/>
        <w:jc w:val="center"/>
        <w:rPr>
          <w:b/>
          <w:bCs/>
          <w:color w:val="000000"/>
          <w:sz w:val="26"/>
          <w:szCs w:val="26"/>
        </w:rPr>
      </w:pPr>
    </w:p>
    <w:tbl>
      <w:tblPr>
        <w:tblW w:w="4945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369"/>
        <w:gridCol w:w="2592"/>
        <w:gridCol w:w="1357"/>
        <w:gridCol w:w="1357"/>
        <w:gridCol w:w="1232"/>
        <w:gridCol w:w="1316"/>
        <w:gridCol w:w="1522"/>
      </w:tblGrid>
      <w:tr w:rsidR="00AB74D4" w:rsidRPr="002160AE" w:rsidTr="00AB74D4">
        <w:trPr>
          <w:trHeight w:val="1549"/>
          <w:tblHeader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4D4" w:rsidRPr="00EF62DF" w:rsidRDefault="00AB74D4" w:rsidP="002160AE">
            <w:pPr>
              <w:autoSpaceDE/>
              <w:autoSpaceDN/>
              <w:adjustRightInd/>
              <w:ind w:left="-142" w:right="-108"/>
              <w:jc w:val="center"/>
              <w:rPr>
                <w:bCs/>
                <w:color w:val="000000"/>
                <w:szCs w:val="18"/>
              </w:rPr>
            </w:pPr>
            <w:r w:rsidRPr="00EF62DF">
              <w:rPr>
                <w:bCs/>
                <w:color w:val="000000"/>
                <w:szCs w:val="18"/>
              </w:rPr>
              <w:t>Код ГП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4D4" w:rsidRPr="00EF62DF" w:rsidRDefault="00AB74D4" w:rsidP="002160AE">
            <w:pPr>
              <w:autoSpaceDE/>
              <w:autoSpaceDN/>
              <w:adjustRightInd/>
              <w:jc w:val="center"/>
              <w:rPr>
                <w:bCs/>
                <w:color w:val="000000"/>
                <w:szCs w:val="18"/>
              </w:rPr>
            </w:pPr>
            <w:r w:rsidRPr="00EF62DF">
              <w:rPr>
                <w:bCs/>
                <w:color w:val="000000"/>
                <w:szCs w:val="18"/>
              </w:rPr>
              <w:t xml:space="preserve">Наименование государственной программы </w:t>
            </w:r>
          </w:p>
          <w:p w:rsidR="00AB74D4" w:rsidRPr="00EF62DF" w:rsidRDefault="00AB74D4" w:rsidP="002160AE">
            <w:pPr>
              <w:autoSpaceDE/>
              <w:autoSpaceDN/>
              <w:adjustRightInd/>
              <w:jc w:val="center"/>
              <w:rPr>
                <w:bCs/>
                <w:color w:val="000000"/>
                <w:szCs w:val="18"/>
              </w:rPr>
            </w:pPr>
            <w:r w:rsidRPr="00EF62DF">
              <w:rPr>
                <w:bCs/>
                <w:color w:val="000000"/>
                <w:szCs w:val="18"/>
              </w:rPr>
              <w:t>Российской Федерации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4D4" w:rsidRPr="00EF62DF" w:rsidRDefault="00AB74D4" w:rsidP="002160AE">
            <w:pPr>
              <w:autoSpaceDE/>
              <w:autoSpaceDN/>
              <w:adjustRightInd/>
              <w:ind w:left="-141" w:right="-108"/>
              <w:jc w:val="center"/>
              <w:rPr>
                <w:bCs/>
                <w:color w:val="000000"/>
                <w:szCs w:val="18"/>
              </w:rPr>
            </w:pPr>
            <w:r w:rsidRPr="00EF62DF">
              <w:rPr>
                <w:bCs/>
                <w:color w:val="000000"/>
                <w:szCs w:val="18"/>
              </w:rPr>
              <w:t xml:space="preserve">Закон о </w:t>
            </w:r>
          </w:p>
          <w:p w:rsidR="00AB74D4" w:rsidRPr="00EF62DF" w:rsidRDefault="00AB74D4" w:rsidP="002160AE">
            <w:pPr>
              <w:autoSpaceDE/>
              <w:autoSpaceDN/>
              <w:adjustRightInd/>
              <w:ind w:left="-141" w:right="-108"/>
              <w:jc w:val="center"/>
              <w:rPr>
                <w:bCs/>
                <w:color w:val="000000"/>
                <w:szCs w:val="18"/>
              </w:rPr>
            </w:pPr>
            <w:proofErr w:type="gramStart"/>
            <w:r w:rsidRPr="00EF62DF">
              <w:rPr>
                <w:bCs/>
                <w:color w:val="000000"/>
                <w:szCs w:val="18"/>
              </w:rPr>
              <w:t>бюджете</w:t>
            </w:r>
            <w:proofErr w:type="gramEnd"/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4D4" w:rsidRPr="00EF62DF" w:rsidRDefault="00AB74D4" w:rsidP="002160AE">
            <w:pPr>
              <w:autoSpaceDE/>
              <w:autoSpaceDN/>
              <w:adjustRightInd/>
              <w:jc w:val="center"/>
              <w:rPr>
                <w:bCs/>
                <w:color w:val="000000"/>
                <w:szCs w:val="18"/>
              </w:rPr>
            </w:pPr>
            <w:r w:rsidRPr="00EF62DF">
              <w:rPr>
                <w:bCs/>
                <w:color w:val="000000"/>
                <w:szCs w:val="18"/>
              </w:rPr>
              <w:t>Уточненная роспись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4D4" w:rsidRPr="00EF62DF" w:rsidRDefault="00AB74D4" w:rsidP="002160AE">
            <w:pPr>
              <w:autoSpaceDE/>
              <w:autoSpaceDN/>
              <w:adjustRightInd/>
              <w:jc w:val="center"/>
              <w:rPr>
                <w:bCs/>
                <w:color w:val="000000"/>
                <w:szCs w:val="18"/>
              </w:rPr>
            </w:pPr>
            <w:r w:rsidRPr="00EF62DF">
              <w:rPr>
                <w:bCs/>
                <w:color w:val="000000"/>
                <w:szCs w:val="18"/>
              </w:rPr>
              <w:t>Исполнение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4D4" w:rsidRPr="00EF62DF" w:rsidRDefault="00AB74D4" w:rsidP="002160AE">
            <w:pPr>
              <w:ind w:left="-57" w:right="-57"/>
              <w:jc w:val="center"/>
              <w:rPr>
                <w:bCs/>
                <w:color w:val="000000"/>
                <w:szCs w:val="18"/>
              </w:rPr>
            </w:pPr>
            <w:r w:rsidRPr="00EF62DF">
              <w:rPr>
                <w:bCs/>
                <w:color w:val="000000"/>
                <w:szCs w:val="18"/>
              </w:rPr>
              <w:t xml:space="preserve">% исполнения </w:t>
            </w:r>
            <w:r w:rsidRPr="00EF62DF">
              <w:rPr>
                <w:bCs/>
                <w:color w:val="000000"/>
                <w:szCs w:val="18"/>
              </w:rPr>
              <w:br/>
              <w:t>к уточненной росписи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4D4" w:rsidRPr="00EF62DF" w:rsidRDefault="00AB74D4" w:rsidP="002160AE">
            <w:pPr>
              <w:ind w:left="-57" w:right="-57"/>
              <w:jc w:val="center"/>
              <w:rPr>
                <w:bCs/>
                <w:color w:val="000000"/>
                <w:szCs w:val="18"/>
              </w:rPr>
            </w:pPr>
            <w:r w:rsidRPr="00AB74D4">
              <w:rPr>
                <w:bCs/>
                <w:color w:val="000000"/>
                <w:szCs w:val="18"/>
              </w:rPr>
              <w:t>Интег</w:t>
            </w:r>
            <w:r>
              <w:rPr>
                <w:bCs/>
                <w:color w:val="000000"/>
                <w:szCs w:val="18"/>
              </w:rPr>
              <w:t xml:space="preserve">ральная оценка хода реализации </w:t>
            </w:r>
            <w:r w:rsidRPr="00AB74D4">
              <w:rPr>
                <w:bCs/>
                <w:color w:val="000000"/>
                <w:szCs w:val="18"/>
              </w:rPr>
              <w:t>и эффективности ГП по итогам 2025 года</w:t>
            </w:r>
          </w:p>
        </w:tc>
      </w:tr>
      <w:tr w:rsidR="00AB74D4" w:rsidRPr="002160AE" w:rsidTr="00AB74D4">
        <w:trPr>
          <w:trHeight w:val="257"/>
          <w:tblHeader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4D4" w:rsidRPr="002160AE" w:rsidRDefault="00AB74D4" w:rsidP="002160AE">
            <w:pPr>
              <w:autoSpaceDE/>
              <w:autoSpaceDN/>
              <w:adjustRightInd/>
              <w:jc w:val="center"/>
              <w:rPr>
                <w:bCs/>
                <w:color w:val="000000"/>
                <w:sz w:val="16"/>
                <w:szCs w:val="16"/>
              </w:rPr>
            </w:pPr>
            <w:r w:rsidRPr="002160AE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4D4" w:rsidRPr="002160AE" w:rsidRDefault="00AB74D4" w:rsidP="002160AE">
            <w:pPr>
              <w:autoSpaceDE/>
              <w:autoSpaceDN/>
              <w:adjustRightInd/>
              <w:jc w:val="center"/>
              <w:rPr>
                <w:bCs/>
                <w:color w:val="000000"/>
                <w:sz w:val="16"/>
                <w:szCs w:val="16"/>
              </w:rPr>
            </w:pPr>
            <w:r w:rsidRPr="002160AE">
              <w:rPr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4D4" w:rsidRPr="002160AE" w:rsidRDefault="00AB74D4" w:rsidP="002160AE">
            <w:pPr>
              <w:autoSpaceDE/>
              <w:autoSpaceDN/>
              <w:adjustRightInd/>
              <w:jc w:val="center"/>
              <w:rPr>
                <w:bCs/>
                <w:color w:val="000000"/>
                <w:sz w:val="16"/>
                <w:szCs w:val="16"/>
              </w:rPr>
            </w:pPr>
            <w:r w:rsidRPr="002160AE">
              <w:rPr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4D4" w:rsidRPr="002160AE" w:rsidRDefault="00AB74D4" w:rsidP="002160AE">
            <w:pPr>
              <w:autoSpaceDE/>
              <w:autoSpaceDN/>
              <w:adjustRightInd/>
              <w:jc w:val="center"/>
              <w:rPr>
                <w:bCs/>
                <w:color w:val="000000"/>
                <w:sz w:val="16"/>
                <w:szCs w:val="16"/>
              </w:rPr>
            </w:pPr>
            <w:r w:rsidRPr="002160AE">
              <w:rPr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4D4" w:rsidRPr="002160AE" w:rsidRDefault="00AB74D4" w:rsidP="002160AE">
            <w:pPr>
              <w:autoSpaceDE/>
              <w:autoSpaceDN/>
              <w:adjustRightInd/>
              <w:jc w:val="center"/>
              <w:rPr>
                <w:bCs/>
                <w:color w:val="000000"/>
                <w:sz w:val="16"/>
                <w:szCs w:val="16"/>
              </w:rPr>
            </w:pPr>
            <w:r w:rsidRPr="002160AE">
              <w:rPr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4D4" w:rsidRPr="002160AE" w:rsidRDefault="00AB74D4" w:rsidP="00EF62DF">
            <w:pPr>
              <w:autoSpaceDE/>
              <w:autoSpaceDN/>
              <w:adjustRightInd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2160AE">
              <w:rPr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4D4" w:rsidRPr="002160AE" w:rsidRDefault="00AB74D4" w:rsidP="00EF62DF">
            <w:pPr>
              <w:autoSpaceDE/>
              <w:autoSpaceDN/>
              <w:adjustRightInd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7</w:t>
            </w:r>
          </w:p>
        </w:tc>
      </w:tr>
      <w:tr w:rsidR="00AB74D4" w:rsidRPr="002160AE" w:rsidTr="00AB74D4">
        <w:trPr>
          <w:trHeight w:val="833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74D4" w:rsidRPr="002160AE" w:rsidRDefault="00AB74D4" w:rsidP="002160AE">
            <w:pPr>
              <w:autoSpaceDE/>
              <w:autoSpaceDN/>
              <w:adjustRightInd/>
              <w:ind w:right="-127"/>
              <w:jc w:val="both"/>
              <w:rPr>
                <w:bCs/>
                <w:color w:val="000000"/>
                <w:sz w:val="21"/>
                <w:szCs w:val="21"/>
              </w:rPr>
            </w:pPr>
            <w:r w:rsidRPr="002160AE">
              <w:rPr>
                <w:sz w:val="21"/>
                <w:szCs w:val="21"/>
              </w:rPr>
              <w:t>22</w:t>
            </w:r>
          </w:p>
        </w:tc>
        <w:tc>
          <w:tcPr>
            <w:tcW w:w="1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4D4" w:rsidRDefault="00AB74D4" w:rsidP="00A161A5">
            <w:pPr>
              <w:autoSpaceDE/>
              <w:autoSpaceDN/>
              <w:adjustRightInd/>
              <w:rPr>
                <w:spacing w:val="-4"/>
                <w:sz w:val="21"/>
                <w:szCs w:val="21"/>
              </w:rPr>
            </w:pPr>
            <w:r w:rsidRPr="00EA3ED4">
              <w:rPr>
                <w:spacing w:val="-4"/>
                <w:sz w:val="21"/>
                <w:szCs w:val="21"/>
              </w:rPr>
              <w:t>«Развитие атомного энергопромышленного комплекса»</w:t>
            </w:r>
          </w:p>
          <w:p w:rsidR="00AB74D4" w:rsidRPr="002160AE" w:rsidRDefault="00AB74D4" w:rsidP="00A161A5">
            <w:pPr>
              <w:autoSpaceDE/>
              <w:autoSpaceDN/>
              <w:adjustRightInd/>
              <w:rPr>
                <w:color w:val="000000"/>
                <w:spacing w:val="-4"/>
                <w:sz w:val="21"/>
                <w:szCs w:val="21"/>
              </w:rPr>
            </w:pPr>
            <w:r w:rsidRPr="00D63D9F">
              <w:rPr>
                <w:i/>
                <w:spacing w:val="-4"/>
                <w:sz w:val="21"/>
                <w:szCs w:val="21"/>
              </w:rPr>
              <w:t xml:space="preserve">(ГК </w:t>
            </w:r>
            <w:proofErr w:type="spellStart"/>
            <w:r w:rsidRPr="00D63D9F">
              <w:rPr>
                <w:i/>
                <w:spacing w:val="-4"/>
                <w:sz w:val="21"/>
                <w:szCs w:val="21"/>
              </w:rPr>
              <w:t>Росатом</w:t>
            </w:r>
            <w:proofErr w:type="spellEnd"/>
            <w:r w:rsidRPr="00D63D9F">
              <w:rPr>
                <w:i/>
                <w:spacing w:val="-4"/>
                <w:sz w:val="21"/>
                <w:szCs w:val="21"/>
              </w:rPr>
              <w:t>)</w:t>
            </w:r>
          </w:p>
        </w:tc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74D4" w:rsidRPr="00EF62DF" w:rsidRDefault="00AB74D4" w:rsidP="00EF62DF">
            <w:pPr>
              <w:autoSpaceDE/>
              <w:autoSpaceDN/>
              <w:adjustRightInd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B74D4">
              <w:rPr>
                <w:color w:val="000000"/>
                <w:sz w:val="22"/>
                <w:szCs w:val="22"/>
              </w:rPr>
              <w:t>88 278,1</w:t>
            </w:r>
          </w:p>
        </w:tc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74D4" w:rsidRPr="00EF62DF" w:rsidRDefault="00AB74D4" w:rsidP="00EF62DF">
            <w:pPr>
              <w:autoSpaceDE/>
              <w:autoSpaceDN/>
              <w:adjustRightInd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A1A5C">
              <w:rPr>
                <w:color w:val="000000"/>
                <w:sz w:val="22"/>
                <w:szCs w:val="22"/>
              </w:rPr>
              <w:t>89 395,0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74D4" w:rsidRPr="00EF62DF" w:rsidRDefault="00AB74D4" w:rsidP="00EF62DF">
            <w:pPr>
              <w:autoSpaceDE/>
              <w:autoSpaceDN/>
              <w:adjustRightInd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A1A5C">
              <w:rPr>
                <w:color w:val="000000"/>
                <w:sz w:val="22"/>
                <w:szCs w:val="22"/>
              </w:rPr>
              <w:t>89 363,5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D4" w:rsidRPr="002160AE" w:rsidRDefault="00AB74D4" w:rsidP="002160AE">
            <w:pPr>
              <w:autoSpaceDE/>
              <w:autoSpaceDN/>
              <w:adjustRightInd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3A1A5C">
              <w:rPr>
                <w:color w:val="000000"/>
                <w:sz w:val="22"/>
                <w:szCs w:val="22"/>
              </w:rPr>
              <w:t>99,96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74D4" w:rsidRPr="00AB74D4" w:rsidRDefault="00AB74D4" w:rsidP="00AB74D4">
            <w:pPr>
              <w:autoSpaceDE/>
              <w:autoSpaceDN/>
              <w:adjustRightInd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AB74D4">
              <w:rPr>
                <w:color w:val="000000"/>
                <w:sz w:val="22"/>
                <w:szCs w:val="22"/>
              </w:rPr>
              <w:t>96,67</w:t>
            </w:r>
            <w:r w:rsidR="002561E8" w:rsidRPr="00AB74D4">
              <w:rPr>
                <w:sz w:val="22"/>
                <w:szCs w:val="22"/>
              </w:rPr>
              <w:t>%</w:t>
            </w:r>
          </w:p>
          <w:p w:rsidR="00AB74D4" w:rsidRPr="00AB74D4" w:rsidRDefault="00AB74D4" w:rsidP="00AB74D4">
            <w:pPr>
              <w:autoSpaceDE/>
              <w:autoSpaceDN/>
              <w:adjustRightInd/>
              <w:ind w:left="-57" w:right="-57"/>
              <w:jc w:val="center"/>
              <w:rPr>
                <w:color w:val="000000"/>
              </w:rPr>
            </w:pPr>
            <w:r w:rsidRPr="00AB74D4">
              <w:rPr>
                <w:color w:val="000000"/>
              </w:rPr>
              <w:t>эффективность выше среднего</w:t>
            </w:r>
          </w:p>
        </w:tc>
      </w:tr>
      <w:tr w:rsidR="00AB74D4" w:rsidRPr="002160AE" w:rsidTr="00AB74D4">
        <w:trPr>
          <w:trHeight w:val="832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74D4" w:rsidRPr="002160AE" w:rsidRDefault="00AB74D4" w:rsidP="002160AE">
            <w:pPr>
              <w:autoSpaceDE/>
              <w:autoSpaceDN/>
              <w:adjustRightInd/>
              <w:ind w:right="-127"/>
              <w:jc w:val="both"/>
              <w:rPr>
                <w:bCs/>
                <w:color w:val="000000"/>
                <w:sz w:val="21"/>
                <w:szCs w:val="21"/>
              </w:rPr>
            </w:pPr>
            <w:r w:rsidRPr="002160AE">
              <w:rPr>
                <w:sz w:val="21"/>
                <w:szCs w:val="21"/>
              </w:rPr>
              <w:t>30</w:t>
            </w:r>
          </w:p>
        </w:tc>
        <w:tc>
          <w:tcPr>
            <w:tcW w:w="1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4D4" w:rsidRDefault="00AB74D4" w:rsidP="00A161A5">
            <w:pPr>
              <w:autoSpaceDE/>
              <w:autoSpaceDN/>
              <w:adjustRightInd/>
              <w:rPr>
                <w:spacing w:val="-4"/>
                <w:sz w:val="21"/>
                <w:szCs w:val="21"/>
              </w:rPr>
            </w:pPr>
            <w:r w:rsidRPr="002160AE">
              <w:rPr>
                <w:spacing w:val="-4"/>
                <w:sz w:val="21"/>
                <w:szCs w:val="21"/>
              </w:rPr>
              <w:t>«Развитие энергетики»</w:t>
            </w:r>
          </w:p>
          <w:p w:rsidR="00AB74D4" w:rsidRPr="00A161A5" w:rsidRDefault="00AB74D4" w:rsidP="00A161A5">
            <w:pPr>
              <w:autoSpaceDE/>
              <w:autoSpaceDN/>
              <w:adjustRightInd/>
              <w:rPr>
                <w:i/>
                <w:spacing w:val="-4"/>
                <w:sz w:val="21"/>
                <w:szCs w:val="21"/>
              </w:rPr>
            </w:pPr>
            <w:r w:rsidRPr="00D63D9F">
              <w:rPr>
                <w:i/>
                <w:spacing w:val="-4"/>
                <w:sz w:val="21"/>
                <w:szCs w:val="21"/>
              </w:rPr>
              <w:t>(Минэнерго России)</w:t>
            </w:r>
          </w:p>
        </w:tc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74D4" w:rsidRPr="00EF62DF" w:rsidRDefault="00AB74D4" w:rsidP="00EF62DF">
            <w:pPr>
              <w:pStyle w:val="Defaul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55620C">
              <w:rPr>
                <w:rFonts w:eastAsia="Times New Roman"/>
                <w:sz w:val="22"/>
                <w:szCs w:val="22"/>
                <w:lang w:eastAsia="ru-RU"/>
              </w:rPr>
              <w:t>62 641,6</w:t>
            </w:r>
          </w:p>
        </w:tc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74D4" w:rsidRPr="00EF62DF" w:rsidRDefault="00AB74D4" w:rsidP="00EF62DF">
            <w:pPr>
              <w:pStyle w:val="Defaul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3A1A5C">
              <w:rPr>
                <w:rFonts w:eastAsia="Times New Roman"/>
                <w:sz w:val="22"/>
                <w:szCs w:val="22"/>
                <w:lang w:eastAsia="ru-RU"/>
              </w:rPr>
              <w:t>61 613,1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74D4" w:rsidRPr="00EF62DF" w:rsidRDefault="00AB74D4" w:rsidP="00EF62DF">
            <w:pPr>
              <w:pStyle w:val="Defaul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3A1A5C">
              <w:rPr>
                <w:rFonts w:eastAsia="Times New Roman"/>
                <w:sz w:val="22"/>
                <w:szCs w:val="22"/>
                <w:lang w:eastAsia="ru-RU"/>
              </w:rPr>
              <w:t>60 881,6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D4" w:rsidRPr="00EF62DF" w:rsidRDefault="00AB74D4" w:rsidP="00EF62DF">
            <w:pPr>
              <w:pStyle w:val="Defaul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3A1A5C">
              <w:rPr>
                <w:rFonts w:eastAsia="Times New Roman"/>
                <w:sz w:val="22"/>
                <w:szCs w:val="22"/>
                <w:lang w:eastAsia="ru-RU"/>
              </w:rPr>
              <w:t>98,8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74D4" w:rsidRPr="003A1A5C" w:rsidRDefault="00AB74D4" w:rsidP="00AB74D4">
            <w:pPr>
              <w:pStyle w:val="Defaul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AB74D4">
              <w:rPr>
                <w:rFonts w:eastAsia="Times New Roman"/>
                <w:sz w:val="22"/>
                <w:szCs w:val="22"/>
                <w:lang w:eastAsia="ru-RU"/>
              </w:rPr>
              <w:t xml:space="preserve">95,9%,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br/>
            </w:r>
            <w:r w:rsidRPr="00AB74D4">
              <w:rPr>
                <w:sz w:val="20"/>
                <w:szCs w:val="20"/>
              </w:rPr>
              <w:t>эффективность</w:t>
            </w:r>
            <w:r w:rsidRPr="00AB74D4">
              <w:rPr>
                <w:rFonts w:eastAsia="Times New Roman"/>
                <w:sz w:val="20"/>
                <w:szCs w:val="20"/>
                <w:lang w:eastAsia="ru-RU"/>
              </w:rPr>
              <w:t xml:space="preserve">  ниже среднего</w:t>
            </w:r>
          </w:p>
        </w:tc>
      </w:tr>
      <w:tr w:rsidR="00AB74D4" w:rsidRPr="002160AE" w:rsidTr="002561E8">
        <w:trPr>
          <w:trHeight w:val="283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74D4" w:rsidRPr="002160AE" w:rsidRDefault="00AB74D4" w:rsidP="002160AE">
            <w:pPr>
              <w:autoSpaceDE/>
              <w:autoSpaceDN/>
              <w:adjustRightInd/>
              <w:ind w:right="-127"/>
              <w:jc w:val="both"/>
              <w:rPr>
                <w:bCs/>
                <w:color w:val="000000"/>
                <w:sz w:val="21"/>
                <w:szCs w:val="21"/>
              </w:rPr>
            </w:pPr>
            <w:r w:rsidRPr="002160AE">
              <w:rPr>
                <w:sz w:val="21"/>
                <w:szCs w:val="21"/>
              </w:rPr>
              <w:t>47</w:t>
            </w:r>
          </w:p>
        </w:tc>
        <w:tc>
          <w:tcPr>
            <w:tcW w:w="13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74D4" w:rsidRPr="002561E8" w:rsidRDefault="00AB74D4" w:rsidP="00F3547E">
            <w:pPr>
              <w:autoSpaceDE/>
              <w:autoSpaceDN/>
              <w:adjustRightInd/>
              <w:rPr>
                <w:color w:val="000000"/>
                <w:sz w:val="21"/>
                <w:szCs w:val="21"/>
              </w:rPr>
            </w:pPr>
            <w:r w:rsidRPr="002561E8">
              <w:rPr>
                <w:sz w:val="21"/>
                <w:szCs w:val="21"/>
              </w:rPr>
              <w:t>«Научно-технологическое развитие РФ»</w:t>
            </w:r>
            <w:r w:rsidRPr="002561E8">
              <w:rPr>
                <w:sz w:val="21"/>
                <w:szCs w:val="21"/>
              </w:rPr>
              <w:br/>
            </w:r>
            <w:r w:rsidRPr="002561E8">
              <w:rPr>
                <w:i/>
                <w:sz w:val="21"/>
                <w:szCs w:val="21"/>
              </w:rPr>
              <w:t>(</w:t>
            </w:r>
            <w:proofErr w:type="spellStart"/>
            <w:r w:rsidRPr="002561E8">
              <w:rPr>
                <w:i/>
                <w:sz w:val="21"/>
                <w:szCs w:val="21"/>
              </w:rPr>
              <w:t>Минобрнауки</w:t>
            </w:r>
            <w:proofErr w:type="spellEnd"/>
            <w:r w:rsidRPr="002561E8">
              <w:rPr>
                <w:i/>
                <w:sz w:val="21"/>
                <w:szCs w:val="21"/>
              </w:rPr>
              <w:t xml:space="preserve"> России)</w:t>
            </w:r>
          </w:p>
        </w:tc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74D4" w:rsidRPr="002561E8" w:rsidRDefault="00AB74D4" w:rsidP="002561E8">
            <w:pPr>
              <w:pStyle w:val="Defaul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561E8">
              <w:rPr>
                <w:rFonts w:eastAsia="Times New Roman"/>
                <w:sz w:val="22"/>
                <w:szCs w:val="22"/>
                <w:lang w:eastAsia="ru-RU"/>
              </w:rPr>
              <w:t>1 4</w:t>
            </w:r>
            <w:r w:rsidR="002561E8" w:rsidRPr="002561E8">
              <w:rPr>
                <w:rFonts w:eastAsia="Times New Roman"/>
                <w:sz w:val="22"/>
                <w:szCs w:val="22"/>
                <w:lang w:eastAsia="ru-RU"/>
              </w:rPr>
              <w:t>74</w:t>
            </w:r>
            <w:r w:rsidRPr="002561E8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="002561E8" w:rsidRPr="002561E8">
              <w:rPr>
                <w:rFonts w:eastAsia="Times New Roman"/>
                <w:sz w:val="22"/>
                <w:szCs w:val="22"/>
                <w:lang w:eastAsia="ru-RU"/>
              </w:rPr>
              <w:t>593</w:t>
            </w:r>
            <w:r w:rsidRPr="002561E8">
              <w:rPr>
                <w:rFonts w:eastAsia="Times New Roman"/>
                <w:sz w:val="22"/>
                <w:szCs w:val="22"/>
                <w:lang w:eastAsia="ru-RU"/>
              </w:rPr>
              <w:t>,</w:t>
            </w:r>
            <w:r w:rsidR="002561E8" w:rsidRPr="002561E8">
              <w:rPr>
                <w:rFonts w:eastAsia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74D4" w:rsidRPr="002561E8" w:rsidRDefault="00AB74D4" w:rsidP="002561E8">
            <w:pPr>
              <w:pStyle w:val="Defaul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561E8">
              <w:rPr>
                <w:rFonts w:eastAsia="Times New Roman"/>
                <w:sz w:val="22"/>
                <w:szCs w:val="22"/>
                <w:lang w:eastAsia="ru-RU"/>
              </w:rPr>
              <w:t xml:space="preserve">1 460 </w:t>
            </w:r>
            <w:r w:rsidR="002561E8" w:rsidRPr="002561E8">
              <w:rPr>
                <w:rFonts w:eastAsia="Times New Roman"/>
                <w:sz w:val="22"/>
                <w:szCs w:val="22"/>
                <w:lang w:eastAsia="ru-RU"/>
              </w:rPr>
              <w:t>168</w:t>
            </w:r>
            <w:r w:rsidRPr="002561E8">
              <w:rPr>
                <w:rFonts w:eastAsia="Times New Roman"/>
                <w:sz w:val="22"/>
                <w:szCs w:val="22"/>
                <w:lang w:eastAsia="ru-RU"/>
              </w:rPr>
              <w:t>,6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74D4" w:rsidRPr="002561E8" w:rsidRDefault="00AB74D4" w:rsidP="00EF62DF">
            <w:pPr>
              <w:pStyle w:val="Defaul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561E8">
              <w:rPr>
                <w:rFonts w:eastAsia="Times New Roman"/>
                <w:sz w:val="22"/>
                <w:szCs w:val="22"/>
                <w:lang w:eastAsia="ru-RU"/>
              </w:rPr>
              <w:t>1 456 496,2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D4" w:rsidRPr="002561E8" w:rsidRDefault="00AB74D4" w:rsidP="00EF62DF">
            <w:pPr>
              <w:pStyle w:val="Defaul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561E8">
              <w:rPr>
                <w:rFonts w:eastAsia="Times New Roman"/>
                <w:sz w:val="22"/>
                <w:szCs w:val="22"/>
                <w:lang w:eastAsia="ru-RU"/>
              </w:rPr>
              <w:t>99,7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74D4" w:rsidRDefault="002561E8" w:rsidP="00AB74D4">
            <w:pPr>
              <w:pStyle w:val="Defaul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561E8">
              <w:rPr>
                <w:rFonts w:eastAsia="Times New Roman"/>
                <w:sz w:val="22"/>
                <w:szCs w:val="22"/>
                <w:lang w:eastAsia="ru-RU"/>
              </w:rPr>
              <w:t>97,05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%</w:t>
            </w:r>
          </w:p>
          <w:p w:rsidR="002561E8" w:rsidRPr="002561E8" w:rsidRDefault="002561E8" w:rsidP="002561E8">
            <w:pPr>
              <w:pStyle w:val="Defaul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561E8">
              <w:rPr>
                <w:sz w:val="20"/>
                <w:szCs w:val="20"/>
              </w:rPr>
              <w:t>эффективность выше среднего</w:t>
            </w:r>
          </w:p>
        </w:tc>
      </w:tr>
      <w:tr w:rsidR="00AB74D4" w:rsidRPr="002160AE" w:rsidTr="002561E8">
        <w:trPr>
          <w:trHeight w:val="283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74D4" w:rsidRPr="002160AE" w:rsidRDefault="00AB74D4" w:rsidP="002160AE">
            <w:pPr>
              <w:autoSpaceDE/>
              <w:autoSpaceDN/>
              <w:adjustRightInd/>
              <w:ind w:right="-127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58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4D4" w:rsidRDefault="00AB74D4" w:rsidP="00A161A5">
            <w:pPr>
              <w:autoSpaceDE/>
              <w:autoSpaceDN/>
              <w:adjustRightInd/>
              <w:rPr>
                <w:sz w:val="21"/>
                <w:szCs w:val="21"/>
              </w:rPr>
            </w:pPr>
            <w:r w:rsidRPr="00F3547E">
              <w:rPr>
                <w:sz w:val="21"/>
                <w:szCs w:val="21"/>
              </w:rPr>
              <w:t>«Энергосбережение и повышение энергетической эффективности»</w:t>
            </w:r>
          </w:p>
          <w:p w:rsidR="00AB74D4" w:rsidRPr="00F3547E" w:rsidRDefault="00AB74D4" w:rsidP="00A161A5">
            <w:pPr>
              <w:autoSpaceDE/>
              <w:autoSpaceDN/>
              <w:adjustRightInd/>
              <w:rPr>
                <w:i/>
                <w:sz w:val="21"/>
                <w:szCs w:val="21"/>
              </w:rPr>
            </w:pPr>
            <w:r w:rsidRPr="00F3547E">
              <w:rPr>
                <w:i/>
                <w:sz w:val="21"/>
                <w:szCs w:val="21"/>
              </w:rPr>
              <w:t xml:space="preserve">(Минэкономразвития </w:t>
            </w:r>
            <w:proofErr w:type="spellStart"/>
            <w:r w:rsidRPr="00F3547E">
              <w:rPr>
                <w:i/>
                <w:sz w:val="21"/>
                <w:szCs w:val="21"/>
              </w:rPr>
              <w:t>Россси</w:t>
            </w:r>
            <w:proofErr w:type="spellEnd"/>
            <w:r w:rsidRPr="00F3547E">
              <w:rPr>
                <w:i/>
                <w:sz w:val="21"/>
                <w:szCs w:val="21"/>
              </w:rPr>
              <w:t>)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74D4" w:rsidRPr="003A1A5C" w:rsidRDefault="00AB74D4" w:rsidP="00EF62DF">
            <w:pPr>
              <w:pStyle w:val="Defaul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74D4" w:rsidRPr="003A1A5C" w:rsidRDefault="00AB74D4" w:rsidP="00EF62DF">
            <w:pPr>
              <w:pStyle w:val="Defaul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74D4" w:rsidRPr="003A1A5C" w:rsidRDefault="00AB74D4" w:rsidP="00EF62DF">
            <w:pPr>
              <w:pStyle w:val="Defaul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D4" w:rsidRPr="00EA3ED4" w:rsidRDefault="00AB74D4" w:rsidP="00EF62DF">
            <w:pPr>
              <w:pStyle w:val="Defaul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74D4" w:rsidRDefault="002561E8" w:rsidP="002561E8">
            <w:pPr>
              <w:pStyle w:val="Default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-</w:t>
            </w:r>
          </w:p>
        </w:tc>
      </w:tr>
    </w:tbl>
    <w:p w:rsidR="00A161A5" w:rsidRPr="008679CB" w:rsidRDefault="00A161A5" w:rsidP="00A161A5">
      <w:pPr>
        <w:tabs>
          <w:tab w:val="right" w:pos="10027"/>
        </w:tabs>
        <w:jc w:val="both"/>
        <w:rPr>
          <w:sz w:val="16"/>
          <w:szCs w:val="16"/>
        </w:rPr>
      </w:pPr>
    </w:p>
    <w:p w:rsidR="009603A2" w:rsidRPr="00AB74D4" w:rsidRDefault="009603A2" w:rsidP="00AB74D4">
      <w:pPr>
        <w:pStyle w:val="af2"/>
        <w:widowControl/>
        <w:numPr>
          <w:ilvl w:val="0"/>
          <w:numId w:val="22"/>
        </w:numPr>
        <w:tabs>
          <w:tab w:val="num" w:pos="0"/>
          <w:tab w:val="left" w:pos="993"/>
        </w:tabs>
        <w:autoSpaceDE/>
        <w:autoSpaceDN/>
        <w:adjustRightInd/>
        <w:spacing w:line="288" w:lineRule="auto"/>
        <w:ind w:left="0" w:firstLine="709"/>
        <w:jc w:val="both"/>
        <w:rPr>
          <w:b/>
          <w:sz w:val="28"/>
          <w:szCs w:val="28"/>
        </w:rPr>
      </w:pPr>
      <w:r w:rsidRPr="00AB74D4">
        <w:rPr>
          <w:b/>
          <w:sz w:val="28"/>
          <w:szCs w:val="28"/>
        </w:rPr>
        <w:lastRenderedPageBreak/>
        <w:t>Государственная программа Российской Федерации № 30 «Развитие энергетики».</w:t>
      </w:r>
    </w:p>
    <w:p w:rsidR="009603A2" w:rsidRPr="0055620C" w:rsidRDefault="009603A2" w:rsidP="009603A2">
      <w:pPr>
        <w:widowControl/>
        <w:tabs>
          <w:tab w:val="num" w:pos="0"/>
          <w:tab w:val="left" w:pos="993"/>
        </w:tabs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</w:rPr>
      </w:pPr>
      <w:r w:rsidRPr="0055620C">
        <w:rPr>
          <w:sz w:val="28"/>
          <w:szCs w:val="28"/>
        </w:rPr>
        <w:t>Государственная программа Российской Федерации «</w:t>
      </w:r>
      <w:r w:rsidRPr="0055620C">
        <w:rPr>
          <w:bCs/>
          <w:sz w:val="28"/>
          <w:szCs w:val="28"/>
        </w:rPr>
        <w:t>Развитие энергетики</w:t>
      </w:r>
      <w:r w:rsidRPr="0055620C">
        <w:rPr>
          <w:sz w:val="28"/>
          <w:szCs w:val="28"/>
        </w:rPr>
        <w:t>» (далее – ГП-30, Госпрограмма «Развитие энергетики») утверждена постановлением Правительства Российской Федерации от 15 апреля 2014 года № 321.</w:t>
      </w:r>
    </w:p>
    <w:p w:rsidR="009603A2" w:rsidRPr="0055620C" w:rsidRDefault="009603A2" w:rsidP="009603A2">
      <w:pPr>
        <w:widowControl/>
        <w:tabs>
          <w:tab w:val="num" w:pos="0"/>
          <w:tab w:val="left" w:pos="993"/>
        </w:tabs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</w:rPr>
      </w:pPr>
      <w:r w:rsidRPr="0055620C">
        <w:rPr>
          <w:sz w:val="28"/>
          <w:szCs w:val="28"/>
        </w:rPr>
        <w:t>Ответственный исполнитель – Минэнерго России.</w:t>
      </w:r>
    </w:p>
    <w:p w:rsidR="009603A2" w:rsidRPr="0055620C" w:rsidRDefault="009603A2" w:rsidP="009603A2">
      <w:pPr>
        <w:widowControl/>
        <w:tabs>
          <w:tab w:val="num" w:pos="0"/>
          <w:tab w:val="left" w:pos="993"/>
        </w:tabs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</w:rPr>
      </w:pPr>
      <w:r w:rsidRPr="0055620C">
        <w:rPr>
          <w:sz w:val="28"/>
          <w:szCs w:val="28"/>
        </w:rPr>
        <w:t xml:space="preserve">Законом о бюджете на реализацию государственной программы </w:t>
      </w:r>
      <w:r w:rsidRPr="0055620C">
        <w:rPr>
          <w:sz w:val="28"/>
          <w:szCs w:val="28"/>
        </w:rPr>
        <w:br/>
        <w:t xml:space="preserve">«Развитие энергетики» </w:t>
      </w:r>
      <w:r w:rsidRPr="0055620C">
        <w:rPr>
          <w:i/>
          <w:sz w:val="28"/>
          <w:szCs w:val="28"/>
        </w:rPr>
        <w:t xml:space="preserve">утверждены бюджетные ассигнования на 2025 год </w:t>
      </w:r>
      <w:r w:rsidRPr="0055620C">
        <w:rPr>
          <w:i/>
          <w:sz w:val="28"/>
          <w:szCs w:val="28"/>
        </w:rPr>
        <w:br/>
        <w:t xml:space="preserve">в сумме 62 641,6 </w:t>
      </w:r>
      <w:proofErr w:type="gramStart"/>
      <w:r w:rsidRPr="0055620C">
        <w:rPr>
          <w:i/>
          <w:sz w:val="28"/>
          <w:szCs w:val="28"/>
        </w:rPr>
        <w:t>млн</w:t>
      </w:r>
      <w:proofErr w:type="gramEnd"/>
      <w:r w:rsidRPr="0055620C">
        <w:rPr>
          <w:i/>
          <w:sz w:val="28"/>
          <w:szCs w:val="28"/>
        </w:rPr>
        <w:t xml:space="preserve"> рублей</w:t>
      </w:r>
      <w:r w:rsidRPr="0055620C">
        <w:rPr>
          <w:sz w:val="28"/>
          <w:szCs w:val="28"/>
        </w:rPr>
        <w:t xml:space="preserve">. В ходе исполнения федерального бюджета </w:t>
      </w:r>
      <w:r w:rsidRPr="0055620C">
        <w:rPr>
          <w:sz w:val="28"/>
          <w:szCs w:val="28"/>
        </w:rPr>
        <w:br/>
        <w:t>за 2025 год объем бюджетных ассигнований</w:t>
      </w:r>
      <w:r w:rsidRPr="0055620C">
        <w:rPr>
          <w:i/>
          <w:sz w:val="28"/>
          <w:szCs w:val="28"/>
        </w:rPr>
        <w:t xml:space="preserve"> уменьшен </w:t>
      </w:r>
      <w:r w:rsidRPr="0055620C">
        <w:rPr>
          <w:sz w:val="28"/>
          <w:szCs w:val="28"/>
        </w:rPr>
        <w:t xml:space="preserve">на сумму </w:t>
      </w:r>
      <w:r w:rsidR="001847AB">
        <w:rPr>
          <w:sz w:val="28"/>
          <w:szCs w:val="28"/>
        </w:rPr>
        <w:br/>
      </w:r>
      <w:r w:rsidRPr="0055620C">
        <w:rPr>
          <w:sz w:val="28"/>
          <w:szCs w:val="28"/>
        </w:rPr>
        <w:t xml:space="preserve">1 028,6 </w:t>
      </w:r>
      <w:proofErr w:type="gramStart"/>
      <w:r w:rsidRPr="0055620C">
        <w:rPr>
          <w:sz w:val="28"/>
          <w:szCs w:val="28"/>
        </w:rPr>
        <w:t>млн</w:t>
      </w:r>
      <w:proofErr w:type="gramEnd"/>
      <w:r w:rsidRPr="0055620C">
        <w:rPr>
          <w:sz w:val="28"/>
          <w:szCs w:val="28"/>
        </w:rPr>
        <w:t xml:space="preserve"> рублей.</w:t>
      </w:r>
    </w:p>
    <w:p w:rsidR="009603A2" w:rsidRPr="0055620C" w:rsidRDefault="009603A2" w:rsidP="009603A2">
      <w:pPr>
        <w:widowControl/>
        <w:tabs>
          <w:tab w:val="num" w:pos="0"/>
          <w:tab w:val="left" w:pos="993"/>
        </w:tabs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</w:rPr>
      </w:pPr>
      <w:r w:rsidRPr="0055620C">
        <w:rPr>
          <w:spacing w:val="4"/>
          <w:sz w:val="28"/>
          <w:szCs w:val="28"/>
        </w:rPr>
        <w:t xml:space="preserve">Исполнение расходов федерального бюджета по данной государственной программе за 2025 год составило 60 881,6 </w:t>
      </w:r>
      <w:proofErr w:type="gramStart"/>
      <w:r w:rsidRPr="0055620C">
        <w:rPr>
          <w:spacing w:val="4"/>
          <w:sz w:val="28"/>
          <w:szCs w:val="28"/>
        </w:rPr>
        <w:t>млн</w:t>
      </w:r>
      <w:proofErr w:type="gramEnd"/>
      <w:r w:rsidRPr="0055620C">
        <w:rPr>
          <w:spacing w:val="4"/>
          <w:sz w:val="28"/>
          <w:szCs w:val="28"/>
        </w:rPr>
        <w:t xml:space="preserve"> рублей </w:t>
      </w:r>
      <w:r w:rsidRPr="0055620C">
        <w:rPr>
          <w:spacing w:val="4"/>
          <w:sz w:val="28"/>
          <w:szCs w:val="28"/>
        </w:rPr>
        <w:br/>
        <w:t>или 98,8% к уточненной росписи.</w:t>
      </w:r>
    </w:p>
    <w:p w:rsidR="009603A2" w:rsidRPr="0055620C" w:rsidRDefault="009603A2" w:rsidP="009603A2">
      <w:pPr>
        <w:widowControl/>
        <w:tabs>
          <w:tab w:val="left" w:pos="993"/>
        </w:tabs>
        <w:autoSpaceDE/>
        <w:autoSpaceDN/>
        <w:adjustRightInd/>
        <w:spacing w:line="288" w:lineRule="auto"/>
        <w:ind w:firstLine="709"/>
        <w:jc w:val="both"/>
        <w:rPr>
          <w:spacing w:val="4"/>
          <w:sz w:val="28"/>
          <w:szCs w:val="28"/>
        </w:rPr>
      </w:pPr>
      <w:r w:rsidRPr="0055620C">
        <w:rPr>
          <w:spacing w:val="4"/>
          <w:sz w:val="28"/>
          <w:szCs w:val="28"/>
        </w:rPr>
        <w:t>Основные направления фи</w:t>
      </w:r>
      <w:r w:rsidR="00DC5663">
        <w:rPr>
          <w:spacing w:val="4"/>
          <w:sz w:val="28"/>
          <w:szCs w:val="28"/>
        </w:rPr>
        <w:t xml:space="preserve">нансового обеспечения расходов </w:t>
      </w:r>
      <w:r w:rsidR="00DC5663">
        <w:rPr>
          <w:spacing w:val="4"/>
          <w:sz w:val="28"/>
          <w:szCs w:val="28"/>
        </w:rPr>
        <w:br/>
      </w:r>
      <w:r w:rsidRPr="0055620C">
        <w:rPr>
          <w:spacing w:val="4"/>
          <w:sz w:val="28"/>
          <w:szCs w:val="28"/>
        </w:rPr>
        <w:t xml:space="preserve">по госпрограмме «Развитие энергетики» представлены на </w:t>
      </w:r>
      <w:r w:rsidRPr="001847AB">
        <w:rPr>
          <w:i/>
          <w:spacing w:val="4"/>
          <w:sz w:val="28"/>
          <w:szCs w:val="28"/>
        </w:rPr>
        <w:t>рисунке</w:t>
      </w:r>
      <w:r w:rsidRPr="0055620C">
        <w:rPr>
          <w:spacing w:val="4"/>
          <w:sz w:val="28"/>
          <w:szCs w:val="28"/>
        </w:rPr>
        <w:t xml:space="preserve"> </w:t>
      </w:r>
      <w:r w:rsidR="002F37AA">
        <w:rPr>
          <w:i/>
          <w:spacing w:val="4"/>
          <w:sz w:val="28"/>
          <w:szCs w:val="28"/>
        </w:rPr>
        <w:t>5</w:t>
      </w:r>
      <w:bookmarkStart w:id="0" w:name="_GoBack"/>
      <w:bookmarkEnd w:id="0"/>
      <w:r w:rsidRPr="0055620C">
        <w:rPr>
          <w:spacing w:val="4"/>
          <w:sz w:val="28"/>
          <w:szCs w:val="28"/>
        </w:rPr>
        <w:t>.</w:t>
      </w:r>
    </w:p>
    <w:p w:rsidR="009603A2" w:rsidRPr="0055620C" w:rsidRDefault="009603A2" w:rsidP="009603A2">
      <w:pPr>
        <w:widowControl/>
        <w:tabs>
          <w:tab w:val="num" w:pos="0"/>
        </w:tabs>
        <w:autoSpaceDE/>
        <w:autoSpaceDN/>
        <w:adjustRightInd/>
        <w:jc w:val="right"/>
        <w:rPr>
          <w:rFonts w:cstheme="minorBidi"/>
          <w:i/>
          <w:spacing w:val="4"/>
          <w:sz w:val="28"/>
          <w:szCs w:val="28"/>
        </w:rPr>
      </w:pPr>
      <w:r w:rsidRPr="0055620C">
        <w:rPr>
          <w:rFonts w:cstheme="minorBidi"/>
          <w:i/>
          <w:spacing w:val="4"/>
          <w:sz w:val="28"/>
          <w:szCs w:val="28"/>
        </w:rPr>
        <w:t xml:space="preserve">Рисунок </w:t>
      </w:r>
      <w:r w:rsidR="005B0E23">
        <w:rPr>
          <w:rFonts w:cstheme="minorBidi"/>
          <w:i/>
          <w:spacing w:val="4"/>
          <w:sz w:val="28"/>
          <w:szCs w:val="28"/>
        </w:rPr>
        <w:t>5</w:t>
      </w:r>
    </w:p>
    <w:p w:rsidR="009603A2" w:rsidRPr="0055620C" w:rsidRDefault="009603A2" w:rsidP="009603A2">
      <w:pPr>
        <w:widowControl/>
        <w:tabs>
          <w:tab w:val="num" w:pos="0"/>
        </w:tabs>
        <w:autoSpaceDE/>
        <w:autoSpaceDN/>
        <w:adjustRightInd/>
        <w:jc w:val="right"/>
        <w:rPr>
          <w:rFonts w:cstheme="minorBidi"/>
          <w:i/>
          <w:spacing w:val="4"/>
          <w:sz w:val="24"/>
          <w:szCs w:val="24"/>
        </w:rPr>
      </w:pPr>
      <w:proofErr w:type="gramStart"/>
      <w:r w:rsidRPr="0055620C">
        <w:rPr>
          <w:rFonts w:cstheme="minorBidi"/>
          <w:i/>
          <w:spacing w:val="4"/>
          <w:sz w:val="24"/>
          <w:szCs w:val="24"/>
        </w:rPr>
        <w:t>млн</w:t>
      </w:r>
      <w:proofErr w:type="gramEnd"/>
      <w:r w:rsidRPr="0055620C">
        <w:rPr>
          <w:rFonts w:cstheme="minorBidi"/>
          <w:i/>
          <w:spacing w:val="4"/>
          <w:sz w:val="24"/>
          <w:szCs w:val="24"/>
        </w:rPr>
        <w:t xml:space="preserve"> рублей</w:t>
      </w:r>
    </w:p>
    <w:p w:rsidR="009603A2" w:rsidRPr="0055620C" w:rsidRDefault="009603A2" w:rsidP="009603A2">
      <w:pPr>
        <w:widowControl/>
        <w:tabs>
          <w:tab w:val="num" w:pos="0"/>
        </w:tabs>
        <w:autoSpaceDE/>
        <w:autoSpaceDN/>
        <w:adjustRightInd/>
        <w:jc w:val="right"/>
        <w:rPr>
          <w:rFonts w:cstheme="minorBidi"/>
          <w:i/>
          <w:spacing w:val="4"/>
        </w:rPr>
      </w:pPr>
    </w:p>
    <w:p w:rsidR="009603A2" w:rsidRPr="0055620C" w:rsidRDefault="009603A2" w:rsidP="009603A2">
      <w:pPr>
        <w:widowControl/>
        <w:autoSpaceDE/>
        <w:autoSpaceDN/>
        <w:adjustRightInd/>
        <w:jc w:val="center"/>
        <w:rPr>
          <w:b/>
          <w:spacing w:val="4"/>
          <w:sz w:val="28"/>
          <w:szCs w:val="28"/>
        </w:rPr>
      </w:pPr>
      <w:r w:rsidRPr="0055620C">
        <w:rPr>
          <w:b/>
          <w:spacing w:val="4"/>
          <w:sz w:val="28"/>
          <w:szCs w:val="28"/>
        </w:rPr>
        <w:t>Основные направления расходов федерального бюджета</w:t>
      </w:r>
    </w:p>
    <w:p w:rsidR="009603A2" w:rsidRPr="0055620C" w:rsidRDefault="009603A2" w:rsidP="009603A2">
      <w:pPr>
        <w:widowControl/>
        <w:autoSpaceDE/>
        <w:autoSpaceDN/>
        <w:adjustRightInd/>
        <w:jc w:val="center"/>
        <w:rPr>
          <w:b/>
          <w:spacing w:val="4"/>
          <w:sz w:val="28"/>
          <w:szCs w:val="28"/>
        </w:rPr>
      </w:pPr>
      <w:r w:rsidRPr="0055620C">
        <w:rPr>
          <w:b/>
          <w:spacing w:val="4"/>
          <w:sz w:val="28"/>
          <w:szCs w:val="28"/>
        </w:rPr>
        <w:t>по государственной программе «Развитие энергетики»</w:t>
      </w:r>
    </w:p>
    <w:p w:rsidR="009603A2" w:rsidRPr="009603A2" w:rsidRDefault="009603A2" w:rsidP="009603A2">
      <w:pPr>
        <w:widowControl/>
        <w:autoSpaceDE/>
        <w:autoSpaceDN/>
        <w:adjustRightInd/>
        <w:rPr>
          <w:i/>
          <w:spacing w:val="4"/>
          <w:sz w:val="16"/>
          <w:szCs w:val="16"/>
          <w:highlight w:val="yellow"/>
        </w:rPr>
      </w:pPr>
    </w:p>
    <w:p w:rsidR="009603A2" w:rsidRPr="009603A2" w:rsidRDefault="009603A2" w:rsidP="009603A2">
      <w:pPr>
        <w:widowControl/>
        <w:autoSpaceDE/>
        <w:autoSpaceDN/>
        <w:adjustRightInd/>
        <w:spacing w:line="360" w:lineRule="auto"/>
        <w:jc w:val="center"/>
        <w:rPr>
          <w:spacing w:val="4"/>
          <w:sz w:val="26"/>
          <w:szCs w:val="26"/>
          <w:highlight w:val="yellow"/>
        </w:rPr>
      </w:pPr>
      <w:r w:rsidRPr="00865B9F">
        <w:rPr>
          <w:noProof/>
          <w:spacing w:val="4"/>
          <w:sz w:val="26"/>
          <w:szCs w:val="26"/>
        </w:rPr>
        <w:drawing>
          <wp:inline distT="0" distB="0" distL="0" distR="0" wp14:anchorId="07FE253B" wp14:editId="3BE6FE62">
            <wp:extent cx="6114263" cy="3349255"/>
            <wp:effectExtent l="0" t="0" r="127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322" cy="3349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3A2" w:rsidRPr="0055620C" w:rsidRDefault="009603A2" w:rsidP="009603A2">
      <w:pPr>
        <w:widowControl/>
        <w:tabs>
          <w:tab w:val="left" w:pos="993"/>
        </w:tabs>
        <w:autoSpaceDE/>
        <w:autoSpaceDN/>
        <w:adjustRightInd/>
        <w:spacing w:line="312" w:lineRule="auto"/>
        <w:ind w:firstLine="709"/>
        <w:jc w:val="both"/>
        <w:rPr>
          <w:spacing w:val="4"/>
          <w:sz w:val="28"/>
          <w:szCs w:val="26"/>
        </w:rPr>
      </w:pPr>
      <w:r w:rsidRPr="0055620C">
        <w:rPr>
          <w:spacing w:val="4"/>
          <w:sz w:val="28"/>
          <w:szCs w:val="26"/>
        </w:rPr>
        <w:t xml:space="preserve">Сложившийся уровень исполнения расходов федерального бюджета </w:t>
      </w:r>
      <w:r w:rsidRPr="0055620C">
        <w:rPr>
          <w:spacing w:val="4"/>
          <w:sz w:val="28"/>
          <w:szCs w:val="26"/>
        </w:rPr>
        <w:br/>
        <w:t>по данной государственной программе обусловлен следующими основными причинами:</w:t>
      </w:r>
    </w:p>
    <w:p w:rsidR="009603A2" w:rsidRPr="0055620C" w:rsidRDefault="009603A2" w:rsidP="009603A2">
      <w:pPr>
        <w:widowControl/>
        <w:tabs>
          <w:tab w:val="left" w:pos="993"/>
        </w:tabs>
        <w:autoSpaceDE/>
        <w:autoSpaceDN/>
        <w:adjustRightInd/>
        <w:spacing w:line="312" w:lineRule="auto"/>
        <w:ind w:firstLine="709"/>
        <w:jc w:val="both"/>
        <w:rPr>
          <w:spacing w:val="4"/>
          <w:sz w:val="28"/>
          <w:szCs w:val="26"/>
        </w:rPr>
      </w:pPr>
      <w:r w:rsidRPr="0055620C">
        <w:rPr>
          <w:spacing w:val="4"/>
          <w:sz w:val="28"/>
          <w:szCs w:val="26"/>
        </w:rPr>
        <w:lastRenderedPageBreak/>
        <w:t xml:space="preserve">перечисление межбюджетных трансфертов в пределах сумм, необходимых для оплаты денежных обязательств по расходам </w:t>
      </w:r>
      <w:proofErr w:type="gramStart"/>
      <w:r w:rsidRPr="0055620C">
        <w:rPr>
          <w:spacing w:val="4"/>
          <w:sz w:val="28"/>
          <w:szCs w:val="26"/>
        </w:rPr>
        <w:t>получателей средств бюджета субъекта Российской Федерации</w:t>
      </w:r>
      <w:proofErr w:type="gramEnd"/>
      <w:r w:rsidRPr="0055620C">
        <w:rPr>
          <w:spacing w:val="4"/>
          <w:sz w:val="28"/>
          <w:szCs w:val="26"/>
        </w:rPr>
        <w:t>;</w:t>
      </w:r>
    </w:p>
    <w:p w:rsidR="009603A2" w:rsidRPr="0055620C" w:rsidRDefault="009603A2" w:rsidP="009603A2">
      <w:pPr>
        <w:widowControl/>
        <w:tabs>
          <w:tab w:val="left" w:pos="993"/>
        </w:tabs>
        <w:autoSpaceDE/>
        <w:autoSpaceDN/>
        <w:adjustRightInd/>
        <w:spacing w:line="312" w:lineRule="auto"/>
        <w:ind w:firstLine="709"/>
        <w:jc w:val="both"/>
        <w:rPr>
          <w:spacing w:val="4"/>
          <w:sz w:val="28"/>
          <w:szCs w:val="26"/>
        </w:rPr>
      </w:pPr>
      <w:r w:rsidRPr="0055620C">
        <w:rPr>
          <w:spacing w:val="4"/>
          <w:sz w:val="28"/>
          <w:szCs w:val="26"/>
        </w:rPr>
        <w:t>оплата работ, услуг, товаров «по факту» на основании актов выполненных работ, услуг;</w:t>
      </w:r>
    </w:p>
    <w:p w:rsidR="009603A2" w:rsidRPr="0055620C" w:rsidRDefault="009603A2" w:rsidP="009603A2">
      <w:pPr>
        <w:widowControl/>
        <w:tabs>
          <w:tab w:val="left" w:pos="993"/>
        </w:tabs>
        <w:autoSpaceDE/>
        <w:autoSpaceDN/>
        <w:adjustRightInd/>
        <w:spacing w:line="312" w:lineRule="auto"/>
        <w:ind w:firstLine="709"/>
        <w:jc w:val="both"/>
        <w:rPr>
          <w:spacing w:val="4"/>
          <w:sz w:val="28"/>
          <w:szCs w:val="26"/>
        </w:rPr>
      </w:pPr>
      <w:r w:rsidRPr="0055620C">
        <w:rPr>
          <w:spacing w:val="4"/>
          <w:sz w:val="28"/>
          <w:szCs w:val="26"/>
        </w:rPr>
        <w:t>нарушение подрядными организациями сроков исполнения и иных условий контрактов;</w:t>
      </w:r>
    </w:p>
    <w:p w:rsidR="009603A2" w:rsidRPr="0055620C" w:rsidRDefault="009603A2" w:rsidP="009603A2">
      <w:pPr>
        <w:widowControl/>
        <w:tabs>
          <w:tab w:val="left" w:pos="993"/>
        </w:tabs>
        <w:autoSpaceDE/>
        <w:autoSpaceDN/>
        <w:adjustRightInd/>
        <w:spacing w:line="312" w:lineRule="auto"/>
        <w:ind w:firstLine="709"/>
        <w:jc w:val="both"/>
        <w:rPr>
          <w:spacing w:val="4"/>
          <w:sz w:val="28"/>
          <w:szCs w:val="26"/>
        </w:rPr>
      </w:pPr>
      <w:r w:rsidRPr="0055620C">
        <w:rPr>
          <w:spacing w:val="4"/>
          <w:sz w:val="28"/>
          <w:szCs w:val="26"/>
        </w:rPr>
        <w:t xml:space="preserve">осуществление расчета по начислениям на выплаты по оплате труда </w:t>
      </w:r>
      <w:r w:rsidRPr="0055620C">
        <w:rPr>
          <w:spacing w:val="4"/>
          <w:sz w:val="28"/>
          <w:szCs w:val="26"/>
        </w:rPr>
        <w:br/>
        <w:t>по фактически сложившейся потребности;</w:t>
      </w:r>
    </w:p>
    <w:p w:rsidR="009603A2" w:rsidRPr="0055620C" w:rsidRDefault="009603A2" w:rsidP="009603A2">
      <w:pPr>
        <w:widowControl/>
        <w:tabs>
          <w:tab w:val="left" w:pos="993"/>
        </w:tabs>
        <w:autoSpaceDE/>
        <w:autoSpaceDN/>
        <w:adjustRightInd/>
        <w:spacing w:line="312" w:lineRule="auto"/>
        <w:ind w:firstLine="709"/>
        <w:jc w:val="both"/>
        <w:rPr>
          <w:spacing w:val="4"/>
          <w:sz w:val="28"/>
          <w:szCs w:val="26"/>
        </w:rPr>
      </w:pPr>
      <w:r w:rsidRPr="0055620C">
        <w:rPr>
          <w:spacing w:val="4"/>
          <w:sz w:val="28"/>
          <w:szCs w:val="26"/>
        </w:rPr>
        <w:t xml:space="preserve">сокращение количества командировок, в том числе в связи </w:t>
      </w:r>
      <w:r w:rsidR="0055620C">
        <w:rPr>
          <w:spacing w:val="4"/>
          <w:sz w:val="28"/>
          <w:szCs w:val="26"/>
        </w:rPr>
        <w:br/>
      </w:r>
      <w:r w:rsidRPr="0055620C">
        <w:rPr>
          <w:spacing w:val="4"/>
          <w:sz w:val="28"/>
          <w:szCs w:val="26"/>
        </w:rPr>
        <w:t>с проведением мероприятий в формате видеоконференцсвязи</w:t>
      </w:r>
      <w:r w:rsidR="00865B9F">
        <w:rPr>
          <w:spacing w:val="4"/>
          <w:sz w:val="28"/>
          <w:szCs w:val="26"/>
        </w:rPr>
        <w:t>.</w:t>
      </w:r>
    </w:p>
    <w:p w:rsidR="009603A2" w:rsidRPr="0055620C" w:rsidRDefault="009603A2" w:rsidP="009603A2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  <w:r w:rsidRPr="0055620C">
        <w:rPr>
          <w:i/>
          <w:sz w:val="28"/>
          <w:szCs w:val="28"/>
        </w:rPr>
        <w:t xml:space="preserve">Таблица </w:t>
      </w:r>
      <w:r w:rsidR="005B0E23">
        <w:rPr>
          <w:i/>
          <w:sz w:val="28"/>
          <w:szCs w:val="28"/>
        </w:rPr>
        <w:t>5</w:t>
      </w:r>
    </w:p>
    <w:p w:rsidR="009603A2" w:rsidRPr="0055620C" w:rsidRDefault="009603A2" w:rsidP="009603A2">
      <w:pPr>
        <w:widowControl/>
        <w:autoSpaceDE/>
        <w:autoSpaceDN/>
        <w:adjustRightInd/>
        <w:jc w:val="right"/>
        <w:rPr>
          <w:i/>
          <w:sz w:val="24"/>
          <w:szCs w:val="24"/>
        </w:rPr>
      </w:pPr>
      <w:r w:rsidRPr="0055620C">
        <w:rPr>
          <w:i/>
          <w:sz w:val="24"/>
          <w:szCs w:val="24"/>
        </w:rPr>
        <w:t>млн. рублей</w:t>
      </w:r>
    </w:p>
    <w:p w:rsidR="009603A2" w:rsidRPr="009603A2" w:rsidRDefault="009603A2" w:rsidP="009603A2">
      <w:pPr>
        <w:widowControl/>
        <w:autoSpaceDE/>
        <w:autoSpaceDN/>
        <w:adjustRightInd/>
        <w:jc w:val="right"/>
        <w:rPr>
          <w:i/>
          <w:highlight w:val="yellow"/>
        </w:rPr>
      </w:pPr>
    </w:p>
    <w:p w:rsidR="009603A2" w:rsidRPr="0055620C" w:rsidRDefault="009603A2" w:rsidP="009603A2">
      <w:pPr>
        <w:widowControl/>
        <w:autoSpaceDE/>
        <w:autoSpaceDN/>
        <w:adjustRightInd/>
        <w:jc w:val="center"/>
        <w:rPr>
          <w:b/>
          <w:spacing w:val="4"/>
          <w:sz w:val="28"/>
          <w:szCs w:val="28"/>
        </w:rPr>
      </w:pPr>
      <w:r w:rsidRPr="0055620C">
        <w:rPr>
          <w:b/>
          <w:spacing w:val="4"/>
          <w:sz w:val="28"/>
          <w:szCs w:val="28"/>
        </w:rPr>
        <w:t xml:space="preserve">Расходы федерального бюджета по </w:t>
      </w:r>
      <w:r w:rsidRPr="0055620C">
        <w:rPr>
          <w:b/>
          <w:sz w:val="28"/>
          <w:szCs w:val="28"/>
        </w:rPr>
        <w:t xml:space="preserve">государственной программе </w:t>
      </w:r>
      <w:r w:rsidRPr="0055620C">
        <w:rPr>
          <w:b/>
          <w:sz w:val="28"/>
          <w:szCs w:val="28"/>
        </w:rPr>
        <w:br/>
        <w:t xml:space="preserve">«Развитие энергетики» </w:t>
      </w:r>
      <w:r w:rsidRPr="0055620C">
        <w:rPr>
          <w:b/>
          <w:spacing w:val="4"/>
          <w:sz w:val="28"/>
          <w:szCs w:val="28"/>
        </w:rPr>
        <w:t>в 202</w:t>
      </w:r>
      <w:r w:rsidR="00AF46F0">
        <w:rPr>
          <w:b/>
          <w:spacing w:val="4"/>
          <w:sz w:val="28"/>
          <w:szCs w:val="28"/>
        </w:rPr>
        <w:t>5</w:t>
      </w:r>
      <w:r w:rsidRPr="0055620C">
        <w:rPr>
          <w:b/>
          <w:spacing w:val="4"/>
          <w:sz w:val="28"/>
          <w:szCs w:val="28"/>
        </w:rPr>
        <w:t xml:space="preserve"> году</w:t>
      </w:r>
    </w:p>
    <w:p w:rsidR="009603A2" w:rsidRPr="0055620C" w:rsidRDefault="009603A2" w:rsidP="009603A2">
      <w:pPr>
        <w:widowControl/>
        <w:autoSpaceDE/>
        <w:autoSpaceDN/>
        <w:adjustRightInd/>
        <w:jc w:val="center"/>
        <w:rPr>
          <w:b/>
          <w:spacing w:val="4"/>
          <w:sz w:val="16"/>
          <w:szCs w:val="16"/>
        </w:rPr>
      </w:pPr>
    </w:p>
    <w:tbl>
      <w:tblPr>
        <w:tblStyle w:val="1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2"/>
        <w:gridCol w:w="1560"/>
        <w:gridCol w:w="1559"/>
        <w:gridCol w:w="1559"/>
        <w:gridCol w:w="1701"/>
      </w:tblGrid>
      <w:tr w:rsidR="00AF46F0" w:rsidRPr="00AF46F0" w:rsidTr="00CC3EEB">
        <w:trPr>
          <w:trHeight w:val="1250"/>
          <w:tblHeader/>
        </w:trPr>
        <w:tc>
          <w:tcPr>
            <w:tcW w:w="3402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F46F0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560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F46F0">
              <w:rPr>
                <w:sz w:val="24"/>
                <w:szCs w:val="24"/>
              </w:rPr>
              <w:t>Закон о бюджете</w:t>
            </w:r>
          </w:p>
        </w:tc>
        <w:tc>
          <w:tcPr>
            <w:tcW w:w="1559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F46F0">
              <w:rPr>
                <w:sz w:val="24"/>
                <w:szCs w:val="24"/>
              </w:rPr>
              <w:t>Уточненная роспись</w:t>
            </w:r>
          </w:p>
        </w:tc>
        <w:tc>
          <w:tcPr>
            <w:tcW w:w="1559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F46F0">
              <w:rPr>
                <w:sz w:val="24"/>
                <w:szCs w:val="24"/>
              </w:rPr>
              <w:t>Исполнение</w:t>
            </w:r>
          </w:p>
        </w:tc>
        <w:tc>
          <w:tcPr>
            <w:tcW w:w="1701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F46F0">
              <w:rPr>
                <w:sz w:val="24"/>
                <w:szCs w:val="24"/>
              </w:rPr>
              <w:t>% исполнения к: уточненной росписи</w:t>
            </w:r>
          </w:p>
        </w:tc>
      </w:tr>
      <w:tr w:rsidR="00AF46F0" w:rsidRPr="00AF46F0" w:rsidTr="00CC3EEB">
        <w:trPr>
          <w:trHeight w:val="326"/>
          <w:tblHeader/>
        </w:trPr>
        <w:tc>
          <w:tcPr>
            <w:tcW w:w="3402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F46F0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F46F0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F46F0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F46F0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F46F0">
              <w:rPr>
                <w:sz w:val="24"/>
                <w:szCs w:val="24"/>
              </w:rPr>
              <w:t>5=4/3*100</w:t>
            </w:r>
          </w:p>
        </w:tc>
      </w:tr>
      <w:tr w:rsidR="00AF46F0" w:rsidRPr="00AF46F0" w:rsidTr="00CC3EEB">
        <w:trPr>
          <w:trHeight w:val="493"/>
        </w:trPr>
        <w:tc>
          <w:tcPr>
            <w:tcW w:w="3402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spacing w:before="40" w:after="40"/>
              <w:rPr>
                <w:rFonts w:eastAsia="Calibri"/>
                <w:b/>
                <w:sz w:val="24"/>
                <w:szCs w:val="24"/>
              </w:rPr>
            </w:pPr>
            <w:r w:rsidRPr="00AF46F0">
              <w:rPr>
                <w:rFonts w:eastAsia="Calibri"/>
                <w:b/>
                <w:sz w:val="24"/>
                <w:szCs w:val="24"/>
                <w:lang w:eastAsia="en-US"/>
              </w:rPr>
              <w:t>Государственная программа «Развитие энергетики»</w:t>
            </w:r>
          </w:p>
        </w:tc>
        <w:tc>
          <w:tcPr>
            <w:tcW w:w="1560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highlight w:val="green"/>
                <w:lang w:eastAsia="en-US"/>
              </w:rPr>
            </w:pPr>
            <w:r w:rsidRPr="00AF46F0">
              <w:rPr>
                <w:color w:val="000000"/>
                <w:sz w:val="24"/>
                <w:szCs w:val="24"/>
              </w:rPr>
              <w:t>62 641,6</w:t>
            </w:r>
          </w:p>
        </w:tc>
        <w:tc>
          <w:tcPr>
            <w:tcW w:w="1559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AF46F0">
              <w:rPr>
                <w:color w:val="000000"/>
                <w:sz w:val="24"/>
                <w:szCs w:val="24"/>
              </w:rPr>
              <w:t>61 613,1</w:t>
            </w:r>
          </w:p>
        </w:tc>
        <w:tc>
          <w:tcPr>
            <w:tcW w:w="1559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AF46F0">
              <w:rPr>
                <w:color w:val="000000"/>
                <w:sz w:val="24"/>
                <w:szCs w:val="24"/>
              </w:rPr>
              <w:t>60 881,6</w:t>
            </w:r>
          </w:p>
        </w:tc>
        <w:tc>
          <w:tcPr>
            <w:tcW w:w="1701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AF46F0">
              <w:rPr>
                <w:color w:val="000000"/>
                <w:sz w:val="24"/>
                <w:szCs w:val="24"/>
              </w:rPr>
              <w:t>98,8</w:t>
            </w:r>
          </w:p>
        </w:tc>
      </w:tr>
      <w:tr w:rsidR="00AF46F0" w:rsidRPr="00AF46F0" w:rsidTr="00CC3EEB">
        <w:trPr>
          <w:trHeight w:val="128"/>
        </w:trPr>
        <w:tc>
          <w:tcPr>
            <w:tcW w:w="9781" w:type="dxa"/>
            <w:gridSpan w:val="5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spacing w:before="40" w:after="40"/>
              <w:ind w:left="284"/>
              <w:rPr>
                <w:rFonts w:eastAsia="Calibri"/>
                <w:b/>
                <w:sz w:val="24"/>
                <w:szCs w:val="24"/>
              </w:rPr>
            </w:pPr>
            <w:r w:rsidRPr="00AF46F0">
              <w:rPr>
                <w:rFonts w:eastAsia="Calibri"/>
                <w:i/>
                <w:sz w:val="24"/>
                <w:szCs w:val="24"/>
                <w:lang w:eastAsia="en-US"/>
              </w:rPr>
              <w:t>федеральные проекты:</w:t>
            </w:r>
          </w:p>
        </w:tc>
      </w:tr>
      <w:tr w:rsidR="00AF46F0" w:rsidRPr="00AF46F0" w:rsidTr="00CC3EEB">
        <w:trPr>
          <w:trHeight w:val="543"/>
        </w:trPr>
        <w:tc>
          <w:tcPr>
            <w:tcW w:w="3402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ind w:left="113"/>
              <w:rPr>
                <w:rFonts w:eastAsia="Calibri"/>
                <w:sz w:val="24"/>
                <w:szCs w:val="24"/>
              </w:rPr>
            </w:pPr>
            <w:r w:rsidRPr="00AF46F0">
              <w:rPr>
                <w:rFonts w:eastAsia="Calibri"/>
                <w:sz w:val="24"/>
                <w:szCs w:val="24"/>
                <w:lang w:eastAsia="en-US"/>
              </w:rPr>
              <w:t>«Гарантированное обеспечение доступной электроэнергией»</w:t>
            </w:r>
          </w:p>
        </w:tc>
        <w:tc>
          <w:tcPr>
            <w:tcW w:w="1560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</w:rPr>
              <w:t>11 278,0</w:t>
            </w:r>
          </w:p>
        </w:tc>
        <w:tc>
          <w:tcPr>
            <w:tcW w:w="1559" w:type="dxa"/>
            <w:vAlign w:val="center"/>
          </w:tcPr>
          <w:p w:rsidR="00AF46F0" w:rsidRPr="00AF46F0" w:rsidRDefault="00FD484C" w:rsidP="00FD48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</w:rPr>
              <w:t>12 166,0</w:t>
            </w:r>
          </w:p>
        </w:tc>
        <w:tc>
          <w:tcPr>
            <w:tcW w:w="1559" w:type="dxa"/>
            <w:vAlign w:val="center"/>
          </w:tcPr>
          <w:p w:rsidR="00AF46F0" w:rsidRPr="00AF46F0" w:rsidRDefault="00FD484C" w:rsidP="00AF46F0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FD484C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FD484C">
              <w:rPr>
                <w:color w:val="000000"/>
                <w:sz w:val="24"/>
                <w:szCs w:val="24"/>
              </w:rPr>
              <w:t>894</w:t>
            </w:r>
            <w:r>
              <w:rPr>
                <w:color w:val="000000"/>
                <w:sz w:val="24"/>
                <w:szCs w:val="24"/>
              </w:rPr>
              <w:t>,3</w:t>
            </w:r>
          </w:p>
        </w:tc>
        <w:tc>
          <w:tcPr>
            <w:tcW w:w="1701" w:type="dxa"/>
            <w:vAlign w:val="center"/>
          </w:tcPr>
          <w:p w:rsidR="00AF46F0" w:rsidRPr="00AF46F0" w:rsidRDefault="005D1EBE" w:rsidP="00AF46F0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97,76</w:t>
            </w:r>
          </w:p>
        </w:tc>
      </w:tr>
      <w:tr w:rsidR="00C055B3" w:rsidRPr="00AF46F0" w:rsidTr="00CC3EEB">
        <w:trPr>
          <w:trHeight w:val="543"/>
        </w:trPr>
        <w:tc>
          <w:tcPr>
            <w:tcW w:w="3402" w:type="dxa"/>
            <w:vAlign w:val="center"/>
          </w:tcPr>
          <w:p w:rsidR="00C055B3" w:rsidRPr="005D1EBE" w:rsidRDefault="005D1EBE" w:rsidP="00AF46F0">
            <w:pPr>
              <w:widowControl/>
              <w:autoSpaceDE/>
              <w:autoSpaceDN/>
              <w:adjustRightInd/>
              <w:ind w:left="113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5D1EBE">
              <w:rPr>
                <w:rFonts w:eastAsia="Calibri"/>
                <w:i/>
                <w:sz w:val="22"/>
                <w:szCs w:val="24"/>
                <w:lang w:eastAsia="en-US"/>
              </w:rPr>
              <w:t>Субсидия по поддержанию надежного обеспечения потребителей электрической энергией посредством реализации мероприятий по повышению надежности электросетевого комплекс</w:t>
            </w:r>
          </w:p>
        </w:tc>
        <w:tc>
          <w:tcPr>
            <w:tcW w:w="1560" w:type="dxa"/>
            <w:vAlign w:val="center"/>
          </w:tcPr>
          <w:p w:rsidR="00C055B3" w:rsidRPr="00AF46F0" w:rsidRDefault="005D1EBE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</w:rPr>
              <w:t>11 278,0</w:t>
            </w:r>
          </w:p>
        </w:tc>
        <w:tc>
          <w:tcPr>
            <w:tcW w:w="1559" w:type="dxa"/>
            <w:vAlign w:val="center"/>
          </w:tcPr>
          <w:p w:rsidR="00C055B3" w:rsidRDefault="005D1EBE" w:rsidP="00FD48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5D1EBE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5D1EBE">
              <w:rPr>
                <w:color w:val="000000"/>
                <w:sz w:val="24"/>
                <w:szCs w:val="24"/>
              </w:rPr>
              <w:t>196</w:t>
            </w:r>
            <w:r>
              <w:rPr>
                <w:color w:val="000000"/>
                <w:sz w:val="24"/>
                <w:szCs w:val="24"/>
              </w:rPr>
              <w:t>,4</w:t>
            </w:r>
          </w:p>
        </w:tc>
        <w:tc>
          <w:tcPr>
            <w:tcW w:w="1559" w:type="dxa"/>
            <w:vAlign w:val="center"/>
          </w:tcPr>
          <w:p w:rsidR="00C055B3" w:rsidRPr="00FD484C" w:rsidRDefault="005D1EBE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5D1EBE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5D1EBE">
              <w:rPr>
                <w:color w:val="000000"/>
                <w:sz w:val="24"/>
                <w:szCs w:val="24"/>
              </w:rPr>
              <w:t>196</w:t>
            </w:r>
            <w:r>
              <w:rPr>
                <w:color w:val="000000"/>
                <w:sz w:val="24"/>
                <w:szCs w:val="24"/>
              </w:rPr>
              <w:t>,4</w:t>
            </w:r>
          </w:p>
        </w:tc>
        <w:tc>
          <w:tcPr>
            <w:tcW w:w="1701" w:type="dxa"/>
            <w:vAlign w:val="center"/>
          </w:tcPr>
          <w:p w:rsidR="00C055B3" w:rsidRPr="00AF46F0" w:rsidRDefault="005D1EBE" w:rsidP="00AF46F0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100</w:t>
            </w:r>
            <w:r w:rsidR="006C7810">
              <w:rPr>
                <w:rFonts w:eastAsia="Calibri"/>
                <w:color w:val="000000"/>
                <w:sz w:val="24"/>
                <w:szCs w:val="24"/>
                <w:lang w:eastAsia="en-US"/>
              </w:rPr>
              <w:t>,00</w:t>
            </w:r>
          </w:p>
        </w:tc>
      </w:tr>
      <w:tr w:rsidR="00C055B3" w:rsidRPr="00AF46F0" w:rsidTr="00CC3EEB">
        <w:trPr>
          <w:trHeight w:val="543"/>
        </w:trPr>
        <w:tc>
          <w:tcPr>
            <w:tcW w:w="3402" w:type="dxa"/>
            <w:vAlign w:val="center"/>
          </w:tcPr>
          <w:p w:rsidR="00C055B3" w:rsidRPr="005D1EBE" w:rsidRDefault="00C055B3" w:rsidP="00AF46F0">
            <w:pPr>
              <w:widowControl/>
              <w:autoSpaceDE/>
              <w:autoSpaceDN/>
              <w:adjustRightInd/>
              <w:ind w:left="113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5D1EBE">
              <w:rPr>
                <w:rFonts w:eastAsia="Calibri"/>
                <w:i/>
                <w:sz w:val="22"/>
                <w:szCs w:val="24"/>
                <w:lang w:eastAsia="en-US"/>
              </w:rPr>
              <w:t>Иные мероприятия</w:t>
            </w:r>
          </w:p>
        </w:tc>
        <w:tc>
          <w:tcPr>
            <w:tcW w:w="1560" w:type="dxa"/>
            <w:vAlign w:val="center"/>
          </w:tcPr>
          <w:p w:rsidR="00C055B3" w:rsidRPr="00AF46F0" w:rsidRDefault="005D1EBE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-</w:t>
            </w:r>
          </w:p>
        </w:tc>
        <w:tc>
          <w:tcPr>
            <w:tcW w:w="1559" w:type="dxa"/>
            <w:vAlign w:val="center"/>
          </w:tcPr>
          <w:p w:rsidR="00C055B3" w:rsidRDefault="005D1EBE" w:rsidP="00FD48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7 969,6</w:t>
            </w:r>
          </w:p>
        </w:tc>
        <w:tc>
          <w:tcPr>
            <w:tcW w:w="1559" w:type="dxa"/>
            <w:vAlign w:val="center"/>
          </w:tcPr>
          <w:p w:rsidR="00C055B3" w:rsidRPr="00FD484C" w:rsidRDefault="005D1EBE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7 697,9</w:t>
            </w:r>
          </w:p>
        </w:tc>
        <w:tc>
          <w:tcPr>
            <w:tcW w:w="1701" w:type="dxa"/>
            <w:vAlign w:val="center"/>
          </w:tcPr>
          <w:p w:rsidR="00C055B3" w:rsidRPr="00AF46F0" w:rsidRDefault="005D1EBE" w:rsidP="00AF46F0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96,59</w:t>
            </w:r>
          </w:p>
        </w:tc>
      </w:tr>
      <w:tr w:rsidR="00AF46F0" w:rsidRPr="00AF46F0" w:rsidTr="00CC3EEB">
        <w:trPr>
          <w:trHeight w:val="707"/>
        </w:trPr>
        <w:tc>
          <w:tcPr>
            <w:tcW w:w="3402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ind w:left="113"/>
              <w:rPr>
                <w:rFonts w:eastAsia="Calibri"/>
                <w:sz w:val="24"/>
                <w:szCs w:val="24"/>
              </w:rPr>
            </w:pPr>
            <w:r w:rsidRPr="00AF46F0">
              <w:rPr>
                <w:rFonts w:eastAsia="Calibri"/>
                <w:sz w:val="24"/>
                <w:szCs w:val="24"/>
                <w:lang w:eastAsia="en-US"/>
              </w:rPr>
              <w:t xml:space="preserve">«Гарантированное обеспечение транспорта нефти, нефтепродуктов, газа </w:t>
            </w:r>
            <w:r w:rsidRPr="00AF46F0">
              <w:rPr>
                <w:rFonts w:eastAsia="Calibri"/>
                <w:sz w:val="24"/>
                <w:szCs w:val="24"/>
                <w:lang w:eastAsia="en-US"/>
              </w:rPr>
              <w:br/>
              <w:t>и газового конденсата»</w:t>
            </w:r>
          </w:p>
        </w:tc>
        <w:tc>
          <w:tcPr>
            <w:tcW w:w="1560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</w:rPr>
              <w:t>14 442,5</w:t>
            </w:r>
          </w:p>
        </w:tc>
        <w:tc>
          <w:tcPr>
            <w:tcW w:w="1559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</w:rPr>
              <w:t>12 823,3</w:t>
            </w:r>
          </w:p>
        </w:tc>
        <w:tc>
          <w:tcPr>
            <w:tcW w:w="1559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</w:rPr>
              <w:t>12 823,3</w:t>
            </w:r>
          </w:p>
        </w:tc>
        <w:tc>
          <w:tcPr>
            <w:tcW w:w="1701" w:type="dxa"/>
            <w:vAlign w:val="center"/>
          </w:tcPr>
          <w:p w:rsidR="00AF46F0" w:rsidRPr="00AF46F0" w:rsidRDefault="005D1EBE" w:rsidP="00AF46F0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100</w:t>
            </w:r>
            <w:r w:rsidR="006C7810">
              <w:rPr>
                <w:rFonts w:eastAsia="Calibri"/>
                <w:color w:val="000000"/>
                <w:sz w:val="24"/>
                <w:szCs w:val="24"/>
                <w:lang w:eastAsia="en-US"/>
              </w:rPr>
              <w:t>,00</w:t>
            </w:r>
          </w:p>
        </w:tc>
      </w:tr>
      <w:tr w:rsidR="00AF46F0" w:rsidRPr="00AF46F0" w:rsidTr="00CC3EEB">
        <w:trPr>
          <w:trHeight w:val="855"/>
        </w:trPr>
        <w:tc>
          <w:tcPr>
            <w:tcW w:w="3402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ind w:left="113"/>
              <w:rPr>
                <w:rFonts w:eastAsia="Calibri"/>
                <w:sz w:val="24"/>
                <w:szCs w:val="24"/>
              </w:rPr>
            </w:pPr>
            <w:r w:rsidRPr="00AF46F0">
              <w:rPr>
                <w:rFonts w:eastAsia="Calibri"/>
                <w:sz w:val="24"/>
                <w:szCs w:val="24"/>
                <w:lang w:eastAsia="en-US"/>
              </w:rPr>
              <w:t xml:space="preserve">«Реализация программ местного развития и обеспечения занятости </w:t>
            </w:r>
            <w:r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AF46F0">
              <w:rPr>
                <w:rFonts w:eastAsia="Calibri"/>
                <w:sz w:val="24"/>
                <w:szCs w:val="24"/>
                <w:lang w:eastAsia="en-US"/>
              </w:rPr>
              <w:t xml:space="preserve">для шахтерских городов </w:t>
            </w:r>
            <w:r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AF46F0">
              <w:rPr>
                <w:rFonts w:eastAsia="Calibri"/>
                <w:sz w:val="24"/>
                <w:szCs w:val="24"/>
                <w:lang w:eastAsia="en-US"/>
              </w:rPr>
              <w:t>и поселков»</w:t>
            </w:r>
          </w:p>
        </w:tc>
        <w:tc>
          <w:tcPr>
            <w:tcW w:w="1560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</w:rPr>
              <w:t>11 181,4</w:t>
            </w:r>
          </w:p>
        </w:tc>
        <w:tc>
          <w:tcPr>
            <w:tcW w:w="1559" w:type="dxa"/>
            <w:vAlign w:val="center"/>
          </w:tcPr>
          <w:p w:rsidR="00AF46F0" w:rsidRPr="00AF46F0" w:rsidRDefault="00FD484C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7 616,7</w:t>
            </w:r>
          </w:p>
        </w:tc>
        <w:tc>
          <w:tcPr>
            <w:tcW w:w="1559" w:type="dxa"/>
            <w:vAlign w:val="center"/>
          </w:tcPr>
          <w:p w:rsidR="00AF46F0" w:rsidRPr="00AF46F0" w:rsidRDefault="00FD484C" w:rsidP="00FD48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7</w:t>
            </w:r>
            <w:r w:rsidR="00AF46F0" w:rsidRPr="00AF46F0">
              <w:rPr>
                <w:color w:val="000000"/>
                <w:sz w:val="24"/>
                <w:szCs w:val="24"/>
                <w:highlight w:val="white"/>
              </w:rPr>
              <w:t> </w:t>
            </w:r>
            <w:r>
              <w:rPr>
                <w:color w:val="000000"/>
                <w:sz w:val="24"/>
                <w:szCs w:val="24"/>
                <w:highlight w:val="white"/>
              </w:rPr>
              <w:t>563</w:t>
            </w:r>
            <w:r w:rsidR="00AF46F0" w:rsidRPr="00AF46F0">
              <w:rPr>
                <w:color w:val="000000"/>
                <w:sz w:val="24"/>
                <w:szCs w:val="24"/>
                <w:highlight w:val="white"/>
              </w:rPr>
              <w:t>,3</w:t>
            </w:r>
          </w:p>
        </w:tc>
        <w:tc>
          <w:tcPr>
            <w:tcW w:w="1701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  <w:lang w:eastAsia="en-US"/>
              </w:rPr>
              <w:t>99,18</w:t>
            </w:r>
          </w:p>
        </w:tc>
      </w:tr>
      <w:tr w:rsidR="00AF46F0" w:rsidRPr="00AF46F0" w:rsidTr="00CC3EEB">
        <w:trPr>
          <w:trHeight w:val="405"/>
        </w:trPr>
        <w:tc>
          <w:tcPr>
            <w:tcW w:w="3402" w:type="dxa"/>
            <w:shd w:val="clear" w:color="auto" w:fill="FFFFFF" w:themeFill="background1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ind w:left="113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 w:rsidRPr="00AF46F0">
              <w:rPr>
                <w:rFonts w:eastAsia="Calibri"/>
                <w:sz w:val="24"/>
                <w:szCs w:val="24"/>
                <w:lang w:eastAsia="en-US"/>
              </w:rPr>
              <w:lastRenderedPageBreak/>
              <w:t>«Развитие рынка природного газа как моторного топлива»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AF46F0" w:rsidRPr="00AF46F0" w:rsidRDefault="002B0A5E" w:rsidP="00AF46F0">
            <w:pPr>
              <w:widowControl/>
              <w:autoSpaceDE/>
              <w:autoSpaceDN/>
              <w:adjustRightInd/>
              <w:spacing w:before="20" w:after="30"/>
              <w:jc w:val="center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  <w:lang w:eastAsia="en-US"/>
              </w:rPr>
              <w:t>1 000,0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</w:rPr>
              <w:t>954,6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</w:rPr>
              <w:t>95,46</w:t>
            </w:r>
          </w:p>
        </w:tc>
      </w:tr>
      <w:tr w:rsidR="00AF46F0" w:rsidRPr="00AF46F0" w:rsidTr="00CC3EEB">
        <w:trPr>
          <w:trHeight w:val="405"/>
        </w:trPr>
        <w:tc>
          <w:tcPr>
            <w:tcW w:w="3402" w:type="dxa"/>
            <w:shd w:val="clear" w:color="auto" w:fill="FFFFFF" w:themeFill="background1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ind w:left="113"/>
              <w:rPr>
                <w:rFonts w:eastAsia="Calibri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AF46F0">
              <w:rPr>
                <w:rFonts w:eastAsia="Calibri"/>
                <w:color w:val="000000"/>
                <w:sz w:val="24"/>
                <w:szCs w:val="24"/>
                <w:lang w:eastAsia="en-US"/>
              </w:rPr>
              <w:t>«Чистая энергетика»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AF46F0" w:rsidRPr="00AF46F0" w:rsidRDefault="00AF46F0" w:rsidP="00AF46F0">
            <w:pPr>
              <w:widowControl/>
              <w:shd w:val="clear" w:color="FFFFFF" w:fill="FFFFFF"/>
              <w:autoSpaceDE/>
              <w:autoSpaceDN/>
              <w:adjustRightInd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AF46F0">
              <w:rPr>
                <w:rFonts w:eastAsia="Calibri"/>
                <w:color w:val="000000"/>
                <w:sz w:val="24"/>
                <w:szCs w:val="24"/>
                <w:lang w:eastAsia="en-US"/>
              </w:rPr>
              <w:t>2 995,2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  <w:lang w:eastAsia="en-US"/>
              </w:rPr>
              <w:t>2 558,8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</w:rPr>
              <w:t>2 405,4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</w:rPr>
              <w:t>94,00</w:t>
            </w:r>
          </w:p>
        </w:tc>
      </w:tr>
      <w:tr w:rsidR="00AF46F0" w:rsidRPr="00AF46F0" w:rsidTr="00CC3EEB">
        <w:trPr>
          <w:trHeight w:val="309"/>
        </w:trPr>
        <w:tc>
          <w:tcPr>
            <w:tcW w:w="9781" w:type="dxa"/>
            <w:gridSpan w:val="5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spacing w:before="40" w:after="40"/>
              <w:ind w:left="284"/>
              <w:rPr>
                <w:rFonts w:eastAsia="Calibri"/>
                <w:i/>
                <w:sz w:val="24"/>
                <w:szCs w:val="24"/>
                <w:highlight w:val="yellow"/>
                <w:lang w:eastAsia="en-US"/>
              </w:rPr>
            </w:pPr>
            <w:r w:rsidRPr="00AF46F0">
              <w:rPr>
                <w:rFonts w:eastAsia="Calibri"/>
                <w:i/>
                <w:sz w:val="24"/>
                <w:szCs w:val="24"/>
                <w:lang w:eastAsia="en-US"/>
              </w:rPr>
              <w:t>комплексы процессных мероприятий:</w:t>
            </w:r>
          </w:p>
        </w:tc>
      </w:tr>
      <w:tr w:rsidR="00AF46F0" w:rsidRPr="00AF46F0" w:rsidTr="00CC3EEB">
        <w:trPr>
          <w:trHeight w:val="697"/>
        </w:trPr>
        <w:tc>
          <w:tcPr>
            <w:tcW w:w="3402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spacing w:before="40" w:after="40"/>
              <w:ind w:left="113"/>
              <w:rPr>
                <w:rFonts w:eastAsia="Calibri"/>
                <w:sz w:val="24"/>
                <w:szCs w:val="24"/>
              </w:rPr>
            </w:pPr>
            <w:r w:rsidRPr="00AF46F0">
              <w:rPr>
                <w:rFonts w:eastAsia="Calibri"/>
                <w:sz w:val="24"/>
                <w:szCs w:val="24"/>
                <w:lang w:eastAsia="en-US"/>
              </w:rPr>
              <w:t>«Обеспечение деятельности Министерства энергетики Российской Федерации»</w:t>
            </w:r>
          </w:p>
        </w:tc>
        <w:tc>
          <w:tcPr>
            <w:tcW w:w="1560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</w:rPr>
              <w:t>2 991,4</w:t>
            </w:r>
          </w:p>
        </w:tc>
        <w:tc>
          <w:tcPr>
            <w:tcW w:w="1559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</w:rPr>
              <w:t>3 662,4</w:t>
            </w:r>
          </w:p>
        </w:tc>
        <w:tc>
          <w:tcPr>
            <w:tcW w:w="1559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</w:rPr>
              <w:t>3 635,5</w:t>
            </w:r>
          </w:p>
        </w:tc>
        <w:tc>
          <w:tcPr>
            <w:tcW w:w="1701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</w:rPr>
              <w:t>99,27</w:t>
            </w:r>
          </w:p>
        </w:tc>
      </w:tr>
      <w:tr w:rsidR="00AF46F0" w:rsidRPr="00AF46F0" w:rsidTr="00CC3EEB">
        <w:trPr>
          <w:trHeight w:val="481"/>
        </w:trPr>
        <w:tc>
          <w:tcPr>
            <w:tcW w:w="3402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spacing w:before="40" w:after="40"/>
              <w:ind w:left="113"/>
              <w:rPr>
                <w:rFonts w:eastAsia="Calibri"/>
                <w:sz w:val="24"/>
                <w:szCs w:val="24"/>
              </w:rPr>
            </w:pPr>
            <w:r w:rsidRPr="00AF46F0">
              <w:rPr>
                <w:rFonts w:eastAsia="Calibri"/>
                <w:sz w:val="24"/>
                <w:szCs w:val="24"/>
                <w:lang w:eastAsia="en-US"/>
              </w:rPr>
              <w:t>«Реструктуризация угольной промышленности»</w:t>
            </w:r>
          </w:p>
        </w:tc>
        <w:tc>
          <w:tcPr>
            <w:tcW w:w="1560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</w:rPr>
              <w:t>2 627,5</w:t>
            </w:r>
          </w:p>
        </w:tc>
        <w:tc>
          <w:tcPr>
            <w:tcW w:w="1559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</w:rPr>
              <w:t>1 400,8</w:t>
            </w:r>
          </w:p>
        </w:tc>
        <w:tc>
          <w:tcPr>
            <w:tcW w:w="1559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</w:rPr>
              <w:t>1 226,2</w:t>
            </w:r>
          </w:p>
        </w:tc>
        <w:tc>
          <w:tcPr>
            <w:tcW w:w="1701" w:type="dxa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</w:rPr>
              <w:t>87,54</w:t>
            </w:r>
          </w:p>
        </w:tc>
      </w:tr>
      <w:tr w:rsidR="00AF46F0" w:rsidRPr="00AF46F0" w:rsidTr="00CC3EEB">
        <w:trPr>
          <w:trHeight w:val="219"/>
        </w:trPr>
        <w:tc>
          <w:tcPr>
            <w:tcW w:w="3402" w:type="dxa"/>
            <w:shd w:val="clear" w:color="auto" w:fill="FFFFFF" w:themeFill="background1"/>
            <w:vAlign w:val="center"/>
          </w:tcPr>
          <w:p w:rsidR="00AF46F0" w:rsidRPr="00AF46F0" w:rsidRDefault="00AF46F0" w:rsidP="00AF46F0">
            <w:pPr>
              <w:tabs>
                <w:tab w:val="left" w:pos="945"/>
              </w:tabs>
              <w:autoSpaceDE/>
              <w:autoSpaceDN/>
              <w:adjustRightInd/>
              <w:spacing w:before="40" w:after="40"/>
              <w:ind w:left="113"/>
              <w:rPr>
                <w:rFonts w:eastAsia="Calibri"/>
                <w:sz w:val="24"/>
                <w:szCs w:val="24"/>
              </w:rPr>
            </w:pPr>
            <w:r w:rsidRPr="00AF46F0">
              <w:rPr>
                <w:rFonts w:eastAsia="Calibri"/>
                <w:sz w:val="24"/>
                <w:szCs w:val="24"/>
                <w:lang w:eastAsia="en-US"/>
              </w:rPr>
              <w:t>«Международное сотрудничество»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</w:rPr>
              <w:t>199,98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</w:rPr>
              <w:t>199,8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</w:rPr>
              <w:t>193,7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</w:rPr>
              <w:t>96,93</w:t>
            </w:r>
          </w:p>
        </w:tc>
      </w:tr>
      <w:tr w:rsidR="00AF46F0" w:rsidRPr="00AF46F0" w:rsidTr="007B5A6D">
        <w:trPr>
          <w:trHeight w:val="804"/>
        </w:trPr>
        <w:tc>
          <w:tcPr>
            <w:tcW w:w="3402" w:type="dxa"/>
            <w:shd w:val="clear" w:color="auto" w:fill="FFFFFF" w:themeFill="background1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spacing w:before="40" w:after="40"/>
              <w:ind w:left="113"/>
              <w:rPr>
                <w:rFonts w:eastAsia="Calibri"/>
                <w:sz w:val="24"/>
                <w:szCs w:val="24"/>
              </w:rPr>
            </w:pPr>
            <w:r w:rsidRPr="00AF46F0">
              <w:rPr>
                <w:rFonts w:eastAsia="Calibri"/>
                <w:sz w:val="24"/>
                <w:szCs w:val="24"/>
                <w:lang w:eastAsia="en-US"/>
              </w:rPr>
              <w:t>«Возмещение территориальным сетевым организациям недополученных доходов, вызванных установлением необоснованных тарифных решений»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</w:rPr>
              <w:t>16 925,6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</w:rPr>
              <w:t>20 185,1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AF46F0" w:rsidRPr="00AF46F0" w:rsidRDefault="00AF46F0" w:rsidP="00AF46F0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sz w:val="24"/>
                <w:szCs w:val="24"/>
                <w:highlight w:val="white"/>
              </w:rPr>
            </w:pPr>
            <w:r w:rsidRPr="00AF46F0">
              <w:rPr>
                <w:color w:val="000000"/>
                <w:sz w:val="24"/>
                <w:szCs w:val="24"/>
                <w:highlight w:val="white"/>
              </w:rPr>
              <w:t>20 185,1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46F0" w:rsidRPr="00AF46F0" w:rsidRDefault="006C7810" w:rsidP="00AF4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100,00</w:t>
            </w:r>
          </w:p>
        </w:tc>
      </w:tr>
    </w:tbl>
    <w:p w:rsidR="009603A2" w:rsidRPr="009603A2" w:rsidRDefault="009603A2" w:rsidP="009603A2">
      <w:pPr>
        <w:widowControl/>
        <w:autoSpaceDE/>
        <w:autoSpaceDN/>
        <w:adjustRightInd/>
        <w:spacing w:line="360" w:lineRule="auto"/>
        <w:ind w:firstLine="709"/>
        <w:jc w:val="both"/>
        <w:rPr>
          <w:spacing w:val="4"/>
          <w:sz w:val="12"/>
          <w:szCs w:val="26"/>
          <w:highlight w:val="yellow"/>
        </w:rPr>
      </w:pPr>
    </w:p>
    <w:p w:rsidR="00AF46F0" w:rsidRPr="00865B9F" w:rsidRDefault="00AF46F0" w:rsidP="00AF46F0">
      <w:pPr>
        <w:autoSpaceDE/>
        <w:autoSpaceDN/>
        <w:adjustRightInd/>
        <w:spacing w:line="312" w:lineRule="auto"/>
        <w:ind w:firstLine="709"/>
        <w:jc w:val="both"/>
        <w:rPr>
          <w:sz w:val="28"/>
          <w:szCs w:val="26"/>
        </w:rPr>
      </w:pPr>
      <w:r w:rsidRPr="002B0A5E">
        <w:rPr>
          <w:sz w:val="28"/>
          <w:szCs w:val="26"/>
        </w:rPr>
        <w:t xml:space="preserve">По оценке Минэкономразвития России, </w:t>
      </w:r>
      <w:r w:rsidRPr="002B0A5E">
        <w:rPr>
          <w:b/>
          <w:sz w:val="28"/>
          <w:szCs w:val="26"/>
        </w:rPr>
        <w:t xml:space="preserve">степень эффективности ГП-30 </w:t>
      </w:r>
      <w:r w:rsidRPr="002B0A5E">
        <w:rPr>
          <w:b/>
          <w:sz w:val="28"/>
          <w:szCs w:val="26"/>
        </w:rPr>
        <w:br/>
      </w:r>
      <w:r w:rsidRPr="002B0A5E">
        <w:rPr>
          <w:sz w:val="28"/>
          <w:szCs w:val="26"/>
        </w:rPr>
        <w:t>в 2025 году</w:t>
      </w:r>
      <w:r w:rsidRPr="002B0A5E">
        <w:rPr>
          <w:b/>
          <w:sz w:val="28"/>
          <w:szCs w:val="26"/>
        </w:rPr>
        <w:t xml:space="preserve"> </w:t>
      </w:r>
      <w:r w:rsidRPr="002B0A5E">
        <w:rPr>
          <w:sz w:val="28"/>
          <w:szCs w:val="26"/>
        </w:rPr>
        <w:t>составила</w:t>
      </w:r>
      <w:r w:rsidR="002B0A5E">
        <w:rPr>
          <w:b/>
          <w:sz w:val="28"/>
          <w:szCs w:val="26"/>
        </w:rPr>
        <w:t xml:space="preserve"> 95,9</w:t>
      </w:r>
      <w:r w:rsidRPr="002B0A5E">
        <w:rPr>
          <w:b/>
          <w:sz w:val="28"/>
          <w:szCs w:val="26"/>
        </w:rPr>
        <w:t xml:space="preserve">%, </w:t>
      </w:r>
      <w:r w:rsidRPr="002B0A5E">
        <w:rPr>
          <w:sz w:val="28"/>
          <w:szCs w:val="26"/>
        </w:rPr>
        <w:t>что соответствует уровню эффективности реализации государственной программы</w:t>
      </w:r>
      <w:r w:rsidRPr="002B0A5E">
        <w:rPr>
          <w:b/>
          <w:sz w:val="28"/>
          <w:szCs w:val="26"/>
        </w:rPr>
        <w:t xml:space="preserve"> «</w:t>
      </w:r>
      <w:r w:rsidR="002B0A5E" w:rsidRPr="002B0A5E">
        <w:rPr>
          <w:b/>
          <w:sz w:val="28"/>
          <w:szCs w:val="26"/>
        </w:rPr>
        <w:t>ниже</w:t>
      </w:r>
      <w:r w:rsidRPr="002B0A5E">
        <w:rPr>
          <w:b/>
          <w:sz w:val="28"/>
          <w:szCs w:val="26"/>
        </w:rPr>
        <w:t xml:space="preserve"> среднего уровня», </w:t>
      </w:r>
      <w:r w:rsidR="00865B9F" w:rsidRPr="002B0A5E">
        <w:rPr>
          <w:b/>
          <w:sz w:val="28"/>
          <w:szCs w:val="26"/>
        </w:rPr>
        <w:br/>
      </w:r>
      <w:r w:rsidR="00865B9F" w:rsidRPr="002B0A5E">
        <w:rPr>
          <w:sz w:val="28"/>
          <w:szCs w:val="26"/>
        </w:rPr>
        <w:t xml:space="preserve">и определялась на основе </w:t>
      </w:r>
      <w:r w:rsidRPr="002B0A5E">
        <w:rPr>
          <w:sz w:val="28"/>
          <w:szCs w:val="26"/>
        </w:rPr>
        <w:t>3 показателей: «Уровень достижения» (99,91%), «Оценка динамики прироста значений показателей» (81,20%) и «Оценка</w:t>
      </w:r>
      <w:r w:rsidR="001847AB">
        <w:rPr>
          <w:sz w:val="28"/>
          <w:szCs w:val="26"/>
        </w:rPr>
        <w:t xml:space="preserve"> финансового управления» (78,65</w:t>
      </w:r>
      <w:r w:rsidRPr="002B0A5E">
        <w:rPr>
          <w:sz w:val="28"/>
          <w:szCs w:val="26"/>
        </w:rPr>
        <w:t>%).</w:t>
      </w:r>
    </w:p>
    <w:p w:rsidR="00AF46F0" w:rsidRPr="00AF46F0" w:rsidRDefault="00AF46F0" w:rsidP="00AF46F0">
      <w:pPr>
        <w:autoSpaceDE/>
        <w:autoSpaceDN/>
        <w:adjustRightInd/>
        <w:spacing w:line="312" w:lineRule="auto"/>
        <w:ind w:firstLine="709"/>
        <w:jc w:val="both"/>
        <w:rPr>
          <w:sz w:val="26"/>
          <w:szCs w:val="26"/>
        </w:rPr>
      </w:pPr>
      <w:r w:rsidRPr="00AF46F0">
        <w:rPr>
          <w:b/>
          <w:sz w:val="28"/>
          <w:szCs w:val="28"/>
        </w:rPr>
        <w:t>Основные итоги реализации Госпрограммы «Развитие энергетики» за 202</w:t>
      </w:r>
      <w:r>
        <w:rPr>
          <w:b/>
          <w:sz w:val="28"/>
          <w:szCs w:val="28"/>
        </w:rPr>
        <w:t>5</w:t>
      </w:r>
      <w:r w:rsidRPr="00AF46F0">
        <w:rPr>
          <w:b/>
          <w:sz w:val="28"/>
          <w:szCs w:val="28"/>
        </w:rPr>
        <w:t xml:space="preserve"> год.</w:t>
      </w:r>
    </w:p>
    <w:p w:rsidR="00AF46F0" w:rsidRPr="00AF46F0" w:rsidRDefault="00AF46F0" w:rsidP="00AF46F0">
      <w:pPr>
        <w:autoSpaceDE/>
        <w:autoSpaceDN/>
        <w:adjustRightInd/>
        <w:spacing w:line="312" w:lineRule="auto"/>
        <w:ind w:firstLine="709"/>
        <w:jc w:val="both"/>
        <w:rPr>
          <w:sz w:val="26"/>
          <w:szCs w:val="26"/>
        </w:rPr>
      </w:pPr>
      <w:r w:rsidRPr="00AF46F0">
        <w:rPr>
          <w:b/>
          <w:sz w:val="28"/>
          <w:szCs w:val="28"/>
        </w:rPr>
        <w:t>По федеральному проекту «Чистая энергетика» (в части госпрограммы «Развитие энергетики»).</w:t>
      </w:r>
    </w:p>
    <w:p w:rsidR="00865B9F" w:rsidRPr="00865B9F" w:rsidRDefault="00865B9F" w:rsidP="00865B9F">
      <w:pPr>
        <w:widowControl/>
        <w:shd w:val="clear" w:color="FFFFFF" w:fill="FFFFFF"/>
        <w:autoSpaceDE/>
        <w:autoSpaceDN/>
        <w:adjustRightInd/>
        <w:spacing w:line="288" w:lineRule="auto"/>
        <w:ind w:firstLine="709"/>
        <w:jc w:val="both"/>
        <w:rPr>
          <w:b/>
          <w:i/>
          <w:sz w:val="28"/>
          <w:szCs w:val="28"/>
          <w:highlight w:val="white"/>
        </w:rPr>
      </w:pPr>
      <w:r w:rsidRPr="00865B9F">
        <w:rPr>
          <w:b/>
          <w:i/>
          <w:sz w:val="28"/>
          <w:szCs w:val="28"/>
          <w:highlight w:val="white"/>
        </w:rPr>
        <w:t>Чистая энергия ВИЭ</w:t>
      </w:r>
    </w:p>
    <w:p w:rsidR="00865B9F" w:rsidRPr="00DC5663" w:rsidRDefault="00DC5663" w:rsidP="00DC5663">
      <w:pPr>
        <w:widowControl/>
        <w:shd w:val="clear" w:color="FFFFFF" w:fill="FFFFFF"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</w:rPr>
      </w:pPr>
      <w:r w:rsidRPr="00DC5663">
        <w:rPr>
          <w:sz w:val="28"/>
          <w:szCs w:val="28"/>
        </w:rPr>
        <w:t>Введены в эксплуатацию объекты генерации на основе ВИЭ общей мощностью 610 МВт. Фактическое з</w:t>
      </w:r>
      <w:r>
        <w:rPr>
          <w:sz w:val="28"/>
          <w:szCs w:val="28"/>
        </w:rPr>
        <w:t xml:space="preserve">начение установленной мощности </w:t>
      </w:r>
      <w:r>
        <w:rPr>
          <w:sz w:val="28"/>
          <w:szCs w:val="28"/>
        </w:rPr>
        <w:br/>
      </w:r>
      <w:r w:rsidRPr="00DC5663">
        <w:rPr>
          <w:sz w:val="28"/>
          <w:szCs w:val="28"/>
        </w:rPr>
        <w:t>по состоянию на 01.01.2026 составило 8,91 ГВт.</w:t>
      </w:r>
    </w:p>
    <w:p w:rsidR="00DC5663" w:rsidRPr="00DC5663" w:rsidRDefault="00DC5663" w:rsidP="00DC5663">
      <w:pPr>
        <w:widowControl/>
        <w:shd w:val="clear" w:color="FFFFFF" w:fill="FFFFFF"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  <w:highlight w:val="white"/>
        </w:rPr>
      </w:pPr>
      <w:r w:rsidRPr="00DC5663">
        <w:rPr>
          <w:sz w:val="28"/>
          <w:szCs w:val="28"/>
          <w:highlight w:val="white"/>
        </w:rPr>
        <w:t xml:space="preserve">По итогам проведенного в 2025 году конкурсного отбора инвестиционных проектов ВИЭ на оптовом рынке отобрано 319,2 МВт зелёной генерации: 249,8 МВт ветряных электростанций (ВЭС); 64,4 МВт солнечных электростанций (СЭС) с вводом в 2026–2031 годах. Кроме того, впервые </w:t>
      </w:r>
      <w:r>
        <w:rPr>
          <w:sz w:val="28"/>
          <w:szCs w:val="28"/>
          <w:highlight w:val="white"/>
        </w:rPr>
        <w:br/>
      </w:r>
      <w:r w:rsidRPr="00DC5663">
        <w:rPr>
          <w:sz w:val="28"/>
          <w:szCs w:val="28"/>
          <w:highlight w:val="white"/>
        </w:rPr>
        <w:lastRenderedPageBreak/>
        <w:t>за четыре года на конкурсе был отобран прое</w:t>
      </w:r>
      <w:proofErr w:type="gramStart"/>
      <w:r w:rsidRPr="00DC5663">
        <w:rPr>
          <w:sz w:val="28"/>
          <w:szCs w:val="28"/>
          <w:highlight w:val="white"/>
        </w:rPr>
        <w:t>кт стр</w:t>
      </w:r>
      <w:proofErr w:type="gramEnd"/>
      <w:r w:rsidRPr="00DC5663">
        <w:rPr>
          <w:sz w:val="28"/>
          <w:szCs w:val="28"/>
          <w:highlight w:val="white"/>
        </w:rPr>
        <w:t xml:space="preserve">оительства малой ГЭС </w:t>
      </w:r>
      <w:r w:rsidR="001847AB">
        <w:rPr>
          <w:sz w:val="28"/>
          <w:szCs w:val="28"/>
          <w:highlight w:val="white"/>
        </w:rPr>
        <w:br/>
        <w:t xml:space="preserve">(в Республике Дагестан) </w:t>
      </w:r>
      <w:r w:rsidRPr="00DC5663">
        <w:rPr>
          <w:sz w:val="28"/>
          <w:szCs w:val="28"/>
          <w:highlight w:val="white"/>
        </w:rPr>
        <w:t xml:space="preserve">на 5 МВт. Общая сумма требуемой годовой выручки составила около </w:t>
      </w:r>
      <w:r>
        <w:rPr>
          <w:sz w:val="28"/>
          <w:szCs w:val="28"/>
          <w:highlight w:val="white"/>
        </w:rPr>
        <w:t xml:space="preserve">6,45 </w:t>
      </w:r>
      <w:proofErr w:type="gramStart"/>
      <w:r>
        <w:rPr>
          <w:sz w:val="28"/>
          <w:szCs w:val="28"/>
          <w:highlight w:val="white"/>
        </w:rPr>
        <w:t>млрд</w:t>
      </w:r>
      <w:proofErr w:type="gramEnd"/>
      <w:r>
        <w:rPr>
          <w:sz w:val="28"/>
          <w:szCs w:val="28"/>
          <w:highlight w:val="white"/>
        </w:rPr>
        <w:t xml:space="preserve"> руб.</w:t>
      </w:r>
    </w:p>
    <w:p w:rsidR="00865B9F" w:rsidRPr="00865B9F" w:rsidRDefault="00DC5663" w:rsidP="00DC5663">
      <w:pPr>
        <w:widowControl/>
        <w:shd w:val="clear" w:color="FFFFFF" w:fill="FFFFFF"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  <w:highlight w:val="white"/>
        </w:rPr>
      </w:pPr>
      <w:r w:rsidRPr="00DC5663">
        <w:rPr>
          <w:sz w:val="28"/>
          <w:szCs w:val="28"/>
          <w:highlight w:val="white"/>
        </w:rPr>
        <w:t xml:space="preserve">Также в 2025 году в соответствии с распоряжением Правительства </w:t>
      </w:r>
      <w:r w:rsidR="001847AB">
        <w:rPr>
          <w:sz w:val="28"/>
          <w:szCs w:val="28"/>
          <w:highlight w:val="white"/>
        </w:rPr>
        <w:t xml:space="preserve">Российской Федерации </w:t>
      </w:r>
      <w:r w:rsidRPr="00DC5663">
        <w:rPr>
          <w:sz w:val="28"/>
          <w:szCs w:val="28"/>
          <w:highlight w:val="white"/>
        </w:rPr>
        <w:t xml:space="preserve">от 29.05.2025 №1381-р. с целью снизить дефицит электрической энергии в </w:t>
      </w:r>
      <w:r w:rsidR="001847AB">
        <w:rPr>
          <w:sz w:val="28"/>
          <w:szCs w:val="28"/>
          <w:highlight w:val="white"/>
        </w:rPr>
        <w:t>ОЭС</w:t>
      </w:r>
      <w:r w:rsidRPr="00DC5663">
        <w:rPr>
          <w:sz w:val="28"/>
          <w:szCs w:val="28"/>
          <w:highlight w:val="white"/>
        </w:rPr>
        <w:t xml:space="preserve"> Востока был впервые проведен дополнительный конкурсный отбор по программе ДПМ ВИЭ для территорий Дальнего Востока, завершившийся </w:t>
      </w:r>
      <w:r w:rsidR="001847AB">
        <w:rPr>
          <w:sz w:val="28"/>
          <w:szCs w:val="28"/>
          <w:highlight w:val="white"/>
        </w:rPr>
        <w:t xml:space="preserve">31.07.2025. По итогам </w:t>
      </w:r>
      <w:r w:rsidRPr="00DC5663">
        <w:rPr>
          <w:sz w:val="28"/>
          <w:szCs w:val="28"/>
          <w:highlight w:val="white"/>
        </w:rPr>
        <w:t xml:space="preserve">отбора отобран ряд проектов сооружения СЭС и ВЭС общей плановой установленной мощностью </w:t>
      </w:r>
      <w:r w:rsidR="001847AB">
        <w:rPr>
          <w:sz w:val="28"/>
          <w:szCs w:val="28"/>
          <w:highlight w:val="white"/>
        </w:rPr>
        <w:br/>
      </w:r>
      <w:r w:rsidRPr="00DC5663">
        <w:rPr>
          <w:sz w:val="28"/>
          <w:szCs w:val="28"/>
          <w:highlight w:val="white"/>
        </w:rPr>
        <w:t>1563,7 МВт, планируемых к вводу в 2026-2028 гг.</w:t>
      </w:r>
    </w:p>
    <w:p w:rsidR="00865B9F" w:rsidRPr="00865B9F" w:rsidRDefault="00865B9F" w:rsidP="00865B9F">
      <w:pPr>
        <w:widowControl/>
        <w:shd w:val="clear" w:color="FFFFFF" w:fill="FFFFFF"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  <w:highlight w:val="white"/>
        </w:rPr>
      </w:pPr>
      <w:r w:rsidRPr="00865B9F">
        <w:rPr>
          <w:sz w:val="28"/>
          <w:szCs w:val="28"/>
          <w:highlight w:val="white"/>
        </w:rPr>
        <w:t xml:space="preserve">Объем внебюджетных источников финансирования нарастающим итогом составил 31,5 млрд. рублей </w:t>
      </w:r>
      <w:r w:rsidRPr="00865B9F">
        <w:rPr>
          <w:i/>
          <w:sz w:val="28"/>
          <w:szCs w:val="28"/>
          <w:highlight w:val="white"/>
        </w:rPr>
        <w:t>(перев</w:t>
      </w:r>
      <w:r w:rsidR="001847AB">
        <w:rPr>
          <w:i/>
          <w:sz w:val="28"/>
          <w:szCs w:val="28"/>
          <w:highlight w:val="white"/>
        </w:rPr>
        <w:t>ыполнены плановые показатели).</w:t>
      </w:r>
    </w:p>
    <w:p w:rsidR="00865B9F" w:rsidRPr="00865B9F" w:rsidRDefault="00865B9F" w:rsidP="00865B9F">
      <w:pPr>
        <w:widowControl/>
        <w:shd w:val="clear" w:color="FFFFFF" w:fill="FFFFFF"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  <w:highlight w:val="white"/>
        </w:rPr>
      </w:pPr>
      <w:r w:rsidRPr="00865B9F">
        <w:rPr>
          <w:sz w:val="28"/>
          <w:szCs w:val="28"/>
          <w:highlight w:val="white"/>
        </w:rPr>
        <w:t xml:space="preserve">Превышение плановых значений достигнуто за счет более активного, </w:t>
      </w:r>
      <w:r w:rsidRPr="00865B9F">
        <w:rPr>
          <w:sz w:val="28"/>
          <w:szCs w:val="28"/>
          <w:highlight w:val="white"/>
        </w:rPr>
        <w:br/>
        <w:t xml:space="preserve">чем ранее прогнозировалось, участия ВИЭ-генерации в отношениях </w:t>
      </w:r>
      <w:r w:rsidRPr="00865B9F">
        <w:rPr>
          <w:sz w:val="28"/>
          <w:szCs w:val="28"/>
          <w:highlight w:val="white"/>
        </w:rPr>
        <w:br/>
        <w:t xml:space="preserve">по торговле электрической энергией и мощностью на оптовом рынке </w:t>
      </w:r>
      <w:r w:rsidRPr="00865B9F">
        <w:rPr>
          <w:sz w:val="28"/>
          <w:szCs w:val="28"/>
          <w:highlight w:val="white"/>
        </w:rPr>
        <w:br/>
        <w:t xml:space="preserve">и привлечении за счет этого в рамках соответствующих рыночных механизмов инвестиционных ресурсов, необходимых для создания, эксплуатации </w:t>
      </w:r>
      <w:r w:rsidRPr="00865B9F">
        <w:rPr>
          <w:sz w:val="28"/>
          <w:szCs w:val="28"/>
          <w:highlight w:val="white"/>
        </w:rPr>
        <w:br/>
        <w:t>и модернизации своих объектов.</w:t>
      </w:r>
    </w:p>
    <w:p w:rsidR="00865B9F" w:rsidRPr="00865B9F" w:rsidRDefault="00865B9F" w:rsidP="00865B9F">
      <w:pPr>
        <w:widowControl/>
        <w:shd w:val="clear" w:color="FFFFFF" w:fill="FFFFFF"/>
        <w:autoSpaceDE/>
        <w:autoSpaceDN/>
        <w:adjustRightInd/>
        <w:spacing w:line="288" w:lineRule="auto"/>
        <w:ind w:firstLine="709"/>
        <w:jc w:val="both"/>
        <w:rPr>
          <w:b/>
          <w:i/>
          <w:sz w:val="28"/>
          <w:szCs w:val="28"/>
          <w:highlight w:val="white"/>
        </w:rPr>
      </w:pPr>
      <w:r w:rsidRPr="00865B9F">
        <w:rPr>
          <w:b/>
          <w:i/>
          <w:sz w:val="28"/>
          <w:szCs w:val="28"/>
          <w:highlight w:val="white"/>
        </w:rPr>
        <w:t>Зеленые сертификаты</w:t>
      </w:r>
    </w:p>
    <w:p w:rsidR="00865B9F" w:rsidRPr="00865B9F" w:rsidRDefault="001847AB" w:rsidP="00865B9F">
      <w:pPr>
        <w:widowControl/>
        <w:shd w:val="clear" w:color="FFFFFF" w:fill="FFFFFF"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С</w:t>
      </w:r>
      <w:r w:rsidR="00DC5663" w:rsidRPr="00DC5663">
        <w:rPr>
          <w:sz w:val="28"/>
          <w:szCs w:val="28"/>
          <w:highlight w:val="white"/>
        </w:rPr>
        <w:t xml:space="preserve"> 1 февраля </w:t>
      </w:r>
      <w:r w:rsidR="00865B9F" w:rsidRPr="00865B9F">
        <w:rPr>
          <w:sz w:val="28"/>
          <w:szCs w:val="28"/>
          <w:highlight w:val="white"/>
        </w:rPr>
        <w:t xml:space="preserve">2024 года в полноценном режиме подготовлена </w:t>
      </w:r>
      <w:r w:rsidR="00DC5663">
        <w:rPr>
          <w:sz w:val="28"/>
          <w:szCs w:val="28"/>
          <w:highlight w:val="white"/>
        </w:rPr>
        <w:br/>
      </w:r>
      <w:r w:rsidR="00865B9F" w:rsidRPr="00865B9F">
        <w:rPr>
          <w:sz w:val="28"/>
          <w:szCs w:val="28"/>
          <w:highlight w:val="white"/>
        </w:rPr>
        <w:t xml:space="preserve">и принята необходимая нормативная база, запущена в полноценном режиме национальная система </w:t>
      </w:r>
      <w:proofErr w:type="spellStart"/>
      <w:r w:rsidR="00865B9F" w:rsidRPr="00865B9F">
        <w:rPr>
          <w:sz w:val="28"/>
          <w:szCs w:val="28"/>
          <w:highlight w:val="white"/>
        </w:rPr>
        <w:t>низкоуглеродной</w:t>
      </w:r>
      <w:proofErr w:type="spellEnd"/>
      <w:r w:rsidR="00865B9F" w:rsidRPr="00865B9F">
        <w:rPr>
          <w:sz w:val="28"/>
          <w:szCs w:val="28"/>
          <w:highlight w:val="white"/>
        </w:rPr>
        <w:t xml:space="preserve"> сертификации ис</w:t>
      </w:r>
      <w:r w:rsidR="00DC5663">
        <w:rPr>
          <w:sz w:val="28"/>
          <w:szCs w:val="28"/>
          <w:highlight w:val="white"/>
        </w:rPr>
        <w:t xml:space="preserve">точников электрической энергии </w:t>
      </w:r>
      <w:r w:rsidR="00865B9F" w:rsidRPr="00865B9F">
        <w:rPr>
          <w:sz w:val="28"/>
          <w:szCs w:val="28"/>
          <w:highlight w:val="white"/>
        </w:rPr>
        <w:t>и обращения сертификатов происхождения электроэнергии.</w:t>
      </w:r>
    </w:p>
    <w:p w:rsidR="00DC5663" w:rsidRPr="00DC5663" w:rsidRDefault="00DC5663" w:rsidP="00DC5663">
      <w:pPr>
        <w:widowControl/>
        <w:shd w:val="clear" w:color="FFFFFF" w:fill="FFFFFF"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  <w:highlight w:val="white"/>
        </w:rPr>
      </w:pPr>
      <w:r w:rsidRPr="00DC5663">
        <w:rPr>
          <w:sz w:val="28"/>
          <w:szCs w:val="28"/>
          <w:highlight w:val="white"/>
        </w:rPr>
        <w:t xml:space="preserve">По состоянию на 31.12.2025 года в системе было зарегистрировано </w:t>
      </w:r>
      <w:r>
        <w:rPr>
          <w:sz w:val="28"/>
          <w:szCs w:val="28"/>
          <w:highlight w:val="white"/>
        </w:rPr>
        <w:br/>
      </w:r>
      <w:r w:rsidRPr="00DC5663">
        <w:rPr>
          <w:sz w:val="28"/>
          <w:szCs w:val="28"/>
          <w:highlight w:val="white"/>
        </w:rPr>
        <w:t xml:space="preserve">218 электростанций, функционирующих на </w:t>
      </w:r>
      <w:proofErr w:type="spellStart"/>
      <w:r w:rsidRPr="00DC5663">
        <w:rPr>
          <w:sz w:val="28"/>
          <w:szCs w:val="28"/>
          <w:highlight w:val="white"/>
        </w:rPr>
        <w:t>безуглеродных</w:t>
      </w:r>
      <w:proofErr w:type="spellEnd"/>
      <w:r w:rsidRPr="00DC5663">
        <w:rPr>
          <w:sz w:val="28"/>
          <w:szCs w:val="28"/>
          <w:highlight w:val="white"/>
        </w:rPr>
        <w:t xml:space="preserve"> источниках энергии (ГЭС и иные виды ВИЭ без сжигания топлива, АЭС) суммарной установленной мощностью 41,8 ГВт, что составляет 44% от суммарной установленной мощности </w:t>
      </w:r>
      <w:proofErr w:type="spellStart"/>
      <w:r w:rsidRPr="00DC5663">
        <w:rPr>
          <w:sz w:val="28"/>
          <w:szCs w:val="28"/>
          <w:highlight w:val="white"/>
        </w:rPr>
        <w:t>безугл</w:t>
      </w:r>
      <w:r>
        <w:rPr>
          <w:sz w:val="28"/>
          <w:szCs w:val="28"/>
          <w:highlight w:val="white"/>
        </w:rPr>
        <w:t>еродной</w:t>
      </w:r>
      <w:proofErr w:type="spellEnd"/>
      <w:r>
        <w:rPr>
          <w:sz w:val="28"/>
          <w:szCs w:val="28"/>
          <w:highlight w:val="white"/>
        </w:rPr>
        <w:t xml:space="preserve"> генерации в ЕЭС России.</w:t>
      </w:r>
    </w:p>
    <w:p w:rsidR="00865B9F" w:rsidRPr="00865B9F" w:rsidRDefault="00865B9F" w:rsidP="00DC5663">
      <w:pPr>
        <w:widowControl/>
        <w:autoSpaceDE/>
        <w:autoSpaceDN/>
        <w:adjustRightInd/>
        <w:spacing w:line="288" w:lineRule="auto"/>
        <w:ind w:firstLine="709"/>
        <w:jc w:val="both"/>
        <w:rPr>
          <w:b/>
          <w:i/>
          <w:sz w:val="28"/>
          <w:szCs w:val="28"/>
          <w:highlight w:val="white"/>
        </w:rPr>
      </w:pPr>
      <w:r w:rsidRPr="00865B9F">
        <w:rPr>
          <w:b/>
          <w:i/>
          <w:sz w:val="28"/>
          <w:szCs w:val="28"/>
          <w:highlight w:val="white"/>
        </w:rPr>
        <w:t>Эко-заправки (КПГ/СПГ)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За 2025 год п</w:t>
      </w:r>
      <w:r w:rsidRPr="00865B9F">
        <w:rPr>
          <w:sz w:val="28"/>
          <w:szCs w:val="28"/>
          <w:highlight w:val="white"/>
        </w:rPr>
        <w:t>ереоборудовано 8</w:t>
      </w:r>
      <w:r>
        <w:rPr>
          <w:sz w:val="28"/>
          <w:szCs w:val="28"/>
          <w:highlight w:val="white"/>
        </w:rPr>
        <w:t> </w:t>
      </w:r>
      <w:r w:rsidRPr="00865B9F">
        <w:rPr>
          <w:sz w:val="28"/>
          <w:szCs w:val="28"/>
          <w:highlight w:val="white"/>
        </w:rPr>
        <w:t xml:space="preserve">009 транспортных средств </w:t>
      </w:r>
      <w:r w:rsidR="00DC5663">
        <w:rPr>
          <w:sz w:val="28"/>
          <w:szCs w:val="28"/>
          <w:highlight w:val="white"/>
        </w:rPr>
        <w:br/>
      </w:r>
      <w:r w:rsidRPr="00865B9F">
        <w:rPr>
          <w:sz w:val="28"/>
          <w:szCs w:val="28"/>
          <w:highlight w:val="white"/>
        </w:rPr>
        <w:t>на использование природного газа в качестве моторного топлива, в том числе – 4</w:t>
      </w:r>
      <w:r w:rsidR="001847AB">
        <w:rPr>
          <w:sz w:val="28"/>
          <w:szCs w:val="28"/>
          <w:highlight w:val="white"/>
        </w:rPr>
        <w:t> </w:t>
      </w:r>
      <w:r w:rsidRPr="00865B9F">
        <w:rPr>
          <w:sz w:val="28"/>
          <w:szCs w:val="28"/>
          <w:highlight w:val="white"/>
        </w:rPr>
        <w:t>341 в рамках программы субсидирования. Введено в р</w:t>
      </w:r>
      <w:r>
        <w:rPr>
          <w:sz w:val="28"/>
          <w:szCs w:val="28"/>
          <w:highlight w:val="white"/>
        </w:rPr>
        <w:t xml:space="preserve">амках программы субсидирования </w:t>
      </w:r>
      <w:r w:rsidRPr="00865B9F">
        <w:rPr>
          <w:sz w:val="28"/>
          <w:szCs w:val="28"/>
          <w:highlight w:val="white"/>
        </w:rPr>
        <w:t xml:space="preserve">10 объектов производственной и заправочной инфраструктуры сжиженного природного газа в рамках программы субсидирования. </w:t>
      </w:r>
      <w:r>
        <w:rPr>
          <w:sz w:val="28"/>
          <w:szCs w:val="28"/>
          <w:highlight w:val="white"/>
        </w:rPr>
        <w:br/>
      </w:r>
      <w:r w:rsidRPr="00865B9F">
        <w:rPr>
          <w:sz w:val="28"/>
          <w:szCs w:val="28"/>
          <w:highlight w:val="white"/>
        </w:rPr>
        <w:t>Введено 63 объекта заправки транспортных сре</w:t>
      </w:r>
      <w:proofErr w:type="gramStart"/>
      <w:r w:rsidRPr="00865B9F">
        <w:rPr>
          <w:sz w:val="28"/>
          <w:szCs w:val="28"/>
          <w:highlight w:val="white"/>
        </w:rPr>
        <w:t>дств пр</w:t>
      </w:r>
      <w:proofErr w:type="gramEnd"/>
      <w:r w:rsidRPr="00865B9F">
        <w:rPr>
          <w:sz w:val="28"/>
          <w:szCs w:val="28"/>
          <w:highlight w:val="white"/>
        </w:rPr>
        <w:t xml:space="preserve">иродным газом в рамках программы субсидирования, с учетом реализованных инвесторами проектов </w:t>
      </w:r>
      <w:r w:rsidRPr="00865B9F">
        <w:rPr>
          <w:sz w:val="28"/>
          <w:szCs w:val="28"/>
          <w:highlight w:val="white"/>
        </w:rPr>
        <w:lastRenderedPageBreak/>
        <w:t>прирост газозаправочных станций составил 85 единиц, а общая численность таких объектов достигла 255 единиц (при плане 245 единицы).</w:t>
      </w:r>
    </w:p>
    <w:p w:rsidR="004E5D5C" w:rsidRPr="00865B9F" w:rsidRDefault="00865B9F" w:rsidP="005D1EBE">
      <w:pPr>
        <w:widowControl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  <w:highlight w:val="white"/>
        </w:rPr>
      </w:pPr>
      <w:r w:rsidRPr="00865B9F">
        <w:rPr>
          <w:sz w:val="28"/>
          <w:szCs w:val="28"/>
          <w:highlight w:val="white"/>
        </w:rPr>
        <w:t xml:space="preserve">Общий объем бюджетного финансирования составил 1,4 </w:t>
      </w:r>
      <w:proofErr w:type="gramStart"/>
      <w:r w:rsidRPr="00865B9F">
        <w:rPr>
          <w:sz w:val="28"/>
          <w:szCs w:val="28"/>
          <w:highlight w:val="white"/>
        </w:rPr>
        <w:t>млрд</w:t>
      </w:r>
      <w:proofErr w:type="gramEnd"/>
      <w:r w:rsidRPr="00865B9F">
        <w:rPr>
          <w:sz w:val="28"/>
          <w:szCs w:val="28"/>
          <w:highlight w:val="white"/>
        </w:rPr>
        <w:t xml:space="preserve"> рублей (при плане 1,8</w:t>
      </w:r>
      <w:r w:rsidR="001847AB">
        <w:rPr>
          <w:sz w:val="28"/>
          <w:szCs w:val="28"/>
          <w:highlight w:val="white"/>
        </w:rPr>
        <w:t> </w:t>
      </w:r>
      <w:r w:rsidRPr="00865B9F">
        <w:rPr>
          <w:sz w:val="28"/>
          <w:szCs w:val="28"/>
          <w:highlight w:val="white"/>
        </w:rPr>
        <w:t>млрд</w:t>
      </w:r>
      <w:r w:rsidR="001847AB">
        <w:rPr>
          <w:sz w:val="28"/>
          <w:szCs w:val="28"/>
          <w:highlight w:val="white"/>
        </w:rPr>
        <w:t> </w:t>
      </w:r>
      <w:r w:rsidRPr="00865B9F">
        <w:rPr>
          <w:sz w:val="28"/>
          <w:szCs w:val="28"/>
          <w:highlight w:val="white"/>
        </w:rPr>
        <w:t>рублей). Объем внебюджетных источников финансирования составил не</w:t>
      </w:r>
      <w:r w:rsidR="001847AB">
        <w:rPr>
          <w:sz w:val="28"/>
          <w:szCs w:val="28"/>
          <w:highlight w:val="white"/>
        </w:rPr>
        <w:t xml:space="preserve"> менее 22,63 </w:t>
      </w:r>
      <w:proofErr w:type="gramStart"/>
      <w:r w:rsidR="001847AB">
        <w:rPr>
          <w:sz w:val="28"/>
          <w:szCs w:val="28"/>
          <w:highlight w:val="white"/>
        </w:rPr>
        <w:t>млрд</w:t>
      </w:r>
      <w:proofErr w:type="gramEnd"/>
      <w:r w:rsidRPr="00865B9F">
        <w:rPr>
          <w:sz w:val="28"/>
          <w:szCs w:val="28"/>
          <w:highlight w:val="white"/>
        </w:rPr>
        <w:t xml:space="preserve"> рублей.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  <w:rPr>
          <w:b/>
          <w:sz w:val="28"/>
          <w:szCs w:val="28"/>
          <w:highlight w:val="white"/>
        </w:rPr>
      </w:pPr>
      <w:r w:rsidRPr="00865B9F">
        <w:rPr>
          <w:b/>
          <w:sz w:val="28"/>
          <w:szCs w:val="28"/>
          <w:highlight w:val="white"/>
        </w:rPr>
        <w:t>По федеральному проекту «Гарантированное обеспечение доступной электроэнергией».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  <w:highlight w:val="white"/>
        </w:rPr>
      </w:pPr>
      <w:r w:rsidRPr="00865B9F">
        <w:rPr>
          <w:sz w:val="28"/>
          <w:szCs w:val="28"/>
          <w:highlight w:val="white"/>
        </w:rPr>
        <w:t xml:space="preserve">Энергетической частью комплексного плана в части обеспечения внешнего электроснабжения Восточного полигона железных дорог </w:t>
      </w:r>
      <w:r w:rsidRPr="00865B9F">
        <w:rPr>
          <w:sz w:val="28"/>
          <w:szCs w:val="28"/>
          <w:highlight w:val="white"/>
        </w:rPr>
        <w:br/>
        <w:t xml:space="preserve">ОАО «РЖД» (далее – Восточный полигон) предусмотрена реализация </w:t>
      </w:r>
      <w:r w:rsidRPr="00865B9F">
        <w:rPr>
          <w:sz w:val="28"/>
          <w:szCs w:val="28"/>
          <w:highlight w:val="white"/>
        </w:rPr>
        <w:br/>
        <w:t xml:space="preserve">21 мероприятия по развитию магистрального электросетевого комплекса </w:t>
      </w:r>
      <w:r w:rsidRPr="00865B9F">
        <w:rPr>
          <w:sz w:val="28"/>
          <w:szCs w:val="28"/>
          <w:highlight w:val="white"/>
        </w:rPr>
        <w:br/>
        <w:t>и 10 мероприятий по строительству, реконструкции (мо</w:t>
      </w:r>
      <w:r w:rsidR="00DC5663">
        <w:rPr>
          <w:sz w:val="28"/>
          <w:szCs w:val="28"/>
          <w:highlight w:val="white"/>
        </w:rPr>
        <w:t>дернизации) объектов генерации.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  <w:highlight w:val="white"/>
        </w:rPr>
      </w:pPr>
      <w:r w:rsidRPr="00865B9F">
        <w:rPr>
          <w:sz w:val="28"/>
          <w:szCs w:val="28"/>
          <w:highlight w:val="white"/>
        </w:rPr>
        <w:t>В сентябре 2023 года ПАО «</w:t>
      </w:r>
      <w:proofErr w:type="spellStart"/>
      <w:r w:rsidRPr="00865B9F">
        <w:rPr>
          <w:sz w:val="28"/>
          <w:szCs w:val="28"/>
          <w:highlight w:val="white"/>
        </w:rPr>
        <w:t>Россети</w:t>
      </w:r>
      <w:proofErr w:type="spellEnd"/>
      <w:r w:rsidRPr="00865B9F">
        <w:rPr>
          <w:sz w:val="28"/>
          <w:szCs w:val="28"/>
          <w:highlight w:val="white"/>
        </w:rPr>
        <w:t xml:space="preserve">» завершена реализация </w:t>
      </w:r>
      <w:r w:rsidRPr="00865B9F">
        <w:rPr>
          <w:sz w:val="28"/>
          <w:szCs w:val="28"/>
          <w:highlight w:val="white"/>
          <w:lang w:val="en-US"/>
        </w:rPr>
        <w:t>I</w:t>
      </w:r>
      <w:r w:rsidRPr="00865B9F">
        <w:rPr>
          <w:sz w:val="28"/>
          <w:szCs w:val="28"/>
          <w:highlight w:val="white"/>
        </w:rPr>
        <w:t xml:space="preserve"> этапа развития Восточного полигона, в период с 2016 по 2024 годы введено </w:t>
      </w:r>
      <w:r w:rsidRPr="00865B9F">
        <w:rPr>
          <w:sz w:val="28"/>
          <w:szCs w:val="28"/>
          <w:highlight w:val="white"/>
        </w:rPr>
        <w:br/>
        <w:t>в эксплуатацию 3208 МВА трансформаторной мощности и 2725 км линий электропередачи (далее – ЛЭП) в рамках 14 мероприятий.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  <w:highlight w:val="white"/>
        </w:rPr>
      </w:pPr>
      <w:r w:rsidRPr="00865B9F">
        <w:rPr>
          <w:sz w:val="28"/>
          <w:szCs w:val="28"/>
          <w:highlight w:val="white"/>
        </w:rPr>
        <w:t xml:space="preserve">В рамках </w:t>
      </w:r>
      <w:r w:rsidRPr="00865B9F">
        <w:rPr>
          <w:sz w:val="28"/>
          <w:szCs w:val="28"/>
          <w:highlight w:val="white"/>
          <w:lang w:val="en-US"/>
        </w:rPr>
        <w:t>II</w:t>
      </w:r>
      <w:r w:rsidRPr="00865B9F">
        <w:rPr>
          <w:sz w:val="28"/>
          <w:szCs w:val="28"/>
          <w:highlight w:val="white"/>
        </w:rPr>
        <w:t xml:space="preserve"> этапа развития Восточного полигона комплексным планом предусмотрена реализация 7 мероприятий по строительству объектов магистрального электросетевого комплекса в период с 2021 года до 2026 года.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  <w:highlight w:val="white"/>
        </w:rPr>
      </w:pPr>
      <w:r w:rsidRPr="00865B9F">
        <w:rPr>
          <w:sz w:val="28"/>
          <w:szCs w:val="28"/>
          <w:highlight w:val="white"/>
        </w:rPr>
        <w:t>К настоящему времени завершена реализация 6 из 7 мероприятий. Последнее мероприятие</w:t>
      </w:r>
      <w:r w:rsidR="00C055B3">
        <w:rPr>
          <w:sz w:val="28"/>
          <w:szCs w:val="28"/>
          <w:highlight w:val="white"/>
        </w:rPr>
        <w:t xml:space="preserve"> по строительству </w:t>
      </w:r>
      <w:proofErr w:type="gramStart"/>
      <w:r w:rsidR="00C055B3">
        <w:rPr>
          <w:sz w:val="28"/>
          <w:szCs w:val="28"/>
          <w:highlight w:val="white"/>
        </w:rPr>
        <w:t>ВЛ</w:t>
      </w:r>
      <w:proofErr w:type="gramEnd"/>
      <w:r w:rsidR="00C055B3">
        <w:rPr>
          <w:sz w:val="28"/>
          <w:szCs w:val="28"/>
          <w:highlight w:val="white"/>
        </w:rPr>
        <w:t xml:space="preserve"> 220 </w:t>
      </w:r>
      <w:proofErr w:type="spellStart"/>
      <w:r w:rsidR="00C055B3">
        <w:rPr>
          <w:sz w:val="28"/>
          <w:szCs w:val="28"/>
          <w:highlight w:val="white"/>
        </w:rPr>
        <w:t>кВ</w:t>
      </w:r>
      <w:proofErr w:type="spellEnd"/>
      <w:r w:rsidR="00C055B3">
        <w:rPr>
          <w:sz w:val="28"/>
          <w:szCs w:val="28"/>
          <w:highlight w:val="white"/>
        </w:rPr>
        <w:t xml:space="preserve"> Комс</w:t>
      </w:r>
      <w:r w:rsidRPr="00865B9F">
        <w:rPr>
          <w:sz w:val="28"/>
          <w:szCs w:val="28"/>
          <w:highlight w:val="white"/>
        </w:rPr>
        <w:t>омольская – Байкал – Ванино в синхронизированные с ОАО «РЖД» сроки планируется к завершению в декабре 2026 года.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  <w:highlight w:val="white"/>
        </w:rPr>
      </w:pPr>
      <w:r w:rsidRPr="00865B9F">
        <w:rPr>
          <w:sz w:val="28"/>
          <w:szCs w:val="28"/>
          <w:highlight w:val="white"/>
        </w:rPr>
        <w:t xml:space="preserve">Для обеспечения перспективных потребностей в электрической энергии </w:t>
      </w:r>
      <w:r w:rsidRPr="00865B9F">
        <w:rPr>
          <w:sz w:val="28"/>
          <w:szCs w:val="28"/>
          <w:highlight w:val="white"/>
        </w:rPr>
        <w:br/>
        <w:t>и мощности в ОЭС Сибири и ОЭС Востока в рамках комплексного плана реализуется 10 мероприятий в период с 2021 по 2028 годы по строительству (реконструкции), модернизации объектов генерации общей установленной мощностью 4 887 МВт.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  <w:highlight w:val="white"/>
        </w:rPr>
      </w:pPr>
      <w:r w:rsidRPr="00865B9F">
        <w:rPr>
          <w:sz w:val="28"/>
          <w:szCs w:val="28"/>
          <w:highlight w:val="white"/>
        </w:rPr>
        <w:t>В рамках строительства генерирующих объектов к настоящему времени завершена модернизация энергоблоков № 1 (120 МВт</w:t>
      </w:r>
      <w:r>
        <w:rPr>
          <w:sz w:val="28"/>
          <w:szCs w:val="28"/>
          <w:highlight w:val="white"/>
        </w:rPr>
        <w:t>)</w:t>
      </w:r>
      <w:r w:rsidRPr="00865B9F">
        <w:rPr>
          <w:sz w:val="28"/>
          <w:szCs w:val="28"/>
          <w:highlight w:val="white"/>
        </w:rPr>
        <w:t xml:space="preserve"> и № 2 (120 МВт) </w:t>
      </w:r>
      <w:proofErr w:type="gramStart"/>
      <w:r w:rsidRPr="00865B9F">
        <w:rPr>
          <w:sz w:val="28"/>
          <w:szCs w:val="28"/>
          <w:highlight w:val="white"/>
        </w:rPr>
        <w:t>Владивостокской</w:t>
      </w:r>
      <w:proofErr w:type="gramEnd"/>
      <w:r w:rsidRPr="00865B9F">
        <w:rPr>
          <w:sz w:val="28"/>
          <w:szCs w:val="28"/>
          <w:highlight w:val="white"/>
        </w:rPr>
        <w:t xml:space="preserve"> ТЭЦ-2. На Приморской ГРЭС завершена модернизация </w:t>
      </w:r>
      <w:r>
        <w:rPr>
          <w:sz w:val="28"/>
          <w:szCs w:val="28"/>
          <w:highlight w:val="white"/>
        </w:rPr>
        <w:br/>
      </w:r>
      <w:r w:rsidRPr="00865B9F">
        <w:rPr>
          <w:sz w:val="28"/>
          <w:szCs w:val="28"/>
          <w:highlight w:val="white"/>
        </w:rPr>
        <w:t>6 энергоблоков (№ 1, 3, 5, 6, 8, 9</w:t>
      </w:r>
      <w:r>
        <w:rPr>
          <w:sz w:val="28"/>
          <w:szCs w:val="28"/>
          <w:highlight w:val="white"/>
        </w:rPr>
        <w:t>;</w:t>
      </w:r>
      <w:r w:rsidRPr="00865B9F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1051 МВт).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  <w:highlight w:val="white"/>
        </w:rPr>
      </w:pPr>
      <w:proofErr w:type="gramStart"/>
      <w:r w:rsidRPr="00865B9F">
        <w:rPr>
          <w:sz w:val="28"/>
          <w:szCs w:val="28"/>
          <w:highlight w:val="white"/>
        </w:rPr>
        <w:t xml:space="preserve">В период до 2029 года ожидается завершение строительства </w:t>
      </w:r>
      <w:r w:rsidRPr="00865B9F">
        <w:rPr>
          <w:sz w:val="28"/>
          <w:szCs w:val="28"/>
          <w:highlight w:val="white"/>
        </w:rPr>
        <w:br/>
        <w:t>и реконструкции 10 объектов генерации (</w:t>
      </w:r>
      <w:proofErr w:type="spellStart"/>
      <w:r w:rsidRPr="00865B9F">
        <w:rPr>
          <w:sz w:val="28"/>
          <w:szCs w:val="28"/>
          <w:highlight w:val="white"/>
        </w:rPr>
        <w:t>Новоленская</w:t>
      </w:r>
      <w:proofErr w:type="spellEnd"/>
      <w:r w:rsidRPr="00865B9F">
        <w:rPr>
          <w:sz w:val="28"/>
          <w:szCs w:val="28"/>
          <w:highlight w:val="white"/>
        </w:rPr>
        <w:t xml:space="preserve"> ТЭС, </w:t>
      </w:r>
      <w:proofErr w:type="spellStart"/>
      <w:r w:rsidRPr="00865B9F">
        <w:rPr>
          <w:sz w:val="28"/>
          <w:szCs w:val="28"/>
          <w:highlight w:val="white"/>
        </w:rPr>
        <w:t>Нерюнгринская</w:t>
      </w:r>
      <w:proofErr w:type="spellEnd"/>
      <w:r w:rsidRPr="00865B9F">
        <w:rPr>
          <w:sz w:val="28"/>
          <w:szCs w:val="28"/>
          <w:highlight w:val="white"/>
        </w:rPr>
        <w:t xml:space="preserve"> ГРЭС, Артемовская ТЭЦ-2, </w:t>
      </w:r>
      <w:proofErr w:type="spellStart"/>
      <w:r w:rsidRPr="00865B9F">
        <w:rPr>
          <w:sz w:val="28"/>
          <w:szCs w:val="28"/>
          <w:highlight w:val="white"/>
        </w:rPr>
        <w:t>Свободненская</w:t>
      </w:r>
      <w:proofErr w:type="spellEnd"/>
      <w:r w:rsidRPr="00865B9F">
        <w:rPr>
          <w:sz w:val="28"/>
          <w:szCs w:val="28"/>
          <w:highlight w:val="white"/>
        </w:rPr>
        <w:t xml:space="preserve"> ТЭС, Южно-Якутская ТЭС, Якутская ГРЭС (2-я очередь), Хабаровская ТЭЦ-4, Владивостокская ТЭЦ-2 </w:t>
      </w:r>
      <w:r w:rsidRPr="00865B9F">
        <w:rPr>
          <w:sz w:val="28"/>
          <w:szCs w:val="28"/>
          <w:highlight w:val="white"/>
        </w:rPr>
        <w:br/>
        <w:t>(3</w:t>
      </w:r>
      <w:r w:rsidR="001847AB">
        <w:rPr>
          <w:sz w:val="28"/>
          <w:szCs w:val="28"/>
          <w:highlight w:val="white"/>
        </w:rPr>
        <w:t>-</w:t>
      </w:r>
      <w:r w:rsidRPr="00865B9F">
        <w:rPr>
          <w:sz w:val="28"/>
          <w:szCs w:val="28"/>
          <w:highlight w:val="white"/>
        </w:rPr>
        <w:t xml:space="preserve">й энергоблок), Партизанская ГРЭС, Приморская ГРЭС (три энергоблока). </w:t>
      </w:r>
      <w:proofErr w:type="gramEnd"/>
    </w:p>
    <w:p w:rsidR="001847AB" w:rsidRPr="00865B9F" w:rsidRDefault="00865B9F" w:rsidP="005D1EBE">
      <w:pPr>
        <w:widowControl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  <w:highlight w:val="white"/>
        </w:rPr>
      </w:pPr>
      <w:r w:rsidRPr="00865B9F">
        <w:rPr>
          <w:sz w:val="28"/>
          <w:szCs w:val="28"/>
          <w:highlight w:val="white"/>
        </w:rPr>
        <w:lastRenderedPageBreak/>
        <w:t>Следует отметить, что реализация указанных мероприятий обеспечивается за счет собственных и заемных средств субъектов электроэнергетики без привлечения средств федерального бюджета.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  <w:rPr>
          <w:b/>
          <w:i/>
          <w:sz w:val="28"/>
          <w:szCs w:val="28"/>
          <w:highlight w:val="white"/>
        </w:rPr>
      </w:pPr>
      <w:r w:rsidRPr="00865B9F">
        <w:rPr>
          <w:b/>
          <w:i/>
          <w:sz w:val="28"/>
          <w:szCs w:val="28"/>
          <w:highlight w:val="white"/>
        </w:rPr>
        <w:t xml:space="preserve">Развитие централизованных энергосистем, включая модернизацию генерирующих мощностей тепловых, атомных и гидроэлектростанций, </w:t>
      </w:r>
      <w:r w:rsidRPr="00865B9F">
        <w:rPr>
          <w:b/>
          <w:i/>
          <w:sz w:val="28"/>
          <w:szCs w:val="28"/>
          <w:highlight w:val="white"/>
        </w:rPr>
        <w:br/>
        <w:t>в соответствии с потребностями социально-экономического развития (третий абзац подпункта «в» пункта 15 Указа № 204).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</w:rPr>
      </w:pPr>
      <w:r w:rsidRPr="00865B9F">
        <w:rPr>
          <w:sz w:val="28"/>
          <w:szCs w:val="28"/>
        </w:rPr>
        <w:t xml:space="preserve">В целях замещения выбывающих мощностей </w:t>
      </w:r>
      <w:proofErr w:type="spellStart"/>
      <w:r w:rsidRPr="00865B9F">
        <w:rPr>
          <w:sz w:val="28"/>
          <w:szCs w:val="28"/>
        </w:rPr>
        <w:t>Билибинской</w:t>
      </w:r>
      <w:proofErr w:type="spellEnd"/>
      <w:r w:rsidRPr="00865B9F">
        <w:rPr>
          <w:sz w:val="28"/>
          <w:szCs w:val="28"/>
        </w:rPr>
        <w:t xml:space="preserve"> АЭС </w:t>
      </w:r>
      <w:r w:rsidRPr="00865B9F">
        <w:rPr>
          <w:sz w:val="28"/>
          <w:szCs w:val="28"/>
        </w:rPr>
        <w:br/>
        <w:t xml:space="preserve">в 2025 году и обеспечения электроэнергией и мощностью населения </w:t>
      </w:r>
      <w:r w:rsidRPr="00865B9F">
        <w:rPr>
          <w:sz w:val="28"/>
          <w:szCs w:val="28"/>
        </w:rPr>
        <w:br/>
        <w:t xml:space="preserve">и перспективных промышленных потребителей </w:t>
      </w:r>
      <w:proofErr w:type="spellStart"/>
      <w:r w:rsidRPr="00865B9F">
        <w:rPr>
          <w:sz w:val="28"/>
          <w:szCs w:val="28"/>
        </w:rPr>
        <w:t>Чаун-Билибинского</w:t>
      </w:r>
      <w:proofErr w:type="spellEnd"/>
      <w:r w:rsidRPr="00865B9F">
        <w:rPr>
          <w:sz w:val="28"/>
          <w:szCs w:val="28"/>
        </w:rPr>
        <w:t xml:space="preserve"> </w:t>
      </w:r>
      <w:proofErr w:type="spellStart"/>
      <w:r w:rsidRPr="00865B9F">
        <w:rPr>
          <w:sz w:val="28"/>
          <w:szCs w:val="28"/>
        </w:rPr>
        <w:t>энергоузла</w:t>
      </w:r>
      <w:proofErr w:type="spellEnd"/>
      <w:r w:rsidRPr="00865B9F">
        <w:rPr>
          <w:sz w:val="28"/>
          <w:szCs w:val="28"/>
        </w:rPr>
        <w:t xml:space="preserve"> в Чукотском автономном округе реализованы следующие проекты </w:t>
      </w:r>
      <w:r w:rsidR="005C7338">
        <w:rPr>
          <w:sz w:val="28"/>
          <w:szCs w:val="28"/>
        </w:rPr>
        <w:br/>
      </w:r>
      <w:r w:rsidRPr="00865B9F">
        <w:rPr>
          <w:sz w:val="28"/>
          <w:szCs w:val="28"/>
        </w:rPr>
        <w:t>по строительству энергетической инфраструктуры</w:t>
      </w:r>
      <w:r w:rsidR="001847AB">
        <w:rPr>
          <w:sz w:val="28"/>
          <w:szCs w:val="28"/>
        </w:rPr>
        <w:t>:</w:t>
      </w:r>
    </w:p>
    <w:p w:rsidR="00865B9F" w:rsidRPr="00865B9F" w:rsidRDefault="001847AB" w:rsidP="00865B9F">
      <w:pPr>
        <w:widowControl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в</w:t>
      </w:r>
      <w:r w:rsidR="00865B9F" w:rsidRPr="00865B9F">
        <w:rPr>
          <w:sz w:val="28"/>
          <w:szCs w:val="28"/>
        </w:rPr>
        <w:t xml:space="preserve"> сентябре 2025 года завершено строительство </w:t>
      </w:r>
      <w:proofErr w:type="spellStart"/>
      <w:r w:rsidR="00865B9F" w:rsidRPr="00865B9F">
        <w:rPr>
          <w:sz w:val="28"/>
          <w:szCs w:val="28"/>
        </w:rPr>
        <w:t>энергоисточника</w:t>
      </w:r>
      <w:proofErr w:type="spellEnd"/>
      <w:r w:rsidR="00865B9F" w:rsidRPr="00865B9F">
        <w:rPr>
          <w:sz w:val="28"/>
          <w:szCs w:val="28"/>
        </w:rPr>
        <w:t xml:space="preserve"> </w:t>
      </w:r>
      <w:r w:rsidR="00865B9F">
        <w:rPr>
          <w:sz w:val="28"/>
          <w:szCs w:val="28"/>
        </w:rPr>
        <w:br/>
      </w:r>
      <w:r w:rsidR="00865B9F" w:rsidRPr="00865B9F">
        <w:rPr>
          <w:sz w:val="28"/>
          <w:szCs w:val="28"/>
        </w:rPr>
        <w:t>в пос. Черский Республики Саха (Якутия) мощностью 4 МВт</w:t>
      </w:r>
      <w:r>
        <w:rPr>
          <w:sz w:val="28"/>
          <w:szCs w:val="28"/>
        </w:rPr>
        <w:t>;</w:t>
      </w:r>
    </w:p>
    <w:p w:rsidR="00865B9F" w:rsidRPr="00865B9F" w:rsidRDefault="001847AB" w:rsidP="005C7338">
      <w:pPr>
        <w:widowControl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в</w:t>
      </w:r>
      <w:r w:rsidR="00865B9F" w:rsidRPr="00865B9F">
        <w:rPr>
          <w:sz w:val="28"/>
          <w:szCs w:val="28"/>
        </w:rPr>
        <w:t xml:space="preserve"> настоящее время п</w:t>
      </w:r>
      <w:r w:rsidR="005C7338">
        <w:rPr>
          <w:sz w:val="28"/>
          <w:szCs w:val="28"/>
        </w:rPr>
        <w:t>ланируются к реализации проект новой ТЭС</w:t>
      </w:r>
      <w:r w:rsidR="005C7338">
        <w:rPr>
          <w:sz w:val="28"/>
          <w:szCs w:val="28"/>
        </w:rPr>
        <w:br/>
      </w:r>
      <w:r w:rsidR="00865B9F" w:rsidRPr="00865B9F">
        <w:rPr>
          <w:sz w:val="28"/>
          <w:szCs w:val="28"/>
        </w:rPr>
        <w:t>в г. </w:t>
      </w:r>
      <w:proofErr w:type="spellStart"/>
      <w:r w:rsidR="00865B9F" w:rsidRPr="00865B9F">
        <w:rPr>
          <w:sz w:val="28"/>
          <w:szCs w:val="28"/>
        </w:rPr>
        <w:t>Певеке</w:t>
      </w:r>
      <w:proofErr w:type="spellEnd"/>
      <w:r w:rsidR="00865B9F" w:rsidRPr="00865B9F">
        <w:rPr>
          <w:sz w:val="28"/>
          <w:szCs w:val="28"/>
        </w:rPr>
        <w:t xml:space="preserve"> мощностью 50 МВт для замещения </w:t>
      </w:r>
      <w:proofErr w:type="spellStart"/>
      <w:r w:rsidR="00865B9F" w:rsidRPr="00865B9F">
        <w:rPr>
          <w:sz w:val="28"/>
          <w:szCs w:val="28"/>
        </w:rPr>
        <w:t>Чаунской</w:t>
      </w:r>
      <w:proofErr w:type="spellEnd"/>
      <w:r w:rsidR="00865B9F" w:rsidRPr="00865B9F">
        <w:rPr>
          <w:sz w:val="28"/>
          <w:szCs w:val="28"/>
        </w:rPr>
        <w:t xml:space="preserve"> ТЭЦ с завершением про</w:t>
      </w:r>
      <w:r w:rsidR="005C7338">
        <w:rPr>
          <w:sz w:val="28"/>
          <w:szCs w:val="28"/>
        </w:rPr>
        <w:t>ектирование в декабре 2026 года.</w:t>
      </w:r>
    </w:p>
    <w:p w:rsidR="005C7338" w:rsidRDefault="00865B9F" w:rsidP="005C7338">
      <w:pPr>
        <w:widowControl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</w:rPr>
      </w:pPr>
      <w:r w:rsidRPr="00865B9F">
        <w:rPr>
          <w:sz w:val="28"/>
          <w:szCs w:val="28"/>
        </w:rPr>
        <w:t xml:space="preserve">Реализация указанных мероприятий позволит обеспечить надежное </w:t>
      </w:r>
      <w:r w:rsidRPr="00865B9F">
        <w:rPr>
          <w:sz w:val="28"/>
          <w:szCs w:val="28"/>
        </w:rPr>
        <w:br/>
        <w:t xml:space="preserve">и бесперебойное энергоснабжение потребителей </w:t>
      </w:r>
      <w:proofErr w:type="spellStart"/>
      <w:r w:rsidRPr="00865B9F">
        <w:rPr>
          <w:sz w:val="28"/>
          <w:szCs w:val="28"/>
        </w:rPr>
        <w:t>Чаун-Билибинского</w:t>
      </w:r>
      <w:proofErr w:type="spellEnd"/>
      <w:r w:rsidRPr="00865B9F">
        <w:rPr>
          <w:sz w:val="28"/>
          <w:szCs w:val="28"/>
        </w:rPr>
        <w:t xml:space="preserve"> </w:t>
      </w:r>
      <w:proofErr w:type="spellStart"/>
      <w:r w:rsidRPr="00865B9F">
        <w:rPr>
          <w:sz w:val="28"/>
          <w:szCs w:val="28"/>
        </w:rPr>
        <w:t>энергоузла</w:t>
      </w:r>
      <w:proofErr w:type="spellEnd"/>
      <w:r w:rsidRPr="00865B9F">
        <w:rPr>
          <w:sz w:val="28"/>
          <w:szCs w:val="28"/>
        </w:rPr>
        <w:t>.</w:t>
      </w:r>
    </w:p>
    <w:p w:rsidR="005C7338" w:rsidRPr="00865B9F" w:rsidRDefault="005C7338" w:rsidP="005C7338">
      <w:pPr>
        <w:widowControl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</w:rPr>
      </w:pPr>
      <w:r w:rsidRPr="005C7338">
        <w:rPr>
          <w:b/>
          <w:i/>
          <w:sz w:val="28"/>
          <w:szCs w:val="28"/>
        </w:rPr>
        <w:t xml:space="preserve">В части реализации мероприятия «Реализованы мероприятия </w:t>
      </w:r>
      <w:r w:rsidRPr="005C7338">
        <w:rPr>
          <w:b/>
          <w:i/>
          <w:sz w:val="28"/>
          <w:szCs w:val="28"/>
        </w:rPr>
        <w:br/>
        <w:t>по повышению надежности электросетевого комплекса»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</w:pPr>
      <w:r w:rsidRPr="00865B9F">
        <w:rPr>
          <w:sz w:val="28"/>
          <w:szCs w:val="28"/>
        </w:rPr>
        <w:t xml:space="preserve">В целях снижения износа электросетевого оборудования, сокращения случаев технологических нарушений на </w:t>
      </w:r>
      <w:proofErr w:type="spellStart"/>
      <w:r w:rsidRPr="00865B9F">
        <w:rPr>
          <w:sz w:val="28"/>
          <w:szCs w:val="28"/>
        </w:rPr>
        <w:t>энергооборудовании</w:t>
      </w:r>
      <w:proofErr w:type="spellEnd"/>
      <w:r w:rsidRPr="00865B9F">
        <w:rPr>
          <w:sz w:val="28"/>
          <w:szCs w:val="28"/>
        </w:rPr>
        <w:t xml:space="preserve"> и частоты отключения электроснабжения у населения, а также во исполнение поручений Президента Российской Федерации выполнялась реализация программ повышения надежности электросетевого комплекса (</w:t>
      </w:r>
      <w:r w:rsidR="002B0A5E">
        <w:rPr>
          <w:sz w:val="28"/>
          <w:szCs w:val="28"/>
        </w:rPr>
        <w:t xml:space="preserve">далее – </w:t>
      </w:r>
      <w:r w:rsidRPr="00865B9F">
        <w:rPr>
          <w:sz w:val="28"/>
          <w:szCs w:val="28"/>
        </w:rPr>
        <w:t>ППН) в субъектах Российской Федерации.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</w:pPr>
      <w:r w:rsidRPr="00865B9F">
        <w:rPr>
          <w:sz w:val="28"/>
          <w:szCs w:val="28"/>
        </w:rPr>
        <w:t xml:space="preserve">В 2025 году такие программы реализовывались в 8 наиболее проблемных регионах (Республиках Дагестан, Ингушетия, Карелия, Чеченской Республике, Новгородской, Псковской, Астраханской и Архангельской областях) </w:t>
      </w:r>
      <w:r w:rsidR="002B0A5E">
        <w:rPr>
          <w:sz w:val="28"/>
          <w:szCs w:val="28"/>
        </w:rPr>
        <w:br/>
      </w:r>
      <w:r w:rsidRPr="00865B9F">
        <w:rPr>
          <w:sz w:val="28"/>
          <w:szCs w:val="28"/>
        </w:rPr>
        <w:t xml:space="preserve">и предусматривали реконструкцию </w:t>
      </w:r>
      <w:proofErr w:type="spellStart"/>
      <w:r w:rsidRPr="00865B9F">
        <w:rPr>
          <w:sz w:val="28"/>
          <w:szCs w:val="28"/>
        </w:rPr>
        <w:t>энергообъектов</w:t>
      </w:r>
      <w:proofErr w:type="spellEnd"/>
      <w:r w:rsidRPr="00865B9F">
        <w:rPr>
          <w:sz w:val="28"/>
          <w:szCs w:val="28"/>
        </w:rPr>
        <w:t xml:space="preserve">, доукомплектование аварийного запаса, приобретение спецтехники. 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</w:pPr>
      <w:r w:rsidRPr="00865B9F">
        <w:rPr>
          <w:sz w:val="28"/>
          <w:szCs w:val="28"/>
        </w:rPr>
        <w:t>Финансирование осуществлялось за счет федерального бюджета путем предоставления субсидии ПАО «</w:t>
      </w:r>
      <w:proofErr w:type="spellStart"/>
      <w:r w:rsidRPr="00865B9F">
        <w:rPr>
          <w:sz w:val="28"/>
          <w:szCs w:val="28"/>
        </w:rPr>
        <w:t>Россети</w:t>
      </w:r>
      <w:proofErr w:type="spellEnd"/>
      <w:r w:rsidRPr="00865B9F">
        <w:rPr>
          <w:sz w:val="28"/>
          <w:szCs w:val="28"/>
        </w:rPr>
        <w:t>» в целях финансового обеспечения (возмещения) затрат по поддержанию надежного обеспечения потребителей электрической энергией посредством реализации мероприятий по повышению надежности электросетевого комплекса.</w:t>
      </w:r>
    </w:p>
    <w:p w:rsidR="00865B9F" w:rsidRPr="00865B9F" w:rsidRDefault="00865B9F" w:rsidP="006C7810">
      <w:pPr>
        <w:widowControl/>
        <w:autoSpaceDE/>
        <w:autoSpaceDN/>
        <w:adjustRightInd/>
        <w:spacing w:line="288" w:lineRule="auto"/>
        <w:ind w:firstLine="709"/>
        <w:jc w:val="both"/>
      </w:pPr>
      <w:r w:rsidRPr="00F84D6C">
        <w:rPr>
          <w:sz w:val="28"/>
          <w:szCs w:val="28"/>
        </w:rPr>
        <w:lastRenderedPageBreak/>
        <w:t xml:space="preserve">В соответствии </w:t>
      </w:r>
      <w:r w:rsidR="004E5D5C" w:rsidRPr="004E5D5C">
        <w:rPr>
          <w:sz w:val="28"/>
          <w:szCs w:val="28"/>
        </w:rPr>
        <w:t xml:space="preserve">Закон о бюджете на 2025 год </w:t>
      </w:r>
      <w:r w:rsidRPr="00F84D6C">
        <w:rPr>
          <w:sz w:val="28"/>
          <w:szCs w:val="28"/>
        </w:rPr>
        <w:t xml:space="preserve">на цели реализации ППН </w:t>
      </w:r>
      <w:r w:rsidR="004E5D5C">
        <w:rPr>
          <w:sz w:val="28"/>
          <w:szCs w:val="28"/>
        </w:rPr>
        <w:br/>
      </w:r>
      <w:r w:rsidRPr="00F84D6C">
        <w:rPr>
          <w:sz w:val="28"/>
          <w:szCs w:val="28"/>
        </w:rPr>
        <w:t>в субъектах Р</w:t>
      </w:r>
      <w:r w:rsidR="002B0A5E" w:rsidRPr="00F84D6C">
        <w:rPr>
          <w:sz w:val="28"/>
          <w:szCs w:val="28"/>
        </w:rPr>
        <w:t>оссийской Федерации</w:t>
      </w:r>
      <w:r w:rsidRPr="00F84D6C">
        <w:rPr>
          <w:sz w:val="28"/>
          <w:szCs w:val="28"/>
        </w:rPr>
        <w:t xml:space="preserve"> </w:t>
      </w:r>
      <w:r w:rsidR="002561E8" w:rsidRPr="00F84D6C">
        <w:rPr>
          <w:sz w:val="28"/>
          <w:szCs w:val="28"/>
        </w:rPr>
        <w:t>в 202</w:t>
      </w:r>
      <w:r w:rsidR="004E5D5C">
        <w:rPr>
          <w:sz w:val="28"/>
          <w:szCs w:val="28"/>
        </w:rPr>
        <w:t>5</w:t>
      </w:r>
      <w:r w:rsidR="002561E8" w:rsidRPr="00F84D6C">
        <w:rPr>
          <w:sz w:val="28"/>
          <w:szCs w:val="28"/>
        </w:rPr>
        <w:t xml:space="preserve"> году было </w:t>
      </w:r>
      <w:r w:rsidRPr="00F84D6C">
        <w:rPr>
          <w:sz w:val="28"/>
          <w:szCs w:val="28"/>
        </w:rPr>
        <w:t xml:space="preserve">предусмотрено </w:t>
      </w:r>
      <w:r w:rsidR="006C7810">
        <w:rPr>
          <w:sz w:val="28"/>
          <w:szCs w:val="28"/>
        </w:rPr>
        <w:br/>
      </w:r>
      <w:r w:rsidR="002561E8" w:rsidRPr="00F84D6C">
        <w:rPr>
          <w:sz w:val="28"/>
          <w:szCs w:val="28"/>
        </w:rPr>
        <w:t>11</w:t>
      </w:r>
      <w:r w:rsidR="006C7810">
        <w:rPr>
          <w:sz w:val="28"/>
          <w:szCs w:val="28"/>
        </w:rPr>
        <w:t>,3 </w:t>
      </w:r>
      <w:r w:rsidR="002561E8" w:rsidRPr="00F84D6C">
        <w:rPr>
          <w:sz w:val="28"/>
          <w:szCs w:val="28"/>
        </w:rPr>
        <w:t>млрд рублей, исполнение</w:t>
      </w:r>
      <w:r w:rsidR="002561E8">
        <w:rPr>
          <w:sz w:val="28"/>
          <w:szCs w:val="28"/>
        </w:rPr>
        <w:t xml:space="preserve"> составило </w:t>
      </w:r>
      <w:r w:rsidR="002561E8" w:rsidRPr="002561E8">
        <w:rPr>
          <w:sz w:val="28"/>
          <w:szCs w:val="28"/>
        </w:rPr>
        <w:t>4 </w:t>
      </w:r>
      <w:r w:rsidR="00C055B3">
        <w:rPr>
          <w:sz w:val="28"/>
          <w:szCs w:val="28"/>
        </w:rPr>
        <w:t>196</w:t>
      </w:r>
      <w:r w:rsidR="002561E8" w:rsidRPr="002561E8">
        <w:rPr>
          <w:sz w:val="28"/>
          <w:szCs w:val="28"/>
        </w:rPr>
        <w:t>,</w:t>
      </w:r>
      <w:r w:rsidR="005D1EBE">
        <w:rPr>
          <w:sz w:val="28"/>
          <w:szCs w:val="28"/>
        </w:rPr>
        <w:t>4</w:t>
      </w:r>
      <w:r w:rsidR="006C7810">
        <w:rPr>
          <w:sz w:val="28"/>
          <w:szCs w:val="28"/>
        </w:rPr>
        <w:t> млрд рублей, за 2024-</w:t>
      </w:r>
      <w:r w:rsidR="006C7810">
        <w:rPr>
          <w:sz w:val="28"/>
          <w:szCs w:val="28"/>
        </w:rPr>
        <w:br/>
        <w:t>2025 годы: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</w:pPr>
      <w:r w:rsidRPr="00865B9F">
        <w:rPr>
          <w:sz w:val="28"/>
          <w:szCs w:val="28"/>
        </w:rPr>
        <w:t>приобретено 272 единицы техники (Архангельская область – 65, Астраханская область – 67, Республика Карелия – 31, Псковская область – 33, Новгородская область – 76);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</w:pPr>
      <w:r w:rsidRPr="00865B9F">
        <w:rPr>
          <w:sz w:val="28"/>
          <w:szCs w:val="28"/>
        </w:rPr>
        <w:t xml:space="preserve">приобретено 15 блочных комплектных трансформаторных подстанций (для Республики Дагестан); 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</w:pPr>
      <w:r w:rsidRPr="00865B9F">
        <w:rPr>
          <w:sz w:val="28"/>
          <w:szCs w:val="28"/>
        </w:rPr>
        <w:t xml:space="preserve">приобретено 2 </w:t>
      </w:r>
      <w:proofErr w:type="gramStart"/>
      <w:r w:rsidRPr="00865B9F">
        <w:rPr>
          <w:sz w:val="28"/>
          <w:szCs w:val="28"/>
        </w:rPr>
        <w:t>резервных</w:t>
      </w:r>
      <w:proofErr w:type="gramEnd"/>
      <w:r w:rsidRPr="00865B9F">
        <w:rPr>
          <w:sz w:val="28"/>
          <w:szCs w:val="28"/>
        </w:rPr>
        <w:t xml:space="preserve"> источника электроснабжения (для Республики Карелия);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</w:pPr>
      <w:r w:rsidRPr="00865B9F">
        <w:rPr>
          <w:sz w:val="28"/>
          <w:szCs w:val="28"/>
        </w:rPr>
        <w:t xml:space="preserve">реконструировано 15 объектов электросетевого хозяйства (12 объектов распределительной сети в Астраханской области и 3 объекта в Республике Дагестан (ПС 110 </w:t>
      </w:r>
      <w:proofErr w:type="spellStart"/>
      <w:r w:rsidRPr="00865B9F">
        <w:rPr>
          <w:sz w:val="28"/>
          <w:szCs w:val="28"/>
        </w:rPr>
        <w:t>кВ</w:t>
      </w:r>
      <w:proofErr w:type="spellEnd"/>
      <w:r w:rsidRPr="00865B9F">
        <w:rPr>
          <w:sz w:val="28"/>
          <w:szCs w:val="28"/>
        </w:rPr>
        <w:t xml:space="preserve"> Восточная, </w:t>
      </w:r>
      <w:proofErr w:type="gramStart"/>
      <w:r w:rsidRPr="00865B9F">
        <w:rPr>
          <w:sz w:val="28"/>
          <w:szCs w:val="28"/>
        </w:rPr>
        <w:t>ВЛ</w:t>
      </w:r>
      <w:proofErr w:type="gramEnd"/>
      <w:r w:rsidRPr="00865B9F">
        <w:rPr>
          <w:sz w:val="28"/>
          <w:szCs w:val="28"/>
        </w:rPr>
        <w:t xml:space="preserve"> 35 </w:t>
      </w:r>
      <w:proofErr w:type="spellStart"/>
      <w:r w:rsidRPr="00865B9F">
        <w:rPr>
          <w:sz w:val="28"/>
          <w:szCs w:val="28"/>
        </w:rPr>
        <w:t>кВ</w:t>
      </w:r>
      <w:proofErr w:type="spellEnd"/>
      <w:r w:rsidRPr="00865B9F">
        <w:rPr>
          <w:sz w:val="28"/>
          <w:szCs w:val="28"/>
        </w:rPr>
        <w:t xml:space="preserve"> </w:t>
      </w:r>
      <w:proofErr w:type="spellStart"/>
      <w:r w:rsidRPr="00865B9F">
        <w:rPr>
          <w:sz w:val="28"/>
          <w:szCs w:val="28"/>
        </w:rPr>
        <w:t>Шамхал</w:t>
      </w:r>
      <w:proofErr w:type="spellEnd"/>
      <w:r w:rsidRPr="00865B9F">
        <w:rPr>
          <w:sz w:val="28"/>
          <w:szCs w:val="28"/>
        </w:rPr>
        <w:t xml:space="preserve">-Сулак (ВЛ-35-23), </w:t>
      </w:r>
      <w:r w:rsidR="004E5D5C">
        <w:rPr>
          <w:sz w:val="28"/>
          <w:szCs w:val="28"/>
        </w:rPr>
        <w:br/>
      </w:r>
      <w:r w:rsidRPr="00865B9F">
        <w:rPr>
          <w:sz w:val="28"/>
          <w:szCs w:val="28"/>
        </w:rPr>
        <w:t xml:space="preserve">ПС 110 </w:t>
      </w:r>
      <w:proofErr w:type="spellStart"/>
      <w:r w:rsidRPr="00865B9F">
        <w:rPr>
          <w:sz w:val="28"/>
          <w:szCs w:val="28"/>
        </w:rPr>
        <w:t>кВ</w:t>
      </w:r>
      <w:proofErr w:type="spellEnd"/>
      <w:r w:rsidRPr="00865B9F">
        <w:rPr>
          <w:sz w:val="28"/>
          <w:szCs w:val="28"/>
        </w:rPr>
        <w:t xml:space="preserve"> Ботлих))</w:t>
      </w:r>
      <w:r w:rsidR="001A1967">
        <w:rPr>
          <w:sz w:val="28"/>
          <w:szCs w:val="28"/>
        </w:rPr>
        <w:t>;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  <w:highlight w:val="white"/>
        </w:rPr>
      </w:pPr>
      <w:r w:rsidRPr="00865B9F">
        <w:rPr>
          <w:sz w:val="28"/>
          <w:szCs w:val="28"/>
        </w:rPr>
        <w:t>выполнялись проектно изыскательские работы и строительно-монтажные работы на объектах, ввод в эксплуатацию которых будет выполнен в 2026 году.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  <w:rPr>
          <w:b/>
          <w:sz w:val="28"/>
          <w:szCs w:val="28"/>
        </w:rPr>
      </w:pPr>
      <w:r w:rsidRPr="00865B9F">
        <w:rPr>
          <w:b/>
          <w:sz w:val="28"/>
          <w:szCs w:val="28"/>
        </w:rPr>
        <w:t>По федеральному проекту «Гарантированное обеспечение транспорта нефти, нефтепродуктов, газа и газового конденсата».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</w:rPr>
      </w:pPr>
      <w:r w:rsidRPr="00865B9F">
        <w:rPr>
          <w:sz w:val="28"/>
          <w:szCs w:val="28"/>
        </w:rPr>
        <w:t xml:space="preserve">Объем перевезенных железнодорожным транспортом по итогам 2025 года нефтепродуктов по льготному тарифу для обеспечения в полном объеме потребностей внутреннего рынка Дальневосточного федерального округа </w:t>
      </w:r>
      <w:r w:rsidR="002B0A5E">
        <w:rPr>
          <w:sz w:val="28"/>
          <w:szCs w:val="28"/>
        </w:rPr>
        <w:br/>
      </w:r>
      <w:r w:rsidRPr="00865B9F">
        <w:rPr>
          <w:sz w:val="28"/>
          <w:szCs w:val="28"/>
        </w:rPr>
        <w:t>и отдельных субъектов Российской Федерации, входящих в состав Сибирского федерального округа составил около 4 116 800 тонн.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  <w:rPr>
          <w:b/>
          <w:sz w:val="28"/>
          <w:szCs w:val="28"/>
        </w:rPr>
      </w:pPr>
      <w:r w:rsidRPr="00865B9F">
        <w:rPr>
          <w:b/>
          <w:sz w:val="28"/>
          <w:szCs w:val="28"/>
        </w:rPr>
        <w:t>По федеральному проекту «Программы местного развития».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</w:pPr>
      <w:r w:rsidRPr="00865B9F">
        <w:rPr>
          <w:sz w:val="28"/>
          <w:szCs w:val="28"/>
        </w:rPr>
        <w:t>По итогам 2025 года значение показателя «Доля семей, переселенных из ветхого жилья в рамках завершения реструктуризации угольной промышленности» федерального проекта «Программы местно</w:t>
      </w:r>
      <w:r w:rsidR="002B0A5E">
        <w:rPr>
          <w:sz w:val="28"/>
          <w:szCs w:val="28"/>
        </w:rPr>
        <w:t>го развития» составило 100,2 %.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</w:pPr>
      <w:r w:rsidRPr="00865B9F">
        <w:rPr>
          <w:sz w:val="28"/>
          <w:szCs w:val="28"/>
        </w:rPr>
        <w:t xml:space="preserve">В частности, по состоянию </w:t>
      </w:r>
      <w:proofErr w:type="gramStart"/>
      <w:r w:rsidRPr="00865B9F">
        <w:rPr>
          <w:sz w:val="28"/>
          <w:szCs w:val="28"/>
        </w:rPr>
        <w:t>на конец</w:t>
      </w:r>
      <w:proofErr w:type="gramEnd"/>
      <w:r w:rsidRPr="00865B9F">
        <w:rPr>
          <w:sz w:val="28"/>
          <w:szCs w:val="28"/>
        </w:rPr>
        <w:t xml:space="preserve"> 2025 года переселено 4121 семья, </w:t>
      </w:r>
      <w:r w:rsidR="002B0A5E">
        <w:rPr>
          <w:sz w:val="28"/>
          <w:szCs w:val="28"/>
        </w:rPr>
        <w:br/>
      </w:r>
      <w:r w:rsidRPr="00865B9F">
        <w:rPr>
          <w:sz w:val="28"/>
          <w:szCs w:val="28"/>
        </w:rPr>
        <w:t xml:space="preserve">что составляет 100,2 % от общего количества 4 113 семей, запланированных </w:t>
      </w:r>
      <w:r w:rsidR="002B0A5E">
        <w:rPr>
          <w:sz w:val="28"/>
          <w:szCs w:val="28"/>
        </w:rPr>
        <w:br/>
      </w:r>
      <w:r w:rsidRPr="00865B9F">
        <w:rPr>
          <w:sz w:val="28"/>
          <w:szCs w:val="28"/>
        </w:rPr>
        <w:t>к переселению с подработанных территорий до конца 2025 года.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</w:rPr>
      </w:pPr>
      <w:r w:rsidRPr="00865B9F">
        <w:rPr>
          <w:sz w:val="28"/>
          <w:szCs w:val="28"/>
        </w:rPr>
        <w:t xml:space="preserve">Значение результата «Обеспечено переселение семей из ветхого жилья </w:t>
      </w:r>
      <w:r w:rsidR="002B0A5E">
        <w:rPr>
          <w:sz w:val="28"/>
          <w:szCs w:val="28"/>
        </w:rPr>
        <w:br/>
      </w:r>
      <w:r w:rsidRPr="00865B9F">
        <w:rPr>
          <w:sz w:val="28"/>
          <w:szCs w:val="28"/>
        </w:rPr>
        <w:t xml:space="preserve">в рамках завершения реструктуризации угольной промышленности» федерального проекта «Программы местного развития» по итогам 2025 года составило 910 семей (при плане 953 семей). В 2025 году для 910 семей приобретено жилье взамен сносимого ветхого жилья, ставшего в результате ведения горных работ на ликвидируемых угольных (сланцевых) шахтах </w:t>
      </w:r>
      <w:r w:rsidRPr="00865B9F">
        <w:rPr>
          <w:sz w:val="28"/>
          <w:szCs w:val="28"/>
        </w:rPr>
        <w:lastRenderedPageBreak/>
        <w:t>непригодным для проживания по критериям безопасности, с объемом затрат федерального бюджета – 4 810 088,9 тыс. рублей.</w:t>
      </w:r>
    </w:p>
    <w:p w:rsidR="00865B9F" w:rsidRPr="00865B9F" w:rsidRDefault="00865B9F" w:rsidP="00865B9F">
      <w:pPr>
        <w:widowControl/>
        <w:shd w:val="clear" w:color="FFFFFF" w:fill="FFFFFF"/>
        <w:autoSpaceDE/>
        <w:autoSpaceDN/>
        <w:adjustRightInd/>
        <w:spacing w:line="288" w:lineRule="auto"/>
        <w:ind w:firstLine="709"/>
        <w:jc w:val="both"/>
        <w:rPr>
          <w:b/>
          <w:sz w:val="28"/>
          <w:szCs w:val="28"/>
          <w:highlight w:val="white"/>
        </w:rPr>
      </w:pPr>
      <w:r w:rsidRPr="00865B9F">
        <w:rPr>
          <w:b/>
          <w:sz w:val="28"/>
          <w:szCs w:val="28"/>
          <w:highlight w:val="white"/>
        </w:rPr>
        <w:t xml:space="preserve">По федеральному проекту «Развитие рынка природного газа </w:t>
      </w:r>
      <w:r w:rsidRPr="00865B9F">
        <w:rPr>
          <w:b/>
          <w:sz w:val="28"/>
          <w:szCs w:val="28"/>
          <w:highlight w:val="white"/>
        </w:rPr>
        <w:br/>
        <w:t>как моторного топлива».</w:t>
      </w:r>
    </w:p>
    <w:p w:rsidR="00865B9F" w:rsidRPr="00865B9F" w:rsidRDefault="00865B9F" w:rsidP="00865B9F">
      <w:pPr>
        <w:widowControl/>
        <w:shd w:val="clear" w:color="FFFFFF" w:fill="FFFFFF"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  <w:highlight w:val="white"/>
        </w:rPr>
      </w:pPr>
      <w:r w:rsidRPr="00865B9F">
        <w:rPr>
          <w:sz w:val="28"/>
          <w:szCs w:val="28"/>
          <w:highlight w:val="white"/>
        </w:rPr>
        <w:t xml:space="preserve">В 2025 году в целях </w:t>
      </w:r>
      <w:proofErr w:type="spellStart"/>
      <w:r w:rsidRPr="00865B9F">
        <w:rPr>
          <w:sz w:val="28"/>
          <w:szCs w:val="28"/>
          <w:highlight w:val="white"/>
        </w:rPr>
        <w:t>софинансирования</w:t>
      </w:r>
      <w:proofErr w:type="spellEnd"/>
      <w:r w:rsidRPr="00865B9F">
        <w:rPr>
          <w:sz w:val="28"/>
          <w:szCs w:val="28"/>
          <w:highlight w:val="white"/>
        </w:rPr>
        <w:t xml:space="preserve"> расходных обязательств</w:t>
      </w:r>
      <w:r w:rsidR="001A1967">
        <w:rPr>
          <w:sz w:val="28"/>
          <w:szCs w:val="28"/>
          <w:highlight w:val="white"/>
        </w:rPr>
        <w:t xml:space="preserve"> субъектов Российской Федерации.</w:t>
      </w:r>
      <w:r w:rsidRPr="00865B9F">
        <w:rPr>
          <w:sz w:val="28"/>
          <w:szCs w:val="28"/>
          <w:highlight w:val="white"/>
        </w:rPr>
        <w:t xml:space="preserve"> Минэнерго России были выделены бюджетные ассигнования в размере 1</w:t>
      </w:r>
      <w:r w:rsidRPr="00865B9F">
        <w:rPr>
          <w:sz w:val="28"/>
          <w:szCs w:val="28"/>
          <w:highlight w:val="white"/>
          <w:lang w:val="en-US"/>
        </w:rPr>
        <w:t> </w:t>
      </w:r>
      <w:r w:rsidRPr="00865B9F">
        <w:rPr>
          <w:sz w:val="28"/>
          <w:szCs w:val="28"/>
          <w:highlight w:val="white"/>
        </w:rPr>
        <w:t xml:space="preserve">000 000 тыс. рублей. 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  <w:highlight w:val="white"/>
        </w:rPr>
      </w:pPr>
      <w:proofErr w:type="gramStart"/>
      <w:r w:rsidRPr="00865B9F">
        <w:rPr>
          <w:sz w:val="28"/>
          <w:szCs w:val="28"/>
          <w:highlight w:val="white"/>
        </w:rPr>
        <w:t xml:space="preserve">Минэнерго России в 2025 году в рамках федерального проекта «Развитие рынка природного газа как моторного топлива» (далее – федеральный проект «Развитие ГМТ») заключено 55 соглашений с субъектами Российской Федерации о предоставлении субсидии из федерального бюджета </w:t>
      </w:r>
      <w:r w:rsidR="002B0A5E">
        <w:rPr>
          <w:sz w:val="28"/>
          <w:szCs w:val="28"/>
          <w:highlight w:val="white"/>
        </w:rPr>
        <w:br/>
      </w:r>
      <w:r w:rsidRPr="00865B9F">
        <w:rPr>
          <w:sz w:val="28"/>
          <w:szCs w:val="28"/>
          <w:highlight w:val="white"/>
        </w:rPr>
        <w:t xml:space="preserve">на </w:t>
      </w:r>
      <w:proofErr w:type="spellStart"/>
      <w:r w:rsidRPr="00865B9F">
        <w:rPr>
          <w:sz w:val="28"/>
          <w:szCs w:val="28"/>
          <w:highlight w:val="white"/>
        </w:rPr>
        <w:t>софинансирование</w:t>
      </w:r>
      <w:proofErr w:type="spellEnd"/>
      <w:r w:rsidRPr="00865B9F">
        <w:rPr>
          <w:sz w:val="28"/>
          <w:szCs w:val="28"/>
          <w:highlight w:val="white"/>
        </w:rPr>
        <w:t xml:space="preserve"> расходов по предоставлению субсидий льготным категориям граждан на покупку и установку газоиспользующего оборудования, проведение работ при социальной газификации (</w:t>
      </w:r>
      <w:proofErr w:type="spellStart"/>
      <w:r w:rsidRPr="00865B9F">
        <w:rPr>
          <w:sz w:val="28"/>
          <w:szCs w:val="28"/>
          <w:highlight w:val="white"/>
        </w:rPr>
        <w:t>догазификации</w:t>
      </w:r>
      <w:proofErr w:type="spellEnd"/>
      <w:r w:rsidRPr="00865B9F">
        <w:rPr>
          <w:sz w:val="28"/>
          <w:szCs w:val="28"/>
          <w:highlight w:val="white"/>
        </w:rPr>
        <w:t>).</w:t>
      </w:r>
      <w:proofErr w:type="gramEnd"/>
      <w:r w:rsidRPr="00865B9F">
        <w:rPr>
          <w:sz w:val="28"/>
          <w:szCs w:val="28"/>
          <w:highlight w:val="white"/>
        </w:rPr>
        <w:t xml:space="preserve"> Всего </w:t>
      </w:r>
      <w:r w:rsidR="002B0A5E">
        <w:rPr>
          <w:sz w:val="28"/>
          <w:szCs w:val="28"/>
          <w:highlight w:val="white"/>
        </w:rPr>
        <w:br/>
      </w:r>
      <w:r w:rsidRPr="00865B9F">
        <w:rPr>
          <w:sz w:val="28"/>
          <w:szCs w:val="28"/>
          <w:highlight w:val="white"/>
        </w:rPr>
        <w:t xml:space="preserve">по итогам 2025 года в рамках федерального проекта поддержка оказана </w:t>
      </w:r>
      <w:r w:rsidR="002B0A5E">
        <w:rPr>
          <w:sz w:val="28"/>
          <w:szCs w:val="28"/>
          <w:highlight w:val="white"/>
        </w:rPr>
        <w:br/>
      </w:r>
      <w:r w:rsidRPr="00865B9F">
        <w:rPr>
          <w:sz w:val="28"/>
          <w:szCs w:val="28"/>
          <w:highlight w:val="white"/>
        </w:rPr>
        <w:t>11 207 льготным категориям граждан на сумму 954 614,13 тыс. рублей.</w:t>
      </w:r>
    </w:p>
    <w:p w:rsidR="00865B9F" w:rsidRPr="00865B9F" w:rsidRDefault="00865B9F" w:rsidP="00865B9F">
      <w:pPr>
        <w:widowControl/>
        <w:autoSpaceDE/>
        <w:autoSpaceDN/>
        <w:adjustRightInd/>
        <w:spacing w:line="288" w:lineRule="auto"/>
        <w:ind w:firstLine="709"/>
        <w:jc w:val="both"/>
        <w:rPr>
          <w:b/>
          <w:sz w:val="28"/>
          <w:szCs w:val="28"/>
        </w:rPr>
      </w:pPr>
      <w:r w:rsidRPr="00865B9F">
        <w:rPr>
          <w:b/>
          <w:sz w:val="28"/>
          <w:szCs w:val="28"/>
        </w:rPr>
        <w:t>По комплексу процессных мероприятий «Реструктуризация угольной промышленности» (далее – КПМ «Реструктуризация»).</w:t>
      </w:r>
    </w:p>
    <w:p w:rsidR="00865B9F" w:rsidRPr="00865B9F" w:rsidRDefault="00865B9F" w:rsidP="00865B9F">
      <w:pPr>
        <w:autoSpaceDE/>
        <w:autoSpaceDN/>
        <w:adjustRightInd/>
        <w:spacing w:line="288" w:lineRule="auto"/>
        <w:ind w:firstLine="709"/>
        <w:jc w:val="both"/>
      </w:pPr>
      <w:r w:rsidRPr="00865B9F">
        <w:rPr>
          <w:sz w:val="28"/>
          <w:szCs w:val="28"/>
        </w:rPr>
        <w:t xml:space="preserve">В рамках мероприятия (результата) «Проведены технические работы </w:t>
      </w:r>
      <w:r w:rsidR="002B0A5E">
        <w:rPr>
          <w:sz w:val="28"/>
          <w:szCs w:val="28"/>
        </w:rPr>
        <w:br/>
      </w:r>
      <w:r w:rsidRPr="00865B9F">
        <w:rPr>
          <w:sz w:val="28"/>
          <w:szCs w:val="28"/>
        </w:rPr>
        <w:t xml:space="preserve">по ликвидации экологических и иных последствий ведения горных работ </w:t>
      </w:r>
      <w:r w:rsidR="002B0A5E">
        <w:rPr>
          <w:sz w:val="28"/>
          <w:szCs w:val="28"/>
        </w:rPr>
        <w:br/>
      </w:r>
      <w:r w:rsidRPr="00865B9F">
        <w:rPr>
          <w:sz w:val="28"/>
          <w:szCs w:val="28"/>
        </w:rPr>
        <w:t xml:space="preserve">на ликвидированных организациях» КПМ «Реструктуризация» в 2024 году реализовано 16 рабочих проектов по ликвидации последствий ведения горных работ в течение 2025 года, с финансовым обеспечением результата в объеме </w:t>
      </w:r>
      <w:r w:rsidR="002B0A5E">
        <w:rPr>
          <w:sz w:val="28"/>
          <w:szCs w:val="28"/>
        </w:rPr>
        <w:br/>
      </w:r>
      <w:r w:rsidRPr="00865B9F">
        <w:rPr>
          <w:sz w:val="28"/>
          <w:szCs w:val="28"/>
        </w:rPr>
        <w:t>66 ,7 тыс. рублей.</w:t>
      </w:r>
    </w:p>
    <w:p w:rsidR="001A1967" w:rsidRPr="005D1EBE" w:rsidRDefault="00865B9F" w:rsidP="005D1EBE">
      <w:pPr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</w:rPr>
      </w:pPr>
      <w:r w:rsidRPr="00865B9F">
        <w:rPr>
          <w:sz w:val="28"/>
          <w:szCs w:val="28"/>
        </w:rPr>
        <w:t xml:space="preserve">В рамках мероприятия (результата) «Оказаны услуги по предоставлению гражданам бесплатного пайкового угля» КПМ «Реструктуризация» в 2025 году оказаны услуги 16 487 лицам по предоставлению бесплатного пайкового угля, имеющим право на его получение в 2025 году с финансовым обеспечением результата </w:t>
      </w:r>
      <w:r w:rsidR="005D1EBE">
        <w:rPr>
          <w:sz w:val="28"/>
          <w:szCs w:val="28"/>
        </w:rPr>
        <w:t>в объеме 911 912,5 тыс. рублей.</w:t>
      </w:r>
    </w:p>
    <w:p w:rsidR="004C25A4" w:rsidRPr="00AB74D4" w:rsidRDefault="00AB74D4" w:rsidP="00AB74D4">
      <w:pPr>
        <w:tabs>
          <w:tab w:val="right" w:pos="10027"/>
        </w:tabs>
        <w:spacing w:line="288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2. </w:t>
      </w:r>
      <w:r w:rsidR="004C25A4" w:rsidRPr="00AB74D4">
        <w:rPr>
          <w:b/>
          <w:sz w:val="28"/>
          <w:szCs w:val="28"/>
        </w:rPr>
        <w:t xml:space="preserve">Государственная программа </w:t>
      </w:r>
      <w:r w:rsidR="006E02ED" w:rsidRPr="00AB74D4">
        <w:rPr>
          <w:b/>
          <w:sz w:val="28"/>
          <w:szCs w:val="28"/>
        </w:rPr>
        <w:t xml:space="preserve">Российской Федерации </w:t>
      </w:r>
      <w:r w:rsidRPr="00AB74D4">
        <w:rPr>
          <w:b/>
          <w:sz w:val="28"/>
          <w:szCs w:val="28"/>
        </w:rPr>
        <w:t xml:space="preserve">№ 22 </w:t>
      </w:r>
      <w:r w:rsidR="004C25A4" w:rsidRPr="00AB74D4">
        <w:rPr>
          <w:b/>
          <w:sz w:val="28"/>
          <w:szCs w:val="28"/>
        </w:rPr>
        <w:t>«Развитие атомного энергопромышленного комплекса».</w:t>
      </w:r>
    </w:p>
    <w:p w:rsidR="00654AC5" w:rsidRPr="002B0A5E" w:rsidRDefault="00654AC5" w:rsidP="00A161A5">
      <w:pPr>
        <w:tabs>
          <w:tab w:val="right" w:pos="10027"/>
        </w:tabs>
        <w:spacing w:line="312" w:lineRule="auto"/>
        <w:ind w:firstLine="709"/>
        <w:jc w:val="both"/>
        <w:rPr>
          <w:b/>
          <w:sz w:val="28"/>
          <w:szCs w:val="28"/>
        </w:rPr>
      </w:pPr>
      <w:r w:rsidRPr="002B0A5E">
        <w:rPr>
          <w:sz w:val="28"/>
          <w:szCs w:val="28"/>
        </w:rPr>
        <w:t>Государственная программа Российской Федерации «Развитие атомного энергопромышленного комплекса» (далее также –</w:t>
      </w:r>
      <w:r w:rsidR="00AB74D4">
        <w:rPr>
          <w:sz w:val="28"/>
          <w:szCs w:val="28"/>
        </w:rPr>
        <w:t xml:space="preserve"> </w:t>
      </w:r>
      <w:r w:rsidRPr="002B0A5E">
        <w:rPr>
          <w:sz w:val="28"/>
          <w:szCs w:val="28"/>
        </w:rPr>
        <w:t>Госпрограмма №</w:t>
      </w:r>
      <w:r w:rsidR="00A161A5" w:rsidRPr="002B0A5E">
        <w:rPr>
          <w:sz w:val="28"/>
          <w:szCs w:val="28"/>
        </w:rPr>
        <w:t xml:space="preserve"> 22) </w:t>
      </w:r>
      <w:r w:rsidRPr="002B0A5E">
        <w:rPr>
          <w:sz w:val="28"/>
          <w:szCs w:val="28"/>
        </w:rPr>
        <w:t xml:space="preserve">утверждена постановлением Правительства Российской Федерации от 2 июня 2014 </w:t>
      </w:r>
      <w:r w:rsidR="00B571A5" w:rsidRPr="002B0A5E">
        <w:rPr>
          <w:sz w:val="28"/>
          <w:szCs w:val="28"/>
        </w:rPr>
        <w:t xml:space="preserve">года </w:t>
      </w:r>
      <w:r w:rsidRPr="002B0A5E">
        <w:rPr>
          <w:sz w:val="28"/>
          <w:szCs w:val="28"/>
        </w:rPr>
        <w:t>№ 506-12 (с изменениями).</w:t>
      </w:r>
    </w:p>
    <w:p w:rsidR="00654AC5" w:rsidRPr="00AF46F0" w:rsidRDefault="00654AC5" w:rsidP="00A161A5">
      <w:pPr>
        <w:spacing w:line="312" w:lineRule="auto"/>
        <w:ind w:firstLine="709"/>
        <w:jc w:val="both"/>
        <w:rPr>
          <w:sz w:val="28"/>
          <w:szCs w:val="28"/>
        </w:rPr>
      </w:pPr>
      <w:r w:rsidRPr="002B0A5E">
        <w:rPr>
          <w:sz w:val="28"/>
          <w:szCs w:val="28"/>
        </w:rPr>
        <w:t>Ответственный исполнитель Госпрограммы № 22 – Государственная корпорация по атомной энергии «</w:t>
      </w:r>
      <w:proofErr w:type="spellStart"/>
      <w:r w:rsidRPr="002B0A5E">
        <w:rPr>
          <w:sz w:val="28"/>
          <w:szCs w:val="28"/>
        </w:rPr>
        <w:t>Росатом</w:t>
      </w:r>
      <w:proofErr w:type="spellEnd"/>
      <w:r w:rsidRPr="002B0A5E">
        <w:rPr>
          <w:sz w:val="28"/>
          <w:szCs w:val="28"/>
        </w:rPr>
        <w:t>» (далее – ГК «</w:t>
      </w:r>
      <w:proofErr w:type="spellStart"/>
      <w:r w:rsidRPr="002B0A5E">
        <w:rPr>
          <w:sz w:val="28"/>
          <w:szCs w:val="28"/>
        </w:rPr>
        <w:t>Росатом</w:t>
      </w:r>
      <w:proofErr w:type="spellEnd"/>
      <w:r w:rsidRPr="002B0A5E">
        <w:rPr>
          <w:sz w:val="28"/>
          <w:szCs w:val="28"/>
        </w:rPr>
        <w:t>).</w:t>
      </w:r>
    </w:p>
    <w:p w:rsidR="00CC3EEB" w:rsidRPr="007053F2" w:rsidRDefault="00CC3EEB" w:rsidP="00CC3EEB">
      <w:pPr>
        <w:spacing w:line="312" w:lineRule="auto"/>
        <w:ind w:firstLine="709"/>
        <w:jc w:val="both"/>
        <w:rPr>
          <w:sz w:val="28"/>
          <w:szCs w:val="28"/>
        </w:rPr>
      </w:pPr>
      <w:r w:rsidRPr="007053F2">
        <w:rPr>
          <w:sz w:val="28"/>
          <w:szCs w:val="28"/>
        </w:rPr>
        <w:t xml:space="preserve">Законом о бюджете на </w:t>
      </w:r>
      <w:r w:rsidR="001A1967">
        <w:rPr>
          <w:sz w:val="28"/>
          <w:szCs w:val="28"/>
        </w:rPr>
        <w:t xml:space="preserve">2025 год на </w:t>
      </w:r>
      <w:r w:rsidRPr="007053F2">
        <w:rPr>
          <w:sz w:val="28"/>
          <w:szCs w:val="28"/>
        </w:rPr>
        <w:t xml:space="preserve">реализацию государственной </w:t>
      </w:r>
      <w:r w:rsidRPr="007053F2">
        <w:rPr>
          <w:sz w:val="28"/>
          <w:szCs w:val="28"/>
        </w:rPr>
        <w:lastRenderedPageBreak/>
        <w:t xml:space="preserve">программы «Развитие атомного энергопромышленного комплекса» на 2025 год предусмотрены бюджетные ассигнования в сумме 88 278,1 </w:t>
      </w:r>
      <w:proofErr w:type="gramStart"/>
      <w:r w:rsidRPr="007053F2">
        <w:rPr>
          <w:sz w:val="28"/>
          <w:szCs w:val="28"/>
        </w:rPr>
        <w:t>млн</w:t>
      </w:r>
      <w:proofErr w:type="gramEnd"/>
      <w:r w:rsidRPr="007053F2">
        <w:rPr>
          <w:sz w:val="28"/>
          <w:szCs w:val="28"/>
        </w:rPr>
        <w:t xml:space="preserve"> рублей. </w:t>
      </w:r>
      <w:r>
        <w:rPr>
          <w:sz w:val="28"/>
          <w:szCs w:val="28"/>
        </w:rPr>
        <w:br/>
      </w:r>
      <w:r w:rsidRPr="007053F2">
        <w:rPr>
          <w:sz w:val="28"/>
          <w:szCs w:val="28"/>
        </w:rPr>
        <w:t>В ходе исполнения федерального бюджета за 2025 год объем бюджетных ассигнований увеличен на сумму 1 116,9</w:t>
      </w:r>
      <w:r>
        <w:t> </w:t>
      </w:r>
      <w:proofErr w:type="gramStart"/>
      <w:r w:rsidRPr="007053F2">
        <w:rPr>
          <w:sz w:val="28"/>
          <w:szCs w:val="28"/>
        </w:rPr>
        <w:t>млн</w:t>
      </w:r>
      <w:proofErr w:type="gramEnd"/>
      <w:r>
        <w:rPr>
          <w:sz w:val="28"/>
          <w:szCs w:val="28"/>
        </w:rPr>
        <w:t> </w:t>
      </w:r>
      <w:r w:rsidRPr="007053F2">
        <w:rPr>
          <w:sz w:val="28"/>
          <w:szCs w:val="28"/>
        </w:rPr>
        <w:t xml:space="preserve">рублей, и составил </w:t>
      </w:r>
      <w:r>
        <w:rPr>
          <w:sz w:val="28"/>
          <w:szCs w:val="28"/>
        </w:rPr>
        <w:br/>
      </w:r>
      <w:r w:rsidRPr="007053F2">
        <w:rPr>
          <w:sz w:val="28"/>
          <w:szCs w:val="28"/>
        </w:rPr>
        <w:t>89 395,0 млн рублей.</w:t>
      </w:r>
    </w:p>
    <w:p w:rsidR="00CC3EEB" w:rsidRPr="007053F2" w:rsidRDefault="00CC3EEB" w:rsidP="00CC3EEB">
      <w:pPr>
        <w:spacing w:line="312" w:lineRule="auto"/>
        <w:ind w:firstLine="709"/>
        <w:jc w:val="both"/>
        <w:rPr>
          <w:i/>
          <w:sz w:val="28"/>
          <w:szCs w:val="28"/>
        </w:rPr>
      </w:pPr>
      <w:r w:rsidRPr="007053F2">
        <w:rPr>
          <w:sz w:val="28"/>
          <w:szCs w:val="28"/>
        </w:rPr>
        <w:t>Исполнение расходов федерального бюджета по данной государственной программе за 2025 год составил</w:t>
      </w:r>
      <w:r w:rsidR="001A1967">
        <w:rPr>
          <w:sz w:val="28"/>
          <w:szCs w:val="28"/>
        </w:rPr>
        <w:t xml:space="preserve">о 89 363,5 </w:t>
      </w:r>
      <w:proofErr w:type="gramStart"/>
      <w:r w:rsidR="001A1967">
        <w:rPr>
          <w:sz w:val="28"/>
          <w:szCs w:val="28"/>
        </w:rPr>
        <w:t>млн</w:t>
      </w:r>
      <w:proofErr w:type="gramEnd"/>
      <w:r w:rsidR="001A1967">
        <w:rPr>
          <w:sz w:val="28"/>
          <w:szCs w:val="28"/>
        </w:rPr>
        <w:t xml:space="preserve"> рублей или 99,96</w:t>
      </w:r>
      <w:r w:rsidRPr="007053F2">
        <w:rPr>
          <w:sz w:val="28"/>
          <w:szCs w:val="28"/>
        </w:rPr>
        <w:t xml:space="preserve">% </w:t>
      </w:r>
      <w:r>
        <w:rPr>
          <w:sz w:val="28"/>
          <w:szCs w:val="28"/>
        </w:rPr>
        <w:br/>
      </w:r>
      <w:r w:rsidRPr="007053F2">
        <w:rPr>
          <w:sz w:val="28"/>
          <w:szCs w:val="28"/>
        </w:rPr>
        <w:t>к уточненной росписи.</w:t>
      </w:r>
    </w:p>
    <w:p w:rsidR="00CC3EEB" w:rsidRPr="007053F2" w:rsidRDefault="00CC3EEB" w:rsidP="00CC3EEB">
      <w:pPr>
        <w:spacing w:line="312" w:lineRule="auto"/>
        <w:ind w:firstLine="709"/>
        <w:jc w:val="both"/>
        <w:rPr>
          <w:sz w:val="28"/>
          <w:szCs w:val="28"/>
        </w:rPr>
      </w:pPr>
      <w:r w:rsidRPr="007053F2">
        <w:rPr>
          <w:sz w:val="28"/>
          <w:szCs w:val="28"/>
        </w:rPr>
        <w:t xml:space="preserve">В 2025 году исполнение расходов федерального бюджета </w:t>
      </w:r>
      <w:r w:rsidRPr="007053F2">
        <w:rPr>
          <w:sz w:val="28"/>
          <w:szCs w:val="28"/>
        </w:rPr>
        <w:br/>
        <w:t>по Госпрограмме №</w:t>
      </w:r>
      <w:r w:rsidR="00AB74D4">
        <w:rPr>
          <w:sz w:val="28"/>
          <w:szCs w:val="28"/>
        </w:rPr>
        <w:t> </w:t>
      </w:r>
      <w:r w:rsidRPr="007053F2">
        <w:rPr>
          <w:sz w:val="28"/>
          <w:szCs w:val="28"/>
        </w:rPr>
        <w:t xml:space="preserve">22 по открытой части федерального бюджета осуществляли 6 главных распорядителей бюджетных средств. Основная доля финансового обеспечения реализации мероприятий госпрограммы приходится </w:t>
      </w:r>
      <w:r w:rsidRPr="007053F2">
        <w:rPr>
          <w:sz w:val="28"/>
          <w:szCs w:val="28"/>
        </w:rPr>
        <w:br/>
        <w:t>н</w:t>
      </w:r>
      <w:r w:rsidR="001A1967">
        <w:rPr>
          <w:sz w:val="28"/>
          <w:szCs w:val="28"/>
        </w:rPr>
        <w:t xml:space="preserve">а </w:t>
      </w:r>
      <w:proofErr w:type="spellStart"/>
      <w:r w:rsidR="001A1967">
        <w:rPr>
          <w:sz w:val="28"/>
          <w:szCs w:val="28"/>
        </w:rPr>
        <w:t>Госкорпорацию</w:t>
      </w:r>
      <w:proofErr w:type="spellEnd"/>
      <w:r w:rsidR="001A1967">
        <w:rPr>
          <w:sz w:val="28"/>
          <w:szCs w:val="28"/>
        </w:rPr>
        <w:t xml:space="preserve"> «</w:t>
      </w:r>
      <w:proofErr w:type="spellStart"/>
      <w:r w:rsidR="001A1967">
        <w:rPr>
          <w:sz w:val="28"/>
          <w:szCs w:val="28"/>
        </w:rPr>
        <w:t>Росатом</w:t>
      </w:r>
      <w:proofErr w:type="spellEnd"/>
      <w:r w:rsidR="001A1967">
        <w:rPr>
          <w:sz w:val="28"/>
          <w:szCs w:val="28"/>
        </w:rPr>
        <w:t>» (98,9</w:t>
      </w:r>
      <w:r w:rsidRPr="007053F2">
        <w:rPr>
          <w:sz w:val="28"/>
          <w:szCs w:val="28"/>
        </w:rPr>
        <w:t>% общего объема расходов, предусмотренных уточненной сводной бюджетной росписью).</w:t>
      </w:r>
    </w:p>
    <w:p w:rsidR="00CC3EEB" w:rsidRDefault="00CC3EEB" w:rsidP="00CC3EEB">
      <w:pPr>
        <w:spacing w:line="312" w:lineRule="auto"/>
        <w:ind w:firstLine="709"/>
        <w:jc w:val="both"/>
        <w:rPr>
          <w:sz w:val="28"/>
          <w:szCs w:val="28"/>
        </w:rPr>
      </w:pPr>
      <w:r w:rsidRPr="007053F2">
        <w:rPr>
          <w:sz w:val="28"/>
          <w:szCs w:val="28"/>
        </w:rPr>
        <w:t>С точки зрения направлений финансового обеспечения наибольшую долю</w:t>
      </w:r>
      <w:r w:rsidRPr="007053F2">
        <w:rPr>
          <w:sz w:val="28"/>
          <w:szCs w:val="28"/>
        </w:rPr>
        <w:br/>
        <w:t xml:space="preserve">в объеме расходов по Госпрограмме № 22 составили капитальные вложения </w:t>
      </w:r>
      <w:r w:rsidRPr="007053F2">
        <w:rPr>
          <w:sz w:val="28"/>
          <w:szCs w:val="28"/>
        </w:rPr>
        <w:br/>
        <w:t xml:space="preserve">в объекты государственной собственности, а также расходы на закупку товаров работ и услуг – указанная информация представлена на </w:t>
      </w:r>
      <w:r w:rsidRPr="001A1967">
        <w:rPr>
          <w:i/>
          <w:sz w:val="28"/>
          <w:szCs w:val="28"/>
        </w:rPr>
        <w:t>рисунке</w:t>
      </w:r>
      <w:r w:rsidRPr="007053F2">
        <w:rPr>
          <w:sz w:val="28"/>
          <w:szCs w:val="28"/>
        </w:rPr>
        <w:t xml:space="preserve"> </w:t>
      </w:r>
      <w:r w:rsidR="003F5440" w:rsidRPr="003F5440">
        <w:rPr>
          <w:sz w:val="28"/>
          <w:szCs w:val="28"/>
        </w:rPr>
        <w:t>6</w:t>
      </w:r>
      <w:r w:rsidRPr="007053F2">
        <w:rPr>
          <w:sz w:val="28"/>
          <w:szCs w:val="28"/>
        </w:rPr>
        <w:t>.</w:t>
      </w:r>
    </w:p>
    <w:p w:rsidR="00654AC5" w:rsidRPr="008725B3" w:rsidRDefault="00654AC5" w:rsidP="008679CB">
      <w:pPr>
        <w:widowControl/>
        <w:tabs>
          <w:tab w:val="num" w:pos="0"/>
        </w:tabs>
        <w:autoSpaceDE/>
        <w:autoSpaceDN/>
        <w:adjustRightInd/>
        <w:jc w:val="right"/>
        <w:rPr>
          <w:i/>
          <w:spacing w:val="4"/>
          <w:sz w:val="28"/>
          <w:szCs w:val="28"/>
        </w:rPr>
      </w:pPr>
      <w:r w:rsidRPr="003C5679">
        <w:rPr>
          <w:i/>
          <w:spacing w:val="4"/>
          <w:sz w:val="28"/>
          <w:szCs w:val="28"/>
        </w:rPr>
        <w:t xml:space="preserve">Рисунок </w:t>
      </w:r>
      <w:r w:rsidR="003F5440" w:rsidRPr="008725B3">
        <w:rPr>
          <w:i/>
          <w:spacing w:val="4"/>
          <w:sz w:val="28"/>
          <w:szCs w:val="28"/>
        </w:rPr>
        <w:t>6</w:t>
      </w:r>
    </w:p>
    <w:p w:rsidR="00B62A73" w:rsidRPr="003C5679" w:rsidRDefault="00B62A73" w:rsidP="008679CB">
      <w:pPr>
        <w:widowControl/>
        <w:tabs>
          <w:tab w:val="num" w:pos="0"/>
        </w:tabs>
        <w:autoSpaceDE/>
        <w:autoSpaceDN/>
        <w:adjustRightInd/>
        <w:jc w:val="right"/>
        <w:rPr>
          <w:i/>
          <w:spacing w:val="4"/>
          <w:sz w:val="24"/>
          <w:szCs w:val="24"/>
        </w:rPr>
      </w:pPr>
      <w:proofErr w:type="gramStart"/>
      <w:r w:rsidRPr="003C5679">
        <w:rPr>
          <w:i/>
          <w:spacing w:val="4"/>
          <w:sz w:val="24"/>
          <w:szCs w:val="24"/>
        </w:rPr>
        <w:t>млн</w:t>
      </w:r>
      <w:proofErr w:type="gramEnd"/>
      <w:r w:rsidRPr="003C5679">
        <w:rPr>
          <w:i/>
          <w:spacing w:val="4"/>
          <w:sz w:val="24"/>
          <w:szCs w:val="24"/>
        </w:rPr>
        <w:t xml:space="preserve"> рублей</w:t>
      </w:r>
    </w:p>
    <w:p w:rsidR="008679CB" w:rsidRPr="003C5679" w:rsidRDefault="008679CB" w:rsidP="008679CB">
      <w:pPr>
        <w:widowControl/>
        <w:tabs>
          <w:tab w:val="num" w:pos="0"/>
        </w:tabs>
        <w:autoSpaceDE/>
        <w:autoSpaceDN/>
        <w:adjustRightInd/>
        <w:rPr>
          <w:i/>
          <w:spacing w:val="4"/>
          <w:sz w:val="16"/>
          <w:szCs w:val="16"/>
        </w:rPr>
      </w:pPr>
    </w:p>
    <w:p w:rsidR="00654AC5" w:rsidRPr="003C5679" w:rsidRDefault="00654AC5" w:rsidP="008679CB">
      <w:pPr>
        <w:widowControl/>
        <w:autoSpaceDE/>
        <w:autoSpaceDN/>
        <w:adjustRightInd/>
        <w:jc w:val="center"/>
        <w:rPr>
          <w:b/>
          <w:spacing w:val="4"/>
          <w:sz w:val="28"/>
          <w:szCs w:val="28"/>
        </w:rPr>
      </w:pPr>
      <w:r w:rsidRPr="003C5679">
        <w:rPr>
          <w:b/>
          <w:spacing w:val="4"/>
          <w:sz w:val="28"/>
          <w:szCs w:val="28"/>
        </w:rPr>
        <w:t>Основные направления расходов федерального бюджета</w:t>
      </w:r>
    </w:p>
    <w:p w:rsidR="00654AC5" w:rsidRPr="003C5679" w:rsidRDefault="00654AC5" w:rsidP="008679CB">
      <w:pPr>
        <w:widowControl/>
        <w:autoSpaceDE/>
        <w:autoSpaceDN/>
        <w:adjustRightInd/>
        <w:jc w:val="center"/>
        <w:rPr>
          <w:b/>
          <w:spacing w:val="4"/>
          <w:sz w:val="28"/>
          <w:szCs w:val="28"/>
        </w:rPr>
      </w:pPr>
      <w:r w:rsidRPr="003C5679">
        <w:rPr>
          <w:b/>
          <w:spacing w:val="4"/>
          <w:sz w:val="28"/>
          <w:szCs w:val="28"/>
        </w:rPr>
        <w:t>по государственной программе ГП-22</w:t>
      </w:r>
    </w:p>
    <w:p w:rsidR="00005DA4" w:rsidRDefault="00CC3EEB" w:rsidP="00952788">
      <w:pPr>
        <w:widowControl/>
        <w:autoSpaceDE/>
        <w:autoSpaceDN/>
        <w:adjustRightInd/>
        <w:jc w:val="center"/>
        <w:rPr>
          <w:spacing w:val="4"/>
          <w:sz w:val="28"/>
          <w:szCs w:val="28"/>
          <w:highlight w:val="cyan"/>
        </w:rPr>
      </w:pPr>
      <w:r w:rsidRPr="007053F2">
        <w:rPr>
          <w:noProof/>
          <w:spacing w:val="4"/>
          <w:sz w:val="28"/>
          <w:szCs w:val="28"/>
        </w:rPr>
        <w:drawing>
          <wp:inline distT="0" distB="0" distL="0" distR="0" wp14:anchorId="4AD2CECB" wp14:editId="14540E40">
            <wp:extent cx="5366469" cy="2860159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015" cy="288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D5C" w:rsidRDefault="004E5D5C" w:rsidP="00952788">
      <w:pPr>
        <w:widowControl/>
        <w:autoSpaceDE/>
        <w:autoSpaceDN/>
        <w:adjustRightInd/>
        <w:jc w:val="center"/>
        <w:rPr>
          <w:spacing w:val="4"/>
          <w:sz w:val="28"/>
          <w:szCs w:val="28"/>
          <w:highlight w:val="cyan"/>
        </w:rPr>
      </w:pPr>
    </w:p>
    <w:p w:rsidR="00CC3EEB" w:rsidRPr="007053F2" w:rsidRDefault="00CC3EEB" w:rsidP="004E5D5C">
      <w:pPr>
        <w:widowControl/>
        <w:spacing w:line="288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7053F2">
        <w:rPr>
          <w:rFonts w:eastAsiaTheme="minorHAnsi"/>
          <w:color w:val="000000"/>
          <w:sz w:val="28"/>
          <w:szCs w:val="28"/>
          <w:lang w:eastAsia="en-US"/>
        </w:rPr>
        <w:lastRenderedPageBreak/>
        <w:t xml:space="preserve">Сложившийся уровень исполнения расходов федерального бюджета </w:t>
      </w:r>
      <w:r w:rsidRPr="007053F2">
        <w:rPr>
          <w:rFonts w:eastAsiaTheme="minorHAnsi"/>
          <w:color w:val="000000"/>
          <w:sz w:val="28"/>
          <w:szCs w:val="28"/>
          <w:lang w:eastAsia="en-US"/>
        </w:rPr>
        <w:br/>
        <w:t>по данной государственной программе обусловлен оплатой работ «по факту» на основании актов выполненных работ.</w:t>
      </w:r>
    </w:p>
    <w:p w:rsidR="00CC3EEB" w:rsidRPr="007053F2" w:rsidRDefault="00CC3EEB" w:rsidP="004E5D5C">
      <w:pPr>
        <w:widowControl/>
        <w:spacing w:line="288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7053F2">
        <w:rPr>
          <w:rFonts w:eastAsiaTheme="minorHAnsi"/>
          <w:color w:val="000000"/>
          <w:sz w:val="28"/>
          <w:szCs w:val="28"/>
          <w:lang w:eastAsia="en-US"/>
        </w:rPr>
        <w:t xml:space="preserve">В рамках данной государственной программы за 2025 год осуществлялась реализация мероприятий национальных проектов «Экологическое благополучие», «Эффективная транспортная система» и «Новые атомные </w:t>
      </w:r>
      <w:r w:rsidR="00137669">
        <w:rPr>
          <w:rFonts w:eastAsiaTheme="minorHAnsi"/>
          <w:color w:val="000000"/>
          <w:sz w:val="28"/>
          <w:szCs w:val="28"/>
          <w:lang w:eastAsia="en-US"/>
        </w:rPr>
        <w:br/>
      </w:r>
      <w:r w:rsidRPr="007053F2">
        <w:rPr>
          <w:rFonts w:eastAsiaTheme="minorHAnsi"/>
          <w:color w:val="000000"/>
          <w:sz w:val="28"/>
          <w:szCs w:val="28"/>
          <w:lang w:eastAsia="en-US"/>
        </w:rPr>
        <w:t>и энергетические технологии»</w:t>
      </w:r>
      <w:r w:rsidR="001A1967">
        <w:rPr>
          <w:rFonts w:eastAsiaTheme="minorHAnsi"/>
          <w:color w:val="000000"/>
          <w:sz w:val="28"/>
          <w:szCs w:val="28"/>
          <w:lang w:eastAsia="en-US"/>
        </w:rPr>
        <w:t xml:space="preserve"> (</w:t>
      </w:r>
      <w:r w:rsidR="001A1967" w:rsidRPr="001A1967">
        <w:rPr>
          <w:rFonts w:eastAsiaTheme="minorHAnsi"/>
          <w:i/>
          <w:color w:val="000000"/>
          <w:sz w:val="28"/>
          <w:szCs w:val="28"/>
          <w:lang w:eastAsia="en-US"/>
        </w:rPr>
        <w:t>таблица 6</w:t>
      </w:r>
      <w:r w:rsidR="001A1967">
        <w:rPr>
          <w:rFonts w:eastAsiaTheme="minorHAnsi"/>
          <w:color w:val="000000"/>
          <w:sz w:val="28"/>
          <w:szCs w:val="28"/>
          <w:lang w:eastAsia="en-US"/>
        </w:rPr>
        <w:t>)</w:t>
      </w:r>
      <w:r w:rsidRPr="007053F2"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952788" w:rsidRPr="008725B3" w:rsidRDefault="00952788" w:rsidP="00952788">
      <w:pPr>
        <w:widowControl/>
        <w:autoSpaceDE/>
        <w:autoSpaceDN/>
        <w:adjustRightInd/>
        <w:jc w:val="right"/>
        <w:rPr>
          <w:i/>
          <w:sz w:val="28"/>
          <w:szCs w:val="28"/>
        </w:rPr>
      </w:pPr>
      <w:r w:rsidRPr="00137669">
        <w:rPr>
          <w:i/>
          <w:sz w:val="28"/>
          <w:szCs w:val="28"/>
        </w:rPr>
        <w:t xml:space="preserve">Таблица </w:t>
      </w:r>
      <w:r w:rsidR="003F5440" w:rsidRPr="008725B3">
        <w:rPr>
          <w:i/>
          <w:sz w:val="28"/>
          <w:szCs w:val="28"/>
        </w:rPr>
        <w:t>6</w:t>
      </w:r>
    </w:p>
    <w:p w:rsidR="00952788" w:rsidRPr="00137669" w:rsidRDefault="00952788" w:rsidP="00952788">
      <w:pPr>
        <w:widowControl/>
        <w:autoSpaceDE/>
        <w:autoSpaceDN/>
        <w:adjustRightInd/>
        <w:ind w:firstLine="709"/>
        <w:jc w:val="right"/>
        <w:rPr>
          <w:i/>
          <w:sz w:val="28"/>
          <w:szCs w:val="28"/>
        </w:rPr>
      </w:pPr>
      <w:r w:rsidRPr="00137669">
        <w:rPr>
          <w:i/>
          <w:sz w:val="28"/>
          <w:szCs w:val="28"/>
        </w:rPr>
        <w:t>млн. рублей</w:t>
      </w:r>
    </w:p>
    <w:p w:rsidR="00952788" w:rsidRPr="00137669" w:rsidRDefault="00952788" w:rsidP="008679CB">
      <w:pPr>
        <w:widowControl/>
        <w:autoSpaceDE/>
        <w:autoSpaceDN/>
        <w:adjustRightInd/>
        <w:rPr>
          <w:i/>
          <w:sz w:val="16"/>
          <w:szCs w:val="16"/>
        </w:rPr>
      </w:pPr>
    </w:p>
    <w:p w:rsidR="00952788" w:rsidRPr="00137669" w:rsidRDefault="00952788" w:rsidP="00952788">
      <w:pPr>
        <w:widowControl/>
        <w:autoSpaceDE/>
        <w:autoSpaceDN/>
        <w:adjustRightInd/>
        <w:jc w:val="center"/>
        <w:rPr>
          <w:b/>
          <w:spacing w:val="4"/>
          <w:sz w:val="28"/>
          <w:szCs w:val="28"/>
        </w:rPr>
      </w:pPr>
      <w:r w:rsidRPr="00137669">
        <w:rPr>
          <w:b/>
          <w:spacing w:val="4"/>
          <w:sz w:val="28"/>
          <w:szCs w:val="28"/>
        </w:rPr>
        <w:t xml:space="preserve">Расходы федерального бюджета по государственной программе </w:t>
      </w:r>
      <w:r w:rsidRPr="00137669">
        <w:rPr>
          <w:b/>
          <w:spacing w:val="4"/>
          <w:sz w:val="28"/>
          <w:szCs w:val="28"/>
        </w:rPr>
        <w:br/>
        <w:t>«Развитие атомного энергопромышленного комплекса» в 202</w:t>
      </w:r>
      <w:r w:rsidR="00414EE1" w:rsidRPr="00137669">
        <w:rPr>
          <w:b/>
          <w:spacing w:val="4"/>
          <w:sz w:val="28"/>
          <w:szCs w:val="28"/>
        </w:rPr>
        <w:t xml:space="preserve">5 </w:t>
      </w:r>
      <w:r w:rsidRPr="00137669">
        <w:rPr>
          <w:b/>
          <w:spacing w:val="4"/>
          <w:sz w:val="28"/>
          <w:szCs w:val="28"/>
        </w:rPr>
        <w:t>году</w:t>
      </w:r>
    </w:p>
    <w:p w:rsidR="00952788" w:rsidRPr="00137669" w:rsidRDefault="00952788" w:rsidP="008679CB">
      <w:pPr>
        <w:widowControl/>
        <w:autoSpaceDE/>
        <w:autoSpaceDN/>
        <w:adjustRightInd/>
        <w:rPr>
          <w:sz w:val="16"/>
          <w:szCs w:val="16"/>
        </w:rPr>
      </w:pPr>
    </w:p>
    <w:tbl>
      <w:tblPr>
        <w:tblStyle w:val="af1"/>
        <w:tblW w:w="975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374"/>
        <w:gridCol w:w="1276"/>
        <w:gridCol w:w="1276"/>
        <w:gridCol w:w="1275"/>
        <w:gridCol w:w="1276"/>
        <w:gridCol w:w="1276"/>
      </w:tblGrid>
      <w:tr w:rsidR="00952788" w:rsidRPr="00137669" w:rsidTr="00952788">
        <w:trPr>
          <w:trHeight w:val="333"/>
          <w:tblHeader/>
        </w:trPr>
        <w:tc>
          <w:tcPr>
            <w:tcW w:w="3374" w:type="dxa"/>
            <w:vMerge w:val="restart"/>
            <w:vAlign w:val="center"/>
          </w:tcPr>
          <w:p w:rsidR="00952788" w:rsidRPr="00137669" w:rsidRDefault="00952788" w:rsidP="00952788">
            <w:pPr>
              <w:widowControl/>
              <w:autoSpaceDE/>
              <w:autoSpaceDN/>
              <w:adjustRightInd/>
              <w:jc w:val="center"/>
            </w:pPr>
            <w:r w:rsidRPr="00137669">
              <w:t>Наименование</w:t>
            </w:r>
          </w:p>
        </w:tc>
        <w:tc>
          <w:tcPr>
            <w:tcW w:w="1276" w:type="dxa"/>
            <w:vMerge w:val="restart"/>
            <w:vAlign w:val="center"/>
          </w:tcPr>
          <w:p w:rsidR="00952788" w:rsidRPr="00137669" w:rsidRDefault="00952788" w:rsidP="00952788">
            <w:pPr>
              <w:widowControl/>
              <w:autoSpaceDE/>
              <w:autoSpaceDN/>
              <w:adjustRightInd/>
              <w:jc w:val="center"/>
            </w:pPr>
            <w:r w:rsidRPr="00137669">
              <w:t>Закон о бюджете</w:t>
            </w:r>
          </w:p>
        </w:tc>
        <w:tc>
          <w:tcPr>
            <w:tcW w:w="1276" w:type="dxa"/>
            <w:vMerge w:val="restart"/>
            <w:vAlign w:val="center"/>
          </w:tcPr>
          <w:p w:rsidR="00952788" w:rsidRPr="00137669" w:rsidRDefault="00952788" w:rsidP="00952788">
            <w:pPr>
              <w:widowControl/>
              <w:autoSpaceDE/>
              <w:autoSpaceDN/>
              <w:adjustRightInd/>
              <w:jc w:val="center"/>
            </w:pPr>
            <w:r w:rsidRPr="00137669">
              <w:t>Уточненная роспись</w:t>
            </w:r>
          </w:p>
        </w:tc>
        <w:tc>
          <w:tcPr>
            <w:tcW w:w="1275" w:type="dxa"/>
            <w:vMerge w:val="restart"/>
            <w:vAlign w:val="center"/>
          </w:tcPr>
          <w:p w:rsidR="00952788" w:rsidRPr="00137669" w:rsidRDefault="00952788" w:rsidP="00952788">
            <w:pPr>
              <w:widowControl/>
              <w:autoSpaceDE/>
              <w:autoSpaceDN/>
              <w:adjustRightInd/>
              <w:jc w:val="center"/>
            </w:pPr>
            <w:r w:rsidRPr="00137669">
              <w:t>Исполнение</w:t>
            </w:r>
          </w:p>
        </w:tc>
        <w:tc>
          <w:tcPr>
            <w:tcW w:w="2552" w:type="dxa"/>
            <w:gridSpan w:val="2"/>
            <w:vAlign w:val="center"/>
          </w:tcPr>
          <w:p w:rsidR="00952788" w:rsidRPr="00137669" w:rsidRDefault="00952788" w:rsidP="00952788">
            <w:pPr>
              <w:widowControl/>
              <w:autoSpaceDE/>
              <w:autoSpaceDN/>
              <w:adjustRightInd/>
              <w:jc w:val="center"/>
            </w:pPr>
            <w:r w:rsidRPr="00137669">
              <w:t xml:space="preserve">% исполнения  </w:t>
            </w:r>
            <w:proofErr w:type="gramStart"/>
            <w:r w:rsidRPr="00137669">
              <w:t>к</w:t>
            </w:r>
            <w:proofErr w:type="gramEnd"/>
            <w:r w:rsidRPr="00137669">
              <w:t>:</w:t>
            </w:r>
          </w:p>
        </w:tc>
      </w:tr>
      <w:tr w:rsidR="00952788" w:rsidRPr="00137669" w:rsidTr="00952788">
        <w:trPr>
          <w:trHeight w:val="854"/>
          <w:tblHeader/>
        </w:trPr>
        <w:tc>
          <w:tcPr>
            <w:tcW w:w="3374" w:type="dxa"/>
            <w:vMerge/>
          </w:tcPr>
          <w:p w:rsidR="00952788" w:rsidRPr="00137669" w:rsidRDefault="00952788" w:rsidP="00952788">
            <w:pPr>
              <w:widowControl/>
              <w:autoSpaceDE/>
              <w:autoSpaceDN/>
              <w:adjustRightInd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952788" w:rsidRPr="00137669" w:rsidRDefault="00952788" w:rsidP="00952788">
            <w:pPr>
              <w:widowControl/>
              <w:autoSpaceDE/>
              <w:autoSpaceDN/>
              <w:adjustRightInd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952788" w:rsidRPr="00137669" w:rsidRDefault="00952788" w:rsidP="00952788">
            <w:pPr>
              <w:widowControl/>
              <w:autoSpaceDE/>
              <w:autoSpaceDN/>
              <w:adjustRightInd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952788" w:rsidRPr="00137669" w:rsidRDefault="00952788" w:rsidP="00952788">
            <w:pPr>
              <w:widowControl/>
              <w:autoSpaceDE/>
              <w:autoSpaceDN/>
              <w:adjustRightInd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52788" w:rsidRPr="00137669" w:rsidRDefault="00952788" w:rsidP="00952788">
            <w:pPr>
              <w:widowControl/>
              <w:autoSpaceDE/>
              <w:autoSpaceDN/>
              <w:adjustRightInd/>
              <w:jc w:val="center"/>
            </w:pPr>
            <w:r w:rsidRPr="00137669">
              <w:t>Закону</w:t>
            </w:r>
          </w:p>
        </w:tc>
        <w:tc>
          <w:tcPr>
            <w:tcW w:w="1276" w:type="dxa"/>
            <w:vAlign w:val="center"/>
          </w:tcPr>
          <w:p w:rsidR="00952788" w:rsidRPr="00137669" w:rsidRDefault="00952788" w:rsidP="00952788">
            <w:pPr>
              <w:widowControl/>
              <w:autoSpaceDE/>
              <w:autoSpaceDN/>
              <w:adjustRightInd/>
              <w:jc w:val="center"/>
            </w:pPr>
            <w:r w:rsidRPr="00137669">
              <w:t>уточненной росписи</w:t>
            </w:r>
          </w:p>
        </w:tc>
      </w:tr>
      <w:tr w:rsidR="00952788" w:rsidRPr="00137669" w:rsidTr="00952788">
        <w:trPr>
          <w:trHeight w:val="312"/>
          <w:tblHeader/>
        </w:trPr>
        <w:tc>
          <w:tcPr>
            <w:tcW w:w="3374" w:type="dxa"/>
            <w:vAlign w:val="center"/>
          </w:tcPr>
          <w:p w:rsidR="00952788" w:rsidRPr="00137669" w:rsidRDefault="00952788" w:rsidP="00952788">
            <w:pPr>
              <w:widowControl/>
              <w:autoSpaceDE/>
              <w:autoSpaceDN/>
              <w:adjustRightInd/>
              <w:jc w:val="center"/>
            </w:pPr>
            <w:r w:rsidRPr="00137669">
              <w:t>1</w:t>
            </w:r>
          </w:p>
        </w:tc>
        <w:tc>
          <w:tcPr>
            <w:tcW w:w="1276" w:type="dxa"/>
            <w:vAlign w:val="center"/>
          </w:tcPr>
          <w:p w:rsidR="00952788" w:rsidRPr="00137669" w:rsidRDefault="00952788" w:rsidP="00952788">
            <w:pPr>
              <w:widowControl/>
              <w:autoSpaceDE/>
              <w:autoSpaceDN/>
              <w:adjustRightInd/>
              <w:jc w:val="center"/>
            </w:pPr>
            <w:r w:rsidRPr="00137669">
              <w:t>2</w:t>
            </w:r>
          </w:p>
        </w:tc>
        <w:tc>
          <w:tcPr>
            <w:tcW w:w="1276" w:type="dxa"/>
            <w:vAlign w:val="center"/>
          </w:tcPr>
          <w:p w:rsidR="00952788" w:rsidRPr="00137669" w:rsidRDefault="00952788" w:rsidP="00952788">
            <w:pPr>
              <w:widowControl/>
              <w:autoSpaceDE/>
              <w:autoSpaceDN/>
              <w:adjustRightInd/>
              <w:jc w:val="center"/>
            </w:pPr>
            <w:r w:rsidRPr="00137669">
              <w:t>3</w:t>
            </w:r>
          </w:p>
        </w:tc>
        <w:tc>
          <w:tcPr>
            <w:tcW w:w="1275" w:type="dxa"/>
            <w:vAlign w:val="center"/>
          </w:tcPr>
          <w:p w:rsidR="00952788" w:rsidRPr="00137669" w:rsidRDefault="00952788" w:rsidP="00952788">
            <w:pPr>
              <w:widowControl/>
              <w:autoSpaceDE/>
              <w:autoSpaceDN/>
              <w:adjustRightInd/>
              <w:jc w:val="center"/>
            </w:pPr>
            <w:r w:rsidRPr="00137669">
              <w:t>4</w:t>
            </w:r>
          </w:p>
        </w:tc>
        <w:tc>
          <w:tcPr>
            <w:tcW w:w="1276" w:type="dxa"/>
            <w:vAlign w:val="center"/>
          </w:tcPr>
          <w:p w:rsidR="00952788" w:rsidRPr="00137669" w:rsidRDefault="00952788" w:rsidP="00952788">
            <w:pPr>
              <w:widowControl/>
              <w:autoSpaceDE/>
              <w:autoSpaceDN/>
              <w:adjustRightInd/>
              <w:jc w:val="center"/>
            </w:pPr>
            <w:r w:rsidRPr="00137669">
              <w:t>5=4/2*100</w:t>
            </w:r>
          </w:p>
        </w:tc>
        <w:tc>
          <w:tcPr>
            <w:tcW w:w="1276" w:type="dxa"/>
            <w:vAlign w:val="center"/>
          </w:tcPr>
          <w:p w:rsidR="00952788" w:rsidRPr="00137669" w:rsidRDefault="00952788" w:rsidP="00952788">
            <w:pPr>
              <w:widowControl/>
              <w:autoSpaceDE/>
              <w:autoSpaceDN/>
              <w:adjustRightInd/>
              <w:jc w:val="center"/>
            </w:pPr>
            <w:r w:rsidRPr="00137669">
              <w:t>6=4/3*100</w:t>
            </w:r>
          </w:p>
        </w:tc>
      </w:tr>
      <w:tr w:rsidR="00CC3EEB" w:rsidRPr="00137669" w:rsidTr="00952788">
        <w:trPr>
          <w:trHeight w:val="521"/>
        </w:trPr>
        <w:tc>
          <w:tcPr>
            <w:tcW w:w="3374" w:type="dxa"/>
          </w:tcPr>
          <w:p w:rsidR="00CC3EEB" w:rsidRPr="00137669" w:rsidRDefault="00CC3EEB" w:rsidP="00414EE1">
            <w:pPr>
              <w:widowControl/>
              <w:autoSpaceDE/>
              <w:autoSpaceDN/>
              <w:adjustRightInd/>
              <w:rPr>
                <w:rFonts w:eastAsia="Calibri"/>
                <w:b/>
                <w:lang w:eastAsia="en-US"/>
              </w:rPr>
            </w:pPr>
            <w:r w:rsidRPr="00137669">
              <w:rPr>
                <w:rFonts w:eastAsia="Calibri"/>
                <w:b/>
                <w:lang w:eastAsia="en-US"/>
              </w:rPr>
              <w:t>Государственная программа «Развитие атомного энергопромышленного комплекса»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</w:rPr>
            </w:pPr>
            <w:r w:rsidRPr="00137669">
              <w:rPr>
                <w:b/>
                <w:bCs/>
                <w:color w:val="000000"/>
                <w:sz w:val="22"/>
              </w:rPr>
              <w:t>88 278,1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</w:rPr>
            </w:pPr>
            <w:r w:rsidRPr="00137669">
              <w:rPr>
                <w:b/>
                <w:bCs/>
                <w:color w:val="000000"/>
                <w:sz w:val="22"/>
              </w:rPr>
              <w:t>89 395,0</w:t>
            </w:r>
          </w:p>
        </w:tc>
        <w:tc>
          <w:tcPr>
            <w:tcW w:w="1275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</w:rPr>
            </w:pPr>
            <w:r w:rsidRPr="00137669">
              <w:rPr>
                <w:b/>
                <w:bCs/>
                <w:color w:val="000000"/>
                <w:sz w:val="22"/>
              </w:rPr>
              <w:t>89 363,5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</w:rPr>
            </w:pPr>
            <w:r w:rsidRPr="00137669">
              <w:rPr>
                <w:b/>
                <w:bCs/>
                <w:color w:val="000000"/>
                <w:sz w:val="22"/>
              </w:rPr>
              <w:t>101,2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</w:rPr>
            </w:pPr>
            <w:r w:rsidRPr="00137669">
              <w:rPr>
                <w:b/>
                <w:bCs/>
                <w:color w:val="000000"/>
                <w:sz w:val="22"/>
              </w:rPr>
              <w:t>99,96</w:t>
            </w:r>
          </w:p>
        </w:tc>
      </w:tr>
      <w:tr w:rsidR="00952788" w:rsidRPr="00137669" w:rsidTr="00952788">
        <w:trPr>
          <w:trHeight w:val="289"/>
        </w:trPr>
        <w:tc>
          <w:tcPr>
            <w:tcW w:w="9753" w:type="dxa"/>
            <w:gridSpan w:val="6"/>
            <w:vAlign w:val="center"/>
          </w:tcPr>
          <w:p w:rsidR="00952788" w:rsidRPr="00137669" w:rsidRDefault="00952788" w:rsidP="00952788">
            <w:pPr>
              <w:widowControl/>
              <w:autoSpaceDE/>
              <w:autoSpaceDN/>
              <w:adjustRightInd/>
              <w:rPr>
                <w:rFonts w:eastAsia="Calibri"/>
                <w:i/>
                <w:sz w:val="22"/>
                <w:lang w:eastAsia="en-US"/>
              </w:rPr>
            </w:pPr>
            <w:r w:rsidRPr="00137669">
              <w:rPr>
                <w:rFonts w:eastAsia="Calibri"/>
                <w:i/>
                <w:lang w:eastAsia="en-US"/>
              </w:rPr>
              <w:t>федеральные проекты:</w:t>
            </w:r>
          </w:p>
        </w:tc>
      </w:tr>
      <w:tr w:rsidR="00CC3EEB" w:rsidRPr="00137669" w:rsidTr="00952788">
        <w:trPr>
          <w:trHeight w:val="70"/>
        </w:trPr>
        <w:tc>
          <w:tcPr>
            <w:tcW w:w="3374" w:type="dxa"/>
          </w:tcPr>
          <w:p w:rsidR="00CC3EEB" w:rsidRPr="00137669" w:rsidRDefault="00CC3EEB" w:rsidP="00952788">
            <w:pPr>
              <w:widowControl/>
              <w:autoSpaceDE/>
              <w:autoSpaceDN/>
              <w:adjustRightInd/>
              <w:rPr>
                <w:rFonts w:eastAsia="Calibri"/>
                <w:color w:val="000000" w:themeColor="text1"/>
                <w:lang w:eastAsia="en-US"/>
              </w:rPr>
            </w:pPr>
            <w:r w:rsidRPr="00137669">
              <w:rPr>
                <w:rFonts w:eastAsia="Calibri"/>
                <w:color w:val="000000" w:themeColor="text1"/>
                <w:lang w:eastAsia="en-US"/>
              </w:rPr>
              <w:t>«Экспериментально-стендовая база для разработки технологий двухкомпонентной атомной энергетики»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1 822,9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3 937,7</w:t>
            </w:r>
          </w:p>
        </w:tc>
        <w:tc>
          <w:tcPr>
            <w:tcW w:w="1275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3 937,7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216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100</w:t>
            </w:r>
          </w:p>
        </w:tc>
      </w:tr>
      <w:tr w:rsidR="00CC3EEB" w:rsidRPr="00137669" w:rsidTr="00952788">
        <w:trPr>
          <w:trHeight w:val="70"/>
        </w:trPr>
        <w:tc>
          <w:tcPr>
            <w:tcW w:w="3374" w:type="dxa"/>
          </w:tcPr>
          <w:p w:rsidR="00CC3EEB" w:rsidRPr="00137669" w:rsidRDefault="00CC3EEB" w:rsidP="00952788">
            <w:pPr>
              <w:widowControl/>
              <w:autoSpaceDE/>
              <w:autoSpaceDN/>
              <w:adjustRightInd/>
              <w:rPr>
                <w:rFonts w:eastAsia="Calibri"/>
                <w:color w:val="000000" w:themeColor="text1"/>
                <w:lang w:eastAsia="en-US"/>
              </w:rPr>
            </w:pPr>
            <w:r w:rsidRPr="00137669">
              <w:rPr>
                <w:rFonts w:eastAsia="Calibri"/>
                <w:color w:val="000000" w:themeColor="text1"/>
                <w:lang w:eastAsia="en-US"/>
              </w:rPr>
              <w:t>«Развитие Большого Северного морского пути»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55 258,8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53 639,6</w:t>
            </w:r>
          </w:p>
        </w:tc>
        <w:tc>
          <w:tcPr>
            <w:tcW w:w="1275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53 639,6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97,1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100</w:t>
            </w:r>
          </w:p>
        </w:tc>
      </w:tr>
      <w:tr w:rsidR="00CC3EEB" w:rsidRPr="00137669" w:rsidTr="00952788">
        <w:trPr>
          <w:trHeight w:val="70"/>
        </w:trPr>
        <w:tc>
          <w:tcPr>
            <w:tcW w:w="3374" w:type="dxa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rPr>
                <w:rFonts w:eastAsia="Calibri"/>
                <w:color w:val="000000" w:themeColor="text1"/>
                <w:lang w:eastAsia="en-US"/>
              </w:rPr>
            </w:pPr>
            <w:r w:rsidRPr="00137669">
              <w:rPr>
                <w:rFonts w:eastAsia="Calibri"/>
                <w:color w:val="000000" w:themeColor="text1"/>
                <w:lang w:eastAsia="en-US"/>
              </w:rPr>
              <w:t>«Экономика замкнутого цикла»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1 186,4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1 186,4</w:t>
            </w:r>
          </w:p>
        </w:tc>
        <w:tc>
          <w:tcPr>
            <w:tcW w:w="1275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1 186,4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100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100</w:t>
            </w:r>
          </w:p>
        </w:tc>
      </w:tr>
      <w:tr w:rsidR="00952788" w:rsidRPr="00137669" w:rsidTr="00952788">
        <w:trPr>
          <w:trHeight w:val="70"/>
        </w:trPr>
        <w:tc>
          <w:tcPr>
            <w:tcW w:w="9753" w:type="dxa"/>
            <w:gridSpan w:val="6"/>
          </w:tcPr>
          <w:p w:rsidR="00952788" w:rsidRPr="00137669" w:rsidRDefault="00952788" w:rsidP="00952788">
            <w:pPr>
              <w:widowControl/>
              <w:autoSpaceDE/>
              <w:autoSpaceDN/>
              <w:adjustRightInd/>
              <w:rPr>
                <w:rFonts w:eastAsia="Calibri"/>
                <w:i/>
                <w:color w:val="000000" w:themeColor="text1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i/>
                <w:color w:val="000000" w:themeColor="text1"/>
                <w:lang w:eastAsia="en-US"/>
              </w:rPr>
              <w:t>комплексы процессных мероприятий:</w:t>
            </w:r>
          </w:p>
        </w:tc>
      </w:tr>
      <w:tr w:rsidR="00CC3EEB" w:rsidRPr="00137669" w:rsidTr="00952788">
        <w:trPr>
          <w:trHeight w:val="70"/>
        </w:trPr>
        <w:tc>
          <w:tcPr>
            <w:tcW w:w="3374" w:type="dxa"/>
          </w:tcPr>
          <w:p w:rsidR="00137669" w:rsidRDefault="00CC3EEB" w:rsidP="00952788">
            <w:pPr>
              <w:widowControl/>
              <w:autoSpaceDE/>
              <w:autoSpaceDN/>
              <w:adjustRightInd/>
              <w:rPr>
                <w:rFonts w:eastAsia="Calibri"/>
                <w:color w:val="000000" w:themeColor="text1"/>
                <w:lang w:eastAsia="en-US"/>
              </w:rPr>
            </w:pPr>
            <w:r w:rsidRPr="00137669">
              <w:rPr>
                <w:rFonts w:eastAsia="Calibri"/>
                <w:color w:val="000000" w:themeColor="text1"/>
                <w:lang w:eastAsia="en-US"/>
              </w:rPr>
              <w:t>«Выполнение Государственной корпорацией по атомной энергии «</w:t>
            </w:r>
            <w:proofErr w:type="spellStart"/>
            <w:r w:rsidRPr="00137669">
              <w:rPr>
                <w:rFonts w:eastAsia="Calibri"/>
                <w:color w:val="000000" w:themeColor="text1"/>
                <w:lang w:eastAsia="en-US"/>
              </w:rPr>
              <w:t>Росатом</w:t>
            </w:r>
            <w:proofErr w:type="spellEnd"/>
            <w:r w:rsidRPr="00137669">
              <w:rPr>
                <w:rFonts w:eastAsia="Calibri"/>
                <w:color w:val="000000" w:themeColor="text1"/>
                <w:lang w:eastAsia="en-US"/>
              </w:rPr>
              <w:t xml:space="preserve">» возложенных на нее государственных полномочий </w:t>
            </w:r>
          </w:p>
          <w:p w:rsidR="00CC3EEB" w:rsidRPr="00137669" w:rsidRDefault="00CC3EEB" w:rsidP="00952788">
            <w:pPr>
              <w:widowControl/>
              <w:autoSpaceDE/>
              <w:autoSpaceDN/>
              <w:adjustRightInd/>
              <w:rPr>
                <w:rFonts w:eastAsia="Calibri"/>
                <w:color w:val="000000" w:themeColor="text1"/>
                <w:lang w:eastAsia="en-US"/>
              </w:rPr>
            </w:pPr>
            <w:r w:rsidRPr="00137669">
              <w:rPr>
                <w:rFonts w:eastAsia="Calibri"/>
                <w:color w:val="000000" w:themeColor="text1"/>
                <w:lang w:eastAsia="en-US"/>
              </w:rPr>
              <w:t>и функций в атомной отрасли»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51,1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51,2</w:t>
            </w:r>
          </w:p>
        </w:tc>
        <w:tc>
          <w:tcPr>
            <w:tcW w:w="1275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51,2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100,2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100</w:t>
            </w:r>
          </w:p>
        </w:tc>
      </w:tr>
      <w:tr w:rsidR="00CC3EEB" w:rsidRPr="00137669" w:rsidTr="00952788">
        <w:trPr>
          <w:trHeight w:val="70"/>
        </w:trPr>
        <w:tc>
          <w:tcPr>
            <w:tcW w:w="3374" w:type="dxa"/>
          </w:tcPr>
          <w:p w:rsidR="00CC3EEB" w:rsidRPr="00137669" w:rsidRDefault="00CC3EEB" w:rsidP="00952788">
            <w:pPr>
              <w:widowControl/>
              <w:autoSpaceDE/>
              <w:autoSpaceDN/>
              <w:adjustRightInd/>
              <w:rPr>
                <w:rFonts w:eastAsia="Calibri"/>
                <w:color w:val="000000" w:themeColor="text1"/>
                <w:lang w:eastAsia="en-US"/>
              </w:rPr>
            </w:pPr>
            <w:r w:rsidRPr="00137669">
              <w:rPr>
                <w:rFonts w:eastAsia="Calibri"/>
                <w:color w:val="000000" w:themeColor="text1"/>
                <w:lang w:eastAsia="en-US"/>
              </w:rPr>
              <w:t>«Выполнение обязательств Российской Федерации в рамках участия в деятельности международных организаций»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443,2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351,7</w:t>
            </w:r>
          </w:p>
        </w:tc>
        <w:tc>
          <w:tcPr>
            <w:tcW w:w="1275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351,7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79,4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100</w:t>
            </w:r>
          </w:p>
        </w:tc>
      </w:tr>
      <w:tr w:rsidR="00CC3EEB" w:rsidRPr="00137669" w:rsidTr="00952788">
        <w:trPr>
          <w:trHeight w:val="70"/>
        </w:trPr>
        <w:tc>
          <w:tcPr>
            <w:tcW w:w="3374" w:type="dxa"/>
          </w:tcPr>
          <w:p w:rsidR="00CC3EEB" w:rsidRPr="00137669" w:rsidRDefault="00CC3EEB" w:rsidP="00952788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137669">
              <w:rPr>
                <w:rFonts w:eastAsia="Calibri"/>
                <w:lang w:eastAsia="en-US"/>
              </w:rPr>
              <w:t xml:space="preserve">«Обеспечение безопасного обращения с федеральными радиоактивными отходами, поддержание в безопасном состоянии и утилизация ядерно </w:t>
            </w:r>
            <w:r w:rsidRPr="00137669">
              <w:rPr>
                <w:rFonts w:eastAsia="Calibri"/>
                <w:lang w:eastAsia="en-US"/>
              </w:rPr>
              <w:br/>
              <w:t>и радиационно опасных объектов ядерного наследия»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10 638,8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11 294,5</w:t>
            </w:r>
          </w:p>
        </w:tc>
        <w:tc>
          <w:tcPr>
            <w:tcW w:w="1275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11 294,5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106,2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100</w:t>
            </w:r>
          </w:p>
        </w:tc>
      </w:tr>
      <w:tr w:rsidR="00952788" w:rsidRPr="00137669" w:rsidTr="00952788">
        <w:trPr>
          <w:trHeight w:val="70"/>
        </w:trPr>
        <w:tc>
          <w:tcPr>
            <w:tcW w:w="9753" w:type="dxa"/>
            <w:gridSpan w:val="6"/>
          </w:tcPr>
          <w:p w:rsidR="00952788" w:rsidRPr="00137669" w:rsidRDefault="00952788" w:rsidP="00952788">
            <w:pPr>
              <w:widowControl/>
              <w:autoSpaceDE/>
              <w:autoSpaceDN/>
              <w:adjustRightInd/>
              <w:rPr>
                <w:rFonts w:eastAsia="Calibri"/>
                <w:i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i/>
                <w:lang w:eastAsia="en-US"/>
              </w:rPr>
              <w:t>федеральная целевая программа:</w:t>
            </w:r>
          </w:p>
        </w:tc>
      </w:tr>
      <w:tr w:rsidR="00CC3EEB" w:rsidRPr="00137669" w:rsidTr="00952788">
        <w:trPr>
          <w:trHeight w:val="70"/>
        </w:trPr>
        <w:tc>
          <w:tcPr>
            <w:tcW w:w="3374" w:type="dxa"/>
          </w:tcPr>
          <w:p w:rsidR="00137669" w:rsidRDefault="00CC3EEB" w:rsidP="00952788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137669">
              <w:rPr>
                <w:rFonts w:eastAsia="Calibri"/>
                <w:lang w:eastAsia="en-US"/>
              </w:rPr>
              <w:t xml:space="preserve">«Обеспечение ядерной и радиационной безопасности </w:t>
            </w:r>
          </w:p>
          <w:p w:rsidR="00CC3EEB" w:rsidRPr="00137669" w:rsidRDefault="00CC3EEB" w:rsidP="00952788">
            <w:pPr>
              <w:widowControl/>
              <w:autoSpaceDE/>
              <w:autoSpaceDN/>
              <w:adjustRightInd/>
              <w:rPr>
                <w:rFonts w:eastAsia="Calibri"/>
                <w:lang w:eastAsia="en-US"/>
              </w:rPr>
            </w:pPr>
            <w:r w:rsidRPr="00137669">
              <w:rPr>
                <w:rFonts w:eastAsia="Calibri"/>
                <w:lang w:eastAsia="en-US"/>
              </w:rPr>
              <w:t xml:space="preserve">на 2016 – 2020 годы и на период </w:t>
            </w:r>
            <w:r w:rsidR="00137669">
              <w:rPr>
                <w:rFonts w:eastAsia="Calibri"/>
                <w:lang w:eastAsia="en-US"/>
              </w:rPr>
              <w:br/>
            </w:r>
            <w:r w:rsidRPr="00137669">
              <w:rPr>
                <w:rFonts w:eastAsia="Calibri"/>
                <w:lang w:eastAsia="en-US"/>
              </w:rPr>
              <w:t>до 2035 года»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18 876,9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18 933,8</w:t>
            </w:r>
          </w:p>
        </w:tc>
        <w:tc>
          <w:tcPr>
            <w:tcW w:w="1275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18 902,3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100,1</w:t>
            </w:r>
          </w:p>
        </w:tc>
        <w:tc>
          <w:tcPr>
            <w:tcW w:w="1276" w:type="dxa"/>
            <w:vAlign w:val="center"/>
          </w:tcPr>
          <w:p w:rsidR="00CC3EEB" w:rsidRPr="00137669" w:rsidRDefault="00CC3EEB" w:rsidP="00CC3EE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2"/>
                <w:szCs w:val="24"/>
                <w:lang w:eastAsia="en-US"/>
              </w:rPr>
            </w:pPr>
            <w:r w:rsidRPr="00137669">
              <w:rPr>
                <w:rFonts w:eastAsia="Calibri"/>
                <w:sz w:val="22"/>
                <w:szCs w:val="24"/>
                <w:lang w:eastAsia="en-US"/>
              </w:rPr>
              <w:t>99,8</w:t>
            </w:r>
          </w:p>
        </w:tc>
      </w:tr>
    </w:tbl>
    <w:p w:rsidR="00952788" w:rsidRPr="00137669" w:rsidRDefault="00952788" w:rsidP="00654AC5">
      <w:pPr>
        <w:spacing w:line="360" w:lineRule="auto"/>
        <w:ind w:firstLine="709"/>
        <w:jc w:val="both"/>
        <w:rPr>
          <w:sz w:val="16"/>
          <w:szCs w:val="26"/>
        </w:rPr>
      </w:pPr>
    </w:p>
    <w:p w:rsidR="005D1EBE" w:rsidRDefault="005D1EBE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lastRenderedPageBreak/>
        <w:t xml:space="preserve">По </w:t>
      </w:r>
      <w:r w:rsidR="001A1967">
        <w:rPr>
          <w:sz w:val="28"/>
          <w:szCs w:val="28"/>
        </w:rPr>
        <w:t>оценке Минэкономразвития России</w:t>
      </w:r>
      <w:r w:rsidRPr="001573C4">
        <w:rPr>
          <w:b/>
          <w:sz w:val="28"/>
          <w:szCs w:val="28"/>
        </w:rPr>
        <w:t xml:space="preserve"> степень эффективности</w:t>
      </w:r>
      <w:r w:rsidRPr="001573C4">
        <w:rPr>
          <w:sz w:val="28"/>
          <w:szCs w:val="28"/>
        </w:rPr>
        <w:t xml:space="preserve"> Госпрограммы № 22 в 2025 году </w:t>
      </w:r>
      <w:r w:rsidRPr="001573C4">
        <w:rPr>
          <w:b/>
          <w:sz w:val="28"/>
          <w:szCs w:val="28"/>
        </w:rPr>
        <w:t>соответствует уровню «Выше среднего»</w:t>
      </w:r>
      <w:r w:rsidRPr="001573C4">
        <w:rPr>
          <w:sz w:val="28"/>
          <w:szCs w:val="28"/>
        </w:rPr>
        <w:t>.</w:t>
      </w:r>
    </w:p>
    <w:p w:rsidR="00D8397F" w:rsidRPr="001573C4" w:rsidRDefault="00D8397F" w:rsidP="00D8397F">
      <w:pPr>
        <w:spacing w:line="288" w:lineRule="auto"/>
        <w:ind w:firstLine="709"/>
        <w:jc w:val="both"/>
        <w:rPr>
          <w:b/>
          <w:sz w:val="28"/>
          <w:szCs w:val="28"/>
        </w:rPr>
      </w:pPr>
      <w:r w:rsidRPr="001573C4">
        <w:rPr>
          <w:b/>
          <w:sz w:val="28"/>
          <w:szCs w:val="28"/>
        </w:rPr>
        <w:t>Основные итоги реализации Госпрограммы «Развитие атомного энергопромышленного комплекса» за 2025 год по открытой части федерального бюджета следующие.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b/>
          <w:sz w:val="28"/>
          <w:szCs w:val="28"/>
        </w:rPr>
        <w:t>Федеральный проект «Строительство новых и модернизация действующих энергоблоков».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Выработка электроэнергии на атомных электростанциях </w:t>
      </w:r>
      <w:r w:rsidRPr="001573C4">
        <w:rPr>
          <w:sz w:val="28"/>
          <w:szCs w:val="28"/>
        </w:rPr>
        <w:br/>
        <w:t>АО «Концерн Росэнергоатом» (показатель ГП РАЭПК) за 2025 год составила 218,35 </w:t>
      </w:r>
      <w:proofErr w:type="gramStart"/>
      <w:r w:rsidRPr="001573C4">
        <w:rPr>
          <w:sz w:val="28"/>
          <w:szCs w:val="28"/>
        </w:rPr>
        <w:t>млрд</w:t>
      </w:r>
      <w:proofErr w:type="gramEnd"/>
      <w:r w:rsidRPr="001573C4">
        <w:rPr>
          <w:sz w:val="28"/>
          <w:szCs w:val="28"/>
        </w:rPr>
        <w:t xml:space="preserve"> </w:t>
      </w:r>
      <w:proofErr w:type="spellStart"/>
      <w:r w:rsidRPr="001573C4">
        <w:rPr>
          <w:sz w:val="28"/>
          <w:szCs w:val="28"/>
        </w:rPr>
        <w:t>кВт∙ч</w:t>
      </w:r>
      <w:proofErr w:type="spellEnd"/>
      <w:r w:rsidRPr="001573C4">
        <w:rPr>
          <w:sz w:val="28"/>
          <w:szCs w:val="28"/>
        </w:rPr>
        <w:t xml:space="preserve"> (при плане – 215,34 млрд </w:t>
      </w:r>
      <w:proofErr w:type="spellStart"/>
      <w:r w:rsidRPr="001573C4">
        <w:rPr>
          <w:sz w:val="28"/>
          <w:szCs w:val="28"/>
        </w:rPr>
        <w:t>кВт∙ч</w:t>
      </w:r>
      <w:proofErr w:type="spellEnd"/>
      <w:r w:rsidRPr="001573C4">
        <w:rPr>
          <w:sz w:val="28"/>
          <w:szCs w:val="28"/>
        </w:rPr>
        <w:t xml:space="preserve">). На 31.12.2025 </w:t>
      </w:r>
      <w:r w:rsidR="00137669">
        <w:rPr>
          <w:sz w:val="28"/>
          <w:szCs w:val="28"/>
        </w:rPr>
        <w:br/>
      </w:r>
      <w:r w:rsidRPr="001573C4">
        <w:rPr>
          <w:sz w:val="28"/>
          <w:szCs w:val="28"/>
        </w:rPr>
        <w:t>в эксплуатации находилось 33 энергоблока, включая плавучую атомную теплоэлектростанцию в составе 2-х реакторных установок, с общей установленной мощностью 29 741 МВт.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В части результата </w:t>
      </w:r>
      <w:r w:rsidRPr="001573C4">
        <w:rPr>
          <w:i/>
          <w:sz w:val="28"/>
          <w:szCs w:val="28"/>
        </w:rPr>
        <w:t xml:space="preserve">«Завершены работы по сооружению новых энергоблоков АЭС, направленные на обеспечение их физического пуска и ввода </w:t>
      </w:r>
      <w:r w:rsidRPr="001573C4">
        <w:rPr>
          <w:i/>
          <w:sz w:val="28"/>
          <w:szCs w:val="28"/>
        </w:rPr>
        <w:br/>
        <w:t>в эксплуатацию»</w:t>
      </w:r>
      <w:r w:rsidRPr="001573C4">
        <w:rPr>
          <w:sz w:val="28"/>
          <w:szCs w:val="28"/>
        </w:rPr>
        <w:t>: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>Разработана проектная документация подготовительного периода строительства энергоблока № 5 Белоярской АЭС;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>Разработаны материалы обоснования безопасности энергоблока №</w:t>
      </w:r>
      <w:r w:rsidR="00137669">
        <w:rPr>
          <w:sz w:val="28"/>
          <w:szCs w:val="28"/>
        </w:rPr>
        <w:t> </w:t>
      </w:r>
      <w:r w:rsidRPr="001573C4">
        <w:rPr>
          <w:sz w:val="28"/>
          <w:szCs w:val="28"/>
        </w:rPr>
        <w:t>3 Курской АЭС-2.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В части результата </w:t>
      </w:r>
      <w:r w:rsidRPr="001573C4">
        <w:rPr>
          <w:i/>
          <w:sz w:val="28"/>
          <w:szCs w:val="28"/>
        </w:rPr>
        <w:t xml:space="preserve">«Выполнены работы по реализации </w:t>
      </w:r>
      <w:proofErr w:type="gramStart"/>
      <w:r w:rsidRPr="001573C4">
        <w:rPr>
          <w:i/>
          <w:sz w:val="28"/>
          <w:szCs w:val="28"/>
        </w:rPr>
        <w:t>мероприятий проектов продления срока эксплуатации действующих энергоблоков АЭС</w:t>
      </w:r>
      <w:proofErr w:type="gramEnd"/>
      <w:r w:rsidRPr="001573C4">
        <w:rPr>
          <w:i/>
          <w:sz w:val="28"/>
          <w:szCs w:val="28"/>
        </w:rPr>
        <w:t>»</w:t>
      </w:r>
      <w:r w:rsidRPr="001573C4">
        <w:rPr>
          <w:sz w:val="28"/>
          <w:szCs w:val="28"/>
        </w:rPr>
        <w:t>: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>получена лицензия на дополнительные 15 лет эксплуатации энергоблока №</w:t>
      </w:r>
      <w:r w:rsidR="00137669">
        <w:rPr>
          <w:sz w:val="28"/>
          <w:szCs w:val="28"/>
        </w:rPr>
        <w:t> </w:t>
      </w:r>
      <w:r w:rsidRPr="001573C4">
        <w:rPr>
          <w:sz w:val="28"/>
          <w:szCs w:val="28"/>
        </w:rPr>
        <w:t xml:space="preserve">3 Белоярской АЭС и оформлено решение о завершении работ </w:t>
      </w:r>
      <w:r w:rsidR="00137669">
        <w:rPr>
          <w:sz w:val="28"/>
          <w:szCs w:val="28"/>
        </w:rPr>
        <w:br/>
      </w:r>
      <w:r w:rsidRPr="001573C4">
        <w:rPr>
          <w:sz w:val="28"/>
          <w:szCs w:val="28"/>
        </w:rPr>
        <w:t>по инвестиционному проекту.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b/>
          <w:sz w:val="28"/>
          <w:szCs w:val="28"/>
        </w:rPr>
      </w:pPr>
      <w:r w:rsidRPr="001573C4">
        <w:rPr>
          <w:b/>
          <w:sz w:val="28"/>
          <w:szCs w:val="28"/>
        </w:rPr>
        <w:t>Федеральный проект «</w:t>
      </w:r>
      <w:proofErr w:type="gramStart"/>
      <w:r w:rsidRPr="001573C4">
        <w:rPr>
          <w:b/>
          <w:sz w:val="28"/>
          <w:szCs w:val="28"/>
        </w:rPr>
        <w:t>Серийная</w:t>
      </w:r>
      <w:proofErr w:type="gramEnd"/>
      <w:r w:rsidRPr="001573C4">
        <w:rPr>
          <w:b/>
          <w:sz w:val="28"/>
          <w:szCs w:val="28"/>
        </w:rPr>
        <w:t xml:space="preserve"> </w:t>
      </w:r>
      <w:proofErr w:type="spellStart"/>
      <w:r w:rsidRPr="001573C4">
        <w:rPr>
          <w:b/>
          <w:sz w:val="28"/>
          <w:szCs w:val="28"/>
        </w:rPr>
        <w:t>референтность</w:t>
      </w:r>
      <w:proofErr w:type="spellEnd"/>
      <w:r w:rsidRPr="001573C4">
        <w:rPr>
          <w:b/>
          <w:sz w:val="28"/>
          <w:szCs w:val="28"/>
        </w:rPr>
        <w:t xml:space="preserve"> атомных электростанций большой и малой мощности».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В рамках федерального проекта осуществляется сооружение Курской </w:t>
      </w:r>
      <w:r w:rsidRPr="001573C4">
        <w:rPr>
          <w:sz w:val="28"/>
          <w:szCs w:val="28"/>
        </w:rPr>
        <w:br/>
        <w:t xml:space="preserve">АЭС-2 с реакторными установками ВВЭР-ТОИ в целях создания условий для серийного строительства инновационных </w:t>
      </w:r>
      <w:proofErr w:type="spellStart"/>
      <w:r w:rsidRPr="001573C4">
        <w:rPr>
          <w:sz w:val="28"/>
          <w:szCs w:val="28"/>
        </w:rPr>
        <w:t>референтных</w:t>
      </w:r>
      <w:proofErr w:type="spellEnd"/>
      <w:r w:rsidRPr="001573C4">
        <w:rPr>
          <w:sz w:val="28"/>
          <w:szCs w:val="28"/>
        </w:rPr>
        <w:t xml:space="preserve"> энергоблоков атомных электростанций, востребованных на внутреннем и мировом рынках ядерных энергетических технологий, а также сооружение Ленингр</w:t>
      </w:r>
      <w:r w:rsidR="00137669">
        <w:rPr>
          <w:sz w:val="28"/>
          <w:szCs w:val="28"/>
        </w:rPr>
        <w:t>адской АЭС-2.</w:t>
      </w:r>
    </w:p>
    <w:p w:rsidR="00D8397F" w:rsidRPr="001573C4" w:rsidRDefault="00D8397F" w:rsidP="00137669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В части результата </w:t>
      </w:r>
      <w:r w:rsidRPr="001573C4">
        <w:rPr>
          <w:i/>
          <w:sz w:val="28"/>
          <w:szCs w:val="28"/>
        </w:rPr>
        <w:t>«Введены энергоблоки №</w:t>
      </w:r>
      <w:r w:rsidR="00137669">
        <w:rPr>
          <w:i/>
          <w:sz w:val="28"/>
          <w:szCs w:val="28"/>
        </w:rPr>
        <w:t> </w:t>
      </w:r>
      <w:r w:rsidRPr="001573C4">
        <w:rPr>
          <w:i/>
          <w:sz w:val="28"/>
          <w:szCs w:val="28"/>
        </w:rPr>
        <w:t xml:space="preserve">1, 2 Курской АЭС-2 </w:t>
      </w:r>
      <w:r w:rsidR="00137669">
        <w:rPr>
          <w:i/>
          <w:sz w:val="28"/>
          <w:szCs w:val="28"/>
        </w:rPr>
        <w:br/>
      </w:r>
      <w:r w:rsidRPr="001573C4">
        <w:rPr>
          <w:i/>
          <w:sz w:val="28"/>
          <w:szCs w:val="28"/>
        </w:rPr>
        <w:t>в опытно-промышленную эксплуатацию с целью завершения строительства»</w:t>
      </w:r>
      <w:r w:rsidRPr="001573C4">
        <w:rPr>
          <w:sz w:val="28"/>
          <w:szCs w:val="28"/>
        </w:rPr>
        <w:t xml:space="preserve"> введен в опытно-промышленную эксплуатацию инновационный энергоблок №</w:t>
      </w:r>
      <w:r w:rsidR="00137669">
        <w:rPr>
          <w:sz w:val="28"/>
          <w:szCs w:val="28"/>
        </w:rPr>
        <w:t> </w:t>
      </w:r>
      <w:r w:rsidRPr="001573C4">
        <w:rPr>
          <w:sz w:val="28"/>
          <w:szCs w:val="28"/>
        </w:rPr>
        <w:t>1 Курской АЭС-2 с реактором ВВЭР-ТОИ;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В части результата </w:t>
      </w:r>
      <w:r w:rsidRPr="001573C4">
        <w:rPr>
          <w:i/>
          <w:sz w:val="28"/>
          <w:szCs w:val="28"/>
        </w:rPr>
        <w:t xml:space="preserve">«Завершено строительство энергоблоков № 3, 4 Ленинградской АЭС-2 с целью их ввода в эксплуатацию» </w:t>
      </w:r>
      <w:r w:rsidRPr="001573C4">
        <w:rPr>
          <w:sz w:val="28"/>
          <w:szCs w:val="28"/>
        </w:rPr>
        <w:t xml:space="preserve">завершено </w:t>
      </w:r>
      <w:r w:rsidRPr="001573C4">
        <w:rPr>
          <w:sz w:val="28"/>
          <w:szCs w:val="28"/>
        </w:rPr>
        <w:lastRenderedPageBreak/>
        <w:t xml:space="preserve">бетонирование фундаментной плиты здания управления энергоблока </w:t>
      </w:r>
      <w:r w:rsidRPr="001573C4">
        <w:rPr>
          <w:sz w:val="28"/>
          <w:szCs w:val="28"/>
        </w:rPr>
        <w:br/>
        <w:t>№ 3 Ленинградской АЭС-2.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b/>
          <w:sz w:val="28"/>
          <w:szCs w:val="28"/>
        </w:rPr>
      </w:pPr>
      <w:r w:rsidRPr="001573C4">
        <w:rPr>
          <w:b/>
          <w:sz w:val="28"/>
          <w:szCs w:val="28"/>
        </w:rPr>
        <w:t>Комплекс процессных мероприятий «Обеспечение</w:t>
      </w:r>
      <w:r w:rsidR="001F527F">
        <w:rPr>
          <w:b/>
          <w:sz w:val="28"/>
          <w:szCs w:val="28"/>
        </w:rPr>
        <w:t xml:space="preserve"> безопасной </w:t>
      </w:r>
      <w:r w:rsidR="001F527F">
        <w:rPr>
          <w:b/>
          <w:sz w:val="28"/>
          <w:szCs w:val="28"/>
        </w:rPr>
        <w:br/>
        <w:t xml:space="preserve">и </w:t>
      </w:r>
      <w:r w:rsidRPr="001573C4">
        <w:rPr>
          <w:b/>
          <w:sz w:val="28"/>
          <w:szCs w:val="28"/>
        </w:rPr>
        <w:t>устойчивой работы действующих энергоблоков атомных электростанций».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Обеспечен плановый объем выработки электроэнергии на действующих энергоблоках АЭС и ПАТЭС АО «Концерн Росэнергоатом» в 2025 году </w:t>
      </w:r>
      <w:r w:rsidR="00137669">
        <w:rPr>
          <w:sz w:val="28"/>
          <w:szCs w:val="28"/>
        </w:rPr>
        <w:br/>
      </w:r>
      <w:r w:rsidRPr="001573C4">
        <w:rPr>
          <w:sz w:val="28"/>
          <w:szCs w:val="28"/>
        </w:rPr>
        <w:t xml:space="preserve">в объеме 218,35 </w:t>
      </w:r>
      <w:proofErr w:type="gramStart"/>
      <w:r w:rsidRPr="001573C4">
        <w:rPr>
          <w:sz w:val="28"/>
          <w:szCs w:val="28"/>
        </w:rPr>
        <w:t>млрд</w:t>
      </w:r>
      <w:proofErr w:type="gramEnd"/>
      <w:r w:rsidRPr="001573C4">
        <w:rPr>
          <w:sz w:val="28"/>
          <w:szCs w:val="28"/>
        </w:rPr>
        <w:t xml:space="preserve"> </w:t>
      </w:r>
      <w:proofErr w:type="spellStart"/>
      <w:r w:rsidRPr="001573C4">
        <w:rPr>
          <w:sz w:val="28"/>
          <w:szCs w:val="28"/>
        </w:rPr>
        <w:t>кВт∙ч</w:t>
      </w:r>
      <w:proofErr w:type="spellEnd"/>
      <w:r w:rsidRPr="001573C4">
        <w:rPr>
          <w:sz w:val="28"/>
          <w:szCs w:val="28"/>
        </w:rPr>
        <w:t xml:space="preserve"> в результате выполнения работ по обеспечению безопасной и устойчивой работы действующих энергоблоков атомных электростанций.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b/>
          <w:sz w:val="28"/>
          <w:szCs w:val="28"/>
        </w:rPr>
      </w:pPr>
      <w:r w:rsidRPr="001573C4">
        <w:rPr>
          <w:b/>
          <w:sz w:val="28"/>
          <w:szCs w:val="28"/>
        </w:rPr>
        <w:t xml:space="preserve">Комплекс процессных мероприятий «Обеспечение безопасного обращения с федеральными радиоактивными отходами, поддержание </w:t>
      </w:r>
      <w:r w:rsidR="00137669">
        <w:rPr>
          <w:b/>
          <w:sz w:val="28"/>
          <w:szCs w:val="28"/>
        </w:rPr>
        <w:br/>
      </w:r>
      <w:r w:rsidRPr="001573C4">
        <w:rPr>
          <w:b/>
          <w:sz w:val="28"/>
          <w:szCs w:val="28"/>
        </w:rPr>
        <w:t xml:space="preserve">в безопасном состоянии и утилизация ядерно и радиационно опасных объектов ядерного наследия» и федеральная целевая программа «Обеспечение ядерной и радиационной безопасности на 2016 – 2020 годы </w:t>
      </w:r>
      <w:r w:rsidR="001F527F">
        <w:rPr>
          <w:b/>
          <w:sz w:val="28"/>
          <w:szCs w:val="28"/>
        </w:rPr>
        <w:br/>
      </w:r>
      <w:r w:rsidRPr="001573C4">
        <w:rPr>
          <w:b/>
          <w:sz w:val="28"/>
          <w:szCs w:val="28"/>
        </w:rPr>
        <w:t>и на период до 2035 года».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1573C4">
        <w:rPr>
          <w:sz w:val="28"/>
          <w:szCs w:val="28"/>
        </w:rPr>
        <w:t xml:space="preserve">В отчетном году успешно продолжалась реализация комплекса процессных мероприятий «Обеспечение безопасного обращения </w:t>
      </w:r>
      <w:r w:rsidRPr="001573C4">
        <w:rPr>
          <w:sz w:val="28"/>
          <w:szCs w:val="28"/>
        </w:rPr>
        <w:br/>
        <w:t xml:space="preserve">с федеральными радиоактивными отходами, поддержание в безопасном состоянии и утилизация ядерно и радиационно опасных объектов ядерного наследия» и федеральной целевой программы «Обеспечение ядерной </w:t>
      </w:r>
      <w:r w:rsidRPr="001573C4">
        <w:rPr>
          <w:sz w:val="28"/>
          <w:szCs w:val="28"/>
        </w:rPr>
        <w:br/>
        <w:t>и радиационной безопасности на 2016 – 2020 годы и на период до 2035 года» (ФЦП ЯРБ), все запланированные результаты достигнуты.</w:t>
      </w:r>
      <w:proofErr w:type="gramEnd"/>
      <w:r w:rsidRPr="001573C4">
        <w:rPr>
          <w:sz w:val="28"/>
          <w:szCs w:val="28"/>
        </w:rPr>
        <w:t xml:space="preserve"> По итогам 2025 года Степень достижения основной цели ФЦП ЯРБ составила 44,2 % при плановом значении 43,8 %. 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b/>
          <w:sz w:val="28"/>
          <w:szCs w:val="28"/>
        </w:rPr>
        <w:t>Федеральный проект «Экономика замкнутого цикла».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i/>
          <w:sz w:val="28"/>
          <w:szCs w:val="28"/>
        </w:rPr>
        <w:t xml:space="preserve">Доля утилизированных отходов в общей массе отходов I-II классов опасности </w:t>
      </w:r>
      <w:r w:rsidRPr="001573C4">
        <w:rPr>
          <w:sz w:val="28"/>
          <w:szCs w:val="28"/>
        </w:rPr>
        <w:t>составила 37,2 % (при плане – 33,1%).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В части результата </w:t>
      </w:r>
      <w:r w:rsidRPr="001573C4">
        <w:rPr>
          <w:i/>
          <w:sz w:val="28"/>
          <w:szCs w:val="28"/>
        </w:rPr>
        <w:t>«Созданы производственно-технические комплексы по обработке, утилизации и обезвреживанию отходов I и II классов опасности»</w:t>
      </w:r>
      <w:r w:rsidRPr="001573C4">
        <w:rPr>
          <w:sz w:val="28"/>
          <w:szCs w:val="28"/>
        </w:rPr>
        <w:t xml:space="preserve"> введен в опытно-промышленную эксплуатацию производственно-технический комплекс по обработке, утилизации и обезвреживанию отходов </w:t>
      </w:r>
      <w:r w:rsidR="00137669">
        <w:rPr>
          <w:sz w:val="28"/>
          <w:szCs w:val="28"/>
        </w:rPr>
        <w:br/>
      </w:r>
      <w:r w:rsidRPr="001573C4">
        <w:rPr>
          <w:sz w:val="28"/>
          <w:szCs w:val="28"/>
        </w:rPr>
        <w:t>I и II классов «Западная Сибирь».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b/>
          <w:sz w:val="28"/>
          <w:szCs w:val="28"/>
        </w:rPr>
        <w:t xml:space="preserve">Федеральный проект «Строительство атомных электростанций </w:t>
      </w:r>
      <w:r w:rsidRPr="001573C4">
        <w:rPr>
          <w:b/>
          <w:sz w:val="28"/>
          <w:szCs w:val="28"/>
        </w:rPr>
        <w:br/>
        <w:t>за рубежом».</w:t>
      </w:r>
    </w:p>
    <w:p w:rsidR="00AB74D4" w:rsidRPr="008725B3" w:rsidRDefault="00D8397F" w:rsidP="005D1EBE">
      <w:pPr>
        <w:overflowPunct w:val="0"/>
        <w:spacing w:line="288" w:lineRule="auto"/>
        <w:ind w:firstLine="709"/>
        <w:jc w:val="both"/>
        <w:textAlignment w:val="baseline"/>
        <w:rPr>
          <w:iCs/>
          <w:sz w:val="28"/>
          <w:szCs w:val="28"/>
        </w:rPr>
      </w:pPr>
      <w:r w:rsidRPr="001573C4">
        <w:rPr>
          <w:iCs/>
          <w:sz w:val="28"/>
          <w:szCs w:val="28"/>
        </w:rPr>
        <w:t xml:space="preserve">В отчётном периоде </w:t>
      </w:r>
      <w:r w:rsidR="00C055B3">
        <w:rPr>
          <w:iCs/>
          <w:sz w:val="28"/>
          <w:szCs w:val="28"/>
        </w:rPr>
        <w:t xml:space="preserve">бюджетного финансирования на реализацию проекта </w:t>
      </w:r>
      <w:r w:rsidRPr="001573C4">
        <w:rPr>
          <w:iCs/>
          <w:sz w:val="28"/>
          <w:szCs w:val="28"/>
        </w:rPr>
        <w:t>АЭС</w:t>
      </w:r>
      <w:r w:rsidR="00C055B3">
        <w:rPr>
          <w:iCs/>
          <w:sz w:val="28"/>
          <w:szCs w:val="28"/>
        </w:rPr>
        <w:t> </w:t>
      </w:r>
      <w:r w:rsidRPr="001573C4">
        <w:rPr>
          <w:iCs/>
          <w:sz w:val="28"/>
          <w:szCs w:val="28"/>
        </w:rPr>
        <w:t>«</w:t>
      </w:r>
      <w:proofErr w:type="spellStart"/>
      <w:r w:rsidRPr="001573C4">
        <w:rPr>
          <w:iCs/>
          <w:sz w:val="28"/>
          <w:szCs w:val="28"/>
        </w:rPr>
        <w:t>Аккую</w:t>
      </w:r>
      <w:proofErr w:type="spellEnd"/>
      <w:r w:rsidRPr="001573C4">
        <w:rPr>
          <w:iCs/>
          <w:sz w:val="28"/>
          <w:szCs w:val="28"/>
        </w:rPr>
        <w:t>» в Турецкой Республике</w:t>
      </w:r>
      <w:r w:rsidR="00C055B3">
        <w:rPr>
          <w:iCs/>
          <w:sz w:val="28"/>
          <w:szCs w:val="28"/>
        </w:rPr>
        <w:t xml:space="preserve"> не предусмотрено</w:t>
      </w:r>
      <w:r w:rsidRPr="001573C4">
        <w:rPr>
          <w:iCs/>
          <w:sz w:val="28"/>
          <w:szCs w:val="28"/>
        </w:rPr>
        <w:t xml:space="preserve">. </w:t>
      </w:r>
      <w:r w:rsidR="00C055B3">
        <w:rPr>
          <w:iCs/>
          <w:sz w:val="28"/>
          <w:szCs w:val="28"/>
        </w:rPr>
        <w:t>Ст</w:t>
      </w:r>
      <w:r w:rsidR="00F91D89">
        <w:rPr>
          <w:iCs/>
          <w:sz w:val="28"/>
          <w:szCs w:val="28"/>
        </w:rPr>
        <w:t>роительство объекта продолжается</w:t>
      </w:r>
      <w:r w:rsidR="00C055B3">
        <w:rPr>
          <w:iCs/>
          <w:sz w:val="28"/>
          <w:szCs w:val="28"/>
        </w:rPr>
        <w:t xml:space="preserve"> </w:t>
      </w:r>
      <w:r w:rsidR="005D1EBE">
        <w:rPr>
          <w:iCs/>
          <w:sz w:val="28"/>
          <w:szCs w:val="28"/>
        </w:rPr>
        <w:t xml:space="preserve">за счет субсидий </w:t>
      </w:r>
      <w:r w:rsidR="00F91D89" w:rsidRPr="00F91D89">
        <w:rPr>
          <w:iCs/>
          <w:sz w:val="28"/>
          <w:szCs w:val="28"/>
        </w:rPr>
        <w:t>и межгосударственных кредитов</w:t>
      </w:r>
      <w:r w:rsidR="00F91D89">
        <w:rPr>
          <w:iCs/>
          <w:sz w:val="28"/>
          <w:szCs w:val="28"/>
        </w:rPr>
        <w:t>,</w:t>
      </w:r>
      <w:r w:rsidR="00F91D89" w:rsidRPr="00F91D89">
        <w:rPr>
          <w:iCs/>
          <w:sz w:val="28"/>
          <w:szCs w:val="28"/>
        </w:rPr>
        <w:t xml:space="preserve"> </w:t>
      </w:r>
      <w:r w:rsidR="005D1EBE">
        <w:rPr>
          <w:iCs/>
          <w:sz w:val="28"/>
          <w:szCs w:val="28"/>
        </w:rPr>
        <w:lastRenderedPageBreak/>
        <w:t xml:space="preserve">полученных в предыдущие </w:t>
      </w:r>
      <w:r w:rsidR="00736D9F">
        <w:rPr>
          <w:iCs/>
          <w:sz w:val="28"/>
          <w:szCs w:val="28"/>
        </w:rPr>
        <w:t>годы</w:t>
      </w:r>
      <w:r w:rsidR="005D1EBE">
        <w:rPr>
          <w:iCs/>
          <w:sz w:val="28"/>
          <w:szCs w:val="28"/>
        </w:rPr>
        <w:t>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b/>
          <w:sz w:val="28"/>
          <w:szCs w:val="28"/>
        </w:rPr>
      </w:pPr>
      <w:r w:rsidRPr="001573C4">
        <w:rPr>
          <w:b/>
          <w:sz w:val="28"/>
          <w:szCs w:val="28"/>
        </w:rPr>
        <w:t>Комплекс процессных мероприятий «Выполнение обязательств Российской Федерации в рамках участия в деятельности международных организаций».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В полном объеме выполнены международные обязательства перед Международным агентством по атомной энергии в части внесения взносов </w:t>
      </w:r>
      <w:r w:rsidR="00137669">
        <w:rPr>
          <w:sz w:val="28"/>
          <w:szCs w:val="28"/>
        </w:rPr>
        <w:br/>
      </w:r>
      <w:r w:rsidRPr="001573C4">
        <w:rPr>
          <w:sz w:val="28"/>
          <w:szCs w:val="28"/>
        </w:rPr>
        <w:t>и участия в реализации международных программ и проектов за счет средств федерального бюджета.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b/>
          <w:sz w:val="28"/>
          <w:szCs w:val="28"/>
        </w:rPr>
      </w:pPr>
      <w:r w:rsidRPr="001573C4">
        <w:rPr>
          <w:b/>
          <w:sz w:val="28"/>
          <w:szCs w:val="28"/>
        </w:rPr>
        <w:t>Федеральный проект «Развитие Большого Северного морского пути».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Объем грузопотока по Северному морскому пути (далее – СМП) </w:t>
      </w:r>
      <w:r w:rsidR="00137669">
        <w:rPr>
          <w:sz w:val="28"/>
          <w:szCs w:val="28"/>
        </w:rPr>
        <w:br/>
      </w:r>
      <w:r w:rsidRPr="001573C4">
        <w:rPr>
          <w:sz w:val="28"/>
          <w:szCs w:val="28"/>
        </w:rPr>
        <w:t xml:space="preserve">в 2025 году составил 37,02 </w:t>
      </w:r>
      <w:proofErr w:type="gramStart"/>
      <w:r w:rsidRPr="001573C4">
        <w:rPr>
          <w:sz w:val="28"/>
          <w:szCs w:val="28"/>
        </w:rPr>
        <w:t>млн</w:t>
      </w:r>
      <w:proofErr w:type="gramEnd"/>
      <w:r w:rsidRPr="001573C4">
        <w:rPr>
          <w:sz w:val="28"/>
          <w:szCs w:val="28"/>
        </w:rPr>
        <w:t xml:space="preserve"> тонн при плановом значении 35,1 млн тонн, установленном в паспорте федерального проекта «Развитие Большого Северного морского пути», входящего в состав национального проекта «Эффективная транспортная система». 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При этом по результатам летне-осенней навигации поставлен рекорд транзитного грузопотока по СМП, который составил 3,2 </w:t>
      </w:r>
      <w:proofErr w:type="gramStart"/>
      <w:r w:rsidRPr="001573C4">
        <w:rPr>
          <w:sz w:val="28"/>
          <w:szCs w:val="28"/>
        </w:rPr>
        <w:t>млн</w:t>
      </w:r>
      <w:proofErr w:type="gramEnd"/>
      <w:r w:rsidRPr="001573C4">
        <w:rPr>
          <w:sz w:val="28"/>
          <w:szCs w:val="28"/>
        </w:rPr>
        <w:t xml:space="preserve"> тонн. В 2025 году по СМП совершено 24 контейнерных рейса (в 2024 году – 14), объем перевезенных контейнерных грузов по СМП вырос по сравнению с 2024 годом более чем </w:t>
      </w:r>
      <w:proofErr w:type="gramStart"/>
      <w:r w:rsidRPr="001573C4">
        <w:rPr>
          <w:sz w:val="28"/>
          <w:szCs w:val="28"/>
        </w:rPr>
        <w:t>в</w:t>
      </w:r>
      <w:proofErr w:type="gramEnd"/>
      <w:r w:rsidRPr="001573C4">
        <w:rPr>
          <w:sz w:val="28"/>
          <w:szCs w:val="28"/>
        </w:rPr>
        <w:t xml:space="preserve"> 2 раза (130%) и достиг 410 тыс. тонн.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>Также в рамках федерального проекта «Развитие Большого Северного морского пути» в 2025 году: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>осуществлен прием питания на главный распределительный щит 4-го серийного универсального атомного ледокола проекта 22220 «Чукотка»;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>произведена закладка 6-го серийного универсального атомного ледок</w:t>
      </w:r>
      <w:r w:rsidR="00137669">
        <w:rPr>
          <w:sz w:val="28"/>
          <w:szCs w:val="28"/>
        </w:rPr>
        <w:t>ола проекта 22220 «Сталинград»;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начата транспортировка корпуса первого модернизированного плавучего энергоблока (МПЭБ-1), строящегося в целях энергообеспечения </w:t>
      </w:r>
      <w:proofErr w:type="spellStart"/>
      <w:r w:rsidRPr="001573C4">
        <w:rPr>
          <w:sz w:val="28"/>
          <w:szCs w:val="28"/>
        </w:rPr>
        <w:t>Баимского</w:t>
      </w:r>
      <w:proofErr w:type="spellEnd"/>
      <w:r w:rsidRPr="001573C4">
        <w:rPr>
          <w:sz w:val="28"/>
          <w:szCs w:val="28"/>
        </w:rPr>
        <w:t xml:space="preserve"> горно-обогатительного комбината, на АО «Балтийский завод»;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>осуществлен ввод в эксплуатацию объектов федеральной собственности нефтяного терминала «Порт бухта Север» (площадь акватории терминала – 112,9 гектара);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>в рамках навигационно-гидрографического обеспечения плавания в акватории СМП в 2025 году в полном объеме (44 144 километра) проведены запланированные мероприятия по гидрографическим исследованиям на путях движения крупнотоннажных судов, сбору, подготовке и доведению</w:t>
      </w:r>
      <w:r w:rsidR="00137669">
        <w:rPr>
          <w:sz w:val="28"/>
          <w:szCs w:val="28"/>
        </w:rPr>
        <w:br/>
      </w:r>
      <w:r w:rsidRPr="001573C4">
        <w:rPr>
          <w:sz w:val="28"/>
          <w:szCs w:val="28"/>
        </w:rPr>
        <w:t xml:space="preserve">до мореплавателей оперативной информации об изменениях навигационной обстановки и режима плавания, эксплуатации, содержанию и развитию средств </w:t>
      </w:r>
      <w:r w:rsidRPr="001573C4">
        <w:rPr>
          <w:sz w:val="28"/>
          <w:szCs w:val="28"/>
        </w:rPr>
        <w:lastRenderedPageBreak/>
        <w:t>навигационного оборудования;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>введена в промышленную эксплуатацию цифровая экосистема СМП.</w:t>
      </w:r>
    </w:p>
    <w:p w:rsidR="003F5440" w:rsidRPr="003F5440" w:rsidRDefault="001A1967" w:rsidP="003F5440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Кроме того</w:t>
      </w:r>
      <w:r w:rsidR="00D8397F" w:rsidRPr="001573C4">
        <w:rPr>
          <w:sz w:val="28"/>
          <w:szCs w:val="28"/>
        </w:rPr>
        <w:t xml:space="preserve"> в 2025</w:t>
      </w:r>
      <w:r w:rsidR="00AB74D4">
        <w:rPr>
          <w:sz w:val="28"/>
          <w:szCs w:val="28"/>
        </w:rPr>
        <w:t> </w:t>
      </w:r>
      <w:r w:rsidR="00D8397F" w:rsidRPr="001573C4">
        <w:rPr>
          <w:sz w:val="28"/>
          <w:szCs w:val="28"/>
        </w:rPr>
        <w:t>г. введен в эксплуатацию 3-й серийный универсальный атомный ледокол проекта 22220, в результате чего общее количество атомных ледоколов, находящихся в эксплуатации</w:t>
      </w:r>
      <w:r w:rsidR="004943C3">
        <w:rPr>
          <w:sz w:val="28"/>
          <w:szCs w:val="28"/>
        </w:rPr>
        <w:t>, составило рекордные 8 единиц.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b/>
          <w:bCs/>
          <w:iCs/>
          <w:sz w:val="28"/>
          <w:szCs w:val="28"/>
        </w:rPr>
      </w:pPr>
      <w:r w:rsidRPr="001573C4">
        <w:rPr>
          <w:b/>
          <w:sz w:val="28"/>
          <w:szCs w:val="28"/>
        </w:rPr>
        <w:t>Федеральный проект «Новая атомная энергетика</w:t>
      </w:r>
      <w:r w:rsidRPr="001573C4">
        <w:rPr>
          <w:b/>
          <w:bCs/>
          <w:iCs/>
          <w:sz w:val="28"/>
          <w:szCs w:val="28"/>
        </w:rPr>
        <w:t>».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bCs/>
          <w:iCs/>
          <w:sz w:val="28"/>
          <w:szCs w:val="28"/>
        </w:rPr>
      </w:pPr>
      <w:r w:rsidRPr="001573C4">
        <w:rPr>
          <w:sz w:val="28"/>
          <w:szCs w:val="28"/>
        </w:rPr>
        <w:t>В рамках федерального проекта «Новая атомная энергетика» за 2025 год достигнуты следующие результаты: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выполнена поставка основного технологического оборудования длинного цикла изготовления (корзина активной зоны, паровая турбина </w:t>
      </w:r>
      <w:r w:rsidR="00137669">
        <w:rPr>
          <w:sz w:val="28"/>
          <w:szCs w:val="28"/>
        </w:rPr>
        <w:br/>
      </w:r>
      <w:r w:rsidRPr="001573C4">
        <w:rPr>
          <w:sz w:val="28"/>
          <w:szCs w:val="28"/>
        </w:rPr>
        <w:t>и турбогенератор), завершена поставка и установка в шахту реактора металлоконструкций оболочки центральной и периферийной полостей, кран машинного зала установлен в проектное положение;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обеспечена готовность внеплощадочного газопровода </w:t>
      </w:r>
      <w:r w:rsidR="00137669">
        <w:rPr>
          <w:sz w:val="28"/>
          <w:szCs w:val="28"/>
        </w:rPr>
        <w:br/>
      </w:r>
      <w:r w:rsidRPr="001573C4">
        <w:rPr>
          <w:sz w:val="28"/>
          <w:szCs w:val="28"/>
        </w:rPr>
        <w:t>к технологическому присоединению;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завершены строительно-монтажные работы воздушной линии 110 </w:t>
      </w:r>
      <w:proofErr w:type="spellStart"/>
      <w:r w:rsidRPr="001573C4">
        <w:rPr>
          <w:sz w:val="28"/>
          <w:szCs w:val="28"/>
        </w:rPr>
        <w:t>кВ</w:t>
      </w:r>
      <w:proofErr w:type="spellEnd"/>
      <w:r w:rsidRPr="001573C4">
        <w:rPr>
          <w:sz w:val="28"/>
          <w:szCs w:val="28"/>
        </w:rPr>
        <w:t xml:space="preserve"> (линия Б) схемы выдачи мощности ОДЭК;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>осуществлен ввод в эксплуатацию аналитического тренажера энергоблока с реакторной установкой БРЕСТ-ОД-300;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разработан технологический процесс изготовления нитридного </w:t>
      </w:r>
      <w:proofErr w:type="spellStart"/>
      <w:r w:rsidRPr="001573C4">
        <w:rPr>
          <w:sz w:val="28"/>
          <w:szCs w:val="28"/>
        </w:rPr>
        <w:t>уранплутониевого</w:t>
      </w:r>
      <w:proofErr w:type="spellEnd"/>
      <w:r w:rsidRPr="001573C4">
        <w:rPr>
          <w:sz w:val="28"/>
          <w:szCs w:val="28"/>
        </w:rPr>
        <w:t xml:space="preserve"> топлива с минорными актинидами;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>выполнен комплекс работ по оптимизации проектных решений проекта энергоблоков для обеспечения снижения предполагаемой предельной стоимости сооружения до целевого уровня.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b/>
          <w:sz w:val="28"/>
          <w:szCs w:val="28"/>
        </w:rPr>
      </w:pPr>
      <w:r w:rsidRPr="001573C4">
        <w:rPr>
          <w:b/>
          <w:sz w:val="28"/>
          <w:szCs w:val="28"/>
        </w:rPr>
        <w:t xml:space="preserve">Федеральный проект «Экспериментально-стендовая база </w:t>
      </w:r>
      <w:r w:rsidR="00137669">
        <w:rPr>
          <w:b/>
          <w:sz w:val="28"/>
          <w:szCs w:val="28"/>
        </w:rPr>
        <w:br/>
      </w:r>
      <w:r w:rsidRPr="001573C4">
        <w:rPr>
          <w:b/>
          <w:sz w:val="28"/>
          <w:szCs w:val="28"/>
        </w:rPr>
        <w:t>для разработки технологий двухкомпонентной атомной энергетики».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bCs/>
          <w:iCs/>
          <w:sz w:val="28"/>
          <w:szCs w:val="28"/>
        </w:rPr>
      </w:pPr>
      <w:r w:rsidRPr="001573C4">
        <w:rPr>
          <w:sz w:val="28"/>
          <w:szCs w:val="28"/>
        </w:rPr>
        <w:t xml:space="preserve">В рамках федерального проекта «Экспериментально-стендовая база </w:t>
      </w:r>
      <w:r w:rsidR="00137669">
        <w:rPr>
          <w:sz w:val="28"/>
          <w:szCs w:val="28"/>
        </w:rPr>
        <w:br/>
      </w:r>
      <w:r w:rsidRPr="001573C4">
        <w:rPr>
          <w:sz w:val="28"/>
          <w:szCs w:val="28"/>
        </w:rPr>
        <w:t>для разработки технологий двухкомпонентной атомной энергетики» за 2025 год достигнуты следующие результаты: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разработана ключевая технология «Контроль герметичности оболочек </w:t>
      </w:r>
      <w:proofErr w:type="spellStart"/>
      <w:r w:rsidRPr="001573C4">
        <w:rPr>
          <w:sz w:val="28"/>
          <w:szCs w:val="28"/>
        </w:rPr>
        <w:t>твэл</w:t>
      </w:r>
      <w:proofErr w:type="spellEnd"/>
      <w:r w:rsidRPr="001573C4">
        <w:rPr>
          <w:sz w:val="28"/>
          <w:szCs w:val="28"/>
        </w:rPr>
        <w:t xml:space="preserve"> ИЯУ МБИР»;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>завершен монтаж основного технологического оборудования склада натрия;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>осуществлен ввод в опытную эксплуатацию насосной станции пожаротушения.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b/>
          <w:sz w:val="28"/>
          <w:szCs w:val="28"/>
        </w:rPr>
      </w:pPr>
      <w:r w:rsidRPr="001573C4">
        <w:rPr>
          <w:b/>
          <w:sz w:val="28"/>
          <w:szCs w:val="28"/>
        </w:rPr>
        <w:t>Федеральный проект «Технологии термоядерной энергетики».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bCs/>
          <w:iCs/>
          <w:sz w:val="28"/>
          <w:szCs w:val="28"/>
        </w:rPr>
      </w:pPr>
      <w:r w:rsidRPr="001573C4">
        <w:rPr>
          <w:sz w:val="28"/>
          <w:szCs w:val="28"/>
        </w:rPr>
        <w:t>В рамках федерального проекта «Технологии термоядерной энергетики» за 2025 год достигнуты следующие результаты: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lastRenderedPageBreak/>
        <w:t xml:space="preserve">разработаны материалы технического проекта основных систем комплекса </w:t>
      </w:r>
      <w:proofErr w:type="spellStart"/>
      <w:r w:rsidRPr="001573C4">
        <w:rPr>
          <w:sz w:val="28"/>
          <w:szCs w:val="28"/>
        </w:rPr>
        <w:t>токамака</w:t>
      </w:r>
      <w:proofErr w:type="spellEnd"/>
      <w:r w:rsidRPr="001573C4">
        <w:rPr>
          <w:sz w:val="28"/>
          <w:szCs w:val="28"/>
        </w:rPr>
        <w:t xml:space="preserve"> с реакторными технологиями (далее – ТРТ);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разработаны модельные катушки обмотки индуктора и обмотки тороидального магнитного поля для </w:t>
      </w:r>
      <w:proofErr w:type="spellStart"/>
      <w:r w:rsidRPr="001573C4">
        <w:rPr>
          <w:sz w:val="28"/>
          <w:szCs w:val="28"/>
        </w:rPr>
        <w:t>токамака</w:t>
      </w:r>
      <w:proofErr w:type="spellEnd"/>
      <w:r w:rsidRPr="001573C4">
        <w:rPr>
          <w:sz w:val="28"/>
          <w:szCs w:val="28"/>
        </w:rPr>
        <w:t xml:space="preserve"> ТРТ;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разработаны, изготовлены и испытаны опытные образцы элементов первой стенки и </w:t>
      </w:r>
      <w:proofErr w:type="spellStart"/>
      <w:r w:rsidRPr="001573C4">
        <w:rPr>
          <w:sz w:val="28"/>
          <w:szCs w:val="28"/>
        </w:rPr>
        <w:t>дивертора</w:t>
      </w:r>
      <w:proofErr w:type="spellEnd"/>
      <w:r w:rsidRPr="001573C4">
        <w:rPr>
          <w:sz w:val="28"/>
          <w:szCs w:val="28"/>
        </w:rPr>
        <w:t xml:space="preserve"> ТРТ;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в </w:t>
      </w:r>
      <w:proofErr w:type="spellStart"/>
      <w:r w:rsidRPr="001573C4">
        <w:rPr>
          <w:sz w:val="28"/>
          <w:szCs w:val="28"/>
        </w:rPr>
        <w:t>токамаке</w:t>
      </w:r>
      <w:proofErr w:type="spellEnd"/>
      <w:r w:rsidRPr="001573C4">
        <w:rPr>
          <w:sz w:val="28"/>
          <w:szCs w:val="28"/>
        </w:rPr>
        <w:t xml:space="preserve"> Т-15МД при магнитном поле 1,5 тесла экспериментально получены сценарии разряда в </w:t>
      </w:r>
      <w:proofErr w:type="spellStart"/>
      <w:r w:rsidRPr="001573C4">
        <w:rPr>
          <w:sz w:val="28"/>
          <w:szCs w:val="28"/>
        </w:rPr>
        <w:t>диверторной</w:t>
      </w:r>
      <w:proofErr w:type="spellEnd"/>
      <w:r w:rsidRPr="001573C4">
        <w:rPr>
          <w:sz w:val="28"/>
          <w:szCs w:val="28"/>
        </w:rPr>
        <w:t xml:space="preserve"> конфигурации с током плазмы </w:t>
      </w:r>
      <w:r w:rsidR="00137669">
        <w:rPr>
          <w:sz w:val="28"/>
          <w:szCs w:val="28"/>
        </w:rPr>
        <w:br/>
      </w:r>
      <w:r w:rsidRPr="001573C4">
        <w:rPr>
          <w:sz w:val="28"/>
          <w:szCs w:val="28"/>
        </w:rPr>
        <w:t xml:space="preserve">до 600 кА, что является рекордом </w:t>
      </w:r>
      <w:proofErr w:type="gramStart"/>
      <w:r w:rsidRPr="001573C4">
        <w:rPr>
          <w:sz w:val="28"/>
          <w:szCs w:val="28"/>
        </w:rPr>
        <w:t>для</w:t>
      </w:r>
      <w:proofErr w:type="gramEnd"/>
      <w:r w:rsidRPr="001573C4">
        <w:rPr>
          <w:sz w:val="28"/>
          <w:szCs w:val="28"/>
        </w:rPr>
        <w:t xml:space="preserve"> отечественных </w:t>
      </w:r>
      <w:proofErr w:type="spellStart"/>
      <w:r w:rsidRPr="001573C4">
        <w:rPr>
          <w:sz w:val="28"/>
          <w:szCs w:val="28"/>
        </w:rPr>
        <w:t>токамаков</w:t>
      </w:r>
      <w:proofErr w:type="spellEnd"/>
      <w:r w:rsidRPr="001573C4">
        <w:rPr>
          <w:sz w:val="28"/>
          <w:szCs w:val="28"/>
          <w:vertAlign w:val="superscript"/>
        </w:rPr>
        <w:footnoteReference w:id="1"/>
      </w:r>
      <w:r w:rsidRPr="001573C4">
        <w:rPr>
          <w:sz w:val="28"/>
          <w:szCs w:val="28"/>
        </w:rPr>
        <w:t>;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разработан прототип ракетного двигателя на основе плазменного ускорителя с системой предварительной ионизации рабочего тела, который </w:t>
      </w:r>
      <w:r w:rsidR="00137669">
        <w:rPr>
          <w:sz w:val="28"/>
          <w:szCs w:val="28"/>
        </w:rPr>
        <w:br/>
      </w:r>
      <w:r w:rsidRPr="001573C4">
        <w:rPr>
          <w:sz w:val="28"/>
          <w:szCs w:val="28"/>
        </w:rPr>
        <w:t>за счет высокого удельного импульса позволит в несколько раз сократить время космических перелетов по сравнению с современными техническими решениями;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изготовлен и испытан лабораторный образец плазменного источника нейтронов </w:t>
      </w:r>
      <w:proofErr w:type="spellStart"/>
      <w:r w:rsidRPr="001573C4">
        <w:rPr>
          <w:sz w:val="28"/>
          <w:szCs w:val="28"/>
        </w:rPr>
        <w:t>мегаэлектронвольтного</w:t>
      </w:r>
      <w:proofErr w:type="spellEnd"/>
      <w:r w:rsidRPr="001573C4">
        <w:rPr>
          <w:sz w:val="28"/>
          <w:szCs w:val="28"/>
        </w:rPr>
        <w:t xml:space="preserve"> диапазона энергий на основе плазменных технологий.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b/>
          <w:sz w:val="28"/>
          <w:szCs w:val="28"/>
        </w:rPr>
      </w:pPr>
      <w:r w:rsidRPr="001573C4">
        <w:rPr>
          <w:b/>
          <w:sz w:val="28"/>
          <w:szCs w:val="28"/>
        </w:rPr>
        <w:t>Федеральный проект «Специальные материалы и технологии атомной энергетики, опережающая подготовка квалифицированных кадров по направлению новые атомные технологии»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В рамках федерального проекта «Специальные материалы и технологии атомной энергетики, опережающая подготовка квалифицированных кадров </w:t>
      </w:r>
      <w:r w:rsidR="00137669">
        <w:rPr>
          <w:sz w:val="28"/>
          <w:szCs w:val="28"/>
        </w:rPr>
        <w:br/>
      </w:r>
      <w:r w:rsidRPr="001573C4">
        <w:rPr>
          <w:sz w:val="28"/>
          <w:szCs w:val="28"/>
        </w:rPr>
        <w:t>по направлению новые атомные технологии» за 2025 год достигнуты следующие результаты.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i/>
          <w:sz w:val="28"/>
          <w:szCs w:val="28"/>
        </w:rPr>
      </w:pPr>
      <w:r w:rsidRPr="001573C4">
        <w:rPr>
          <w:i/>
          <w:sz w:val="28"/>
          <w:szCs w:val="28"/>
        </w:rPr>
        <w:t>В части НИОКР: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разработаны материалы технического проекта РУ ИЖСР, материалы эскизного проекта комплекса вспомогательных систем обращения с топливом, </w:t>
      </w:r>
      <w:r w:rsidR="00137669">
        <w:rPr>
          <w:sz w:val="28"/>
          <w:szCs w:val="28"/>
        </w:rPr>
        <w:br/>
      </w:r>
      <w:r w:rsidRPr="001573C4">
        <w:rPr>
          <w:sz w:val="28"/>
          <w:szCs w:val="28"/>
        </w:rPr>
        <w:t xml:space="preserve">а также эскизный проект комплекта электронагревателей и тепловой изоляции вспомогательных систем РУ ИЖСР; определена растворимость </w:t>
      </w:r>
      <w:proofErr w:type="spellStart"/>
      <w:r w:rsidRPr="001573C4">
        <w:rPr>
          <w:sz w:val="28"/>
          <w:szCs w:val="28"/>
        </w:rPr>
        <w:t>трифторида</w:t>
      </w:r>
      <w:proofErr w:type="spellEnd"/>
      <w:r w:rsidRPr="001573C4">
        <w:rPr>
          <w:sz w:val="28"/>
          <w:szCs w:val="28"/>
        </w:rPr>
        <w:t xml:space="preserve"> плутония в топливной соли;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>изготовлены оболочечные трубы и прутки из дисперсно-упроченных оксидами (далее – ДУО) сталей различного состава, разработана технология сварки оболочечных труб и концевых деталей из ДУО стали;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>изготовлен макет многоканального сопла установки автоматизированного синтеза материалов методом прямого лазерного выращивания;</w:t>
      </w:r>
    </w:p>
    <w:p w:rsidR="004E5D5C" w:rsidRPr="001573C4" w:rsidRDefault="00D8397F" w:rsidP="001A1967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изготовлены узлы экспериментальной установки изготовления </w:t>
      </w:r>
      <w:r w:rsidRPr="001573C4">
        <w:rPr>
          <w:sz w:val="28"/>
          <w:szCs w:val="28"/>
        </w:rPr>
        <w:lastRenderedPageBreak/>
        <w:t xml:space="preserve">металлических и керамических порошков сферичной геометрии </w:t>
      </w:r>
      <w:r w:rsidR="00137669">
        <w:rPr>
          <w:sz w:val="28"/>
          <w:szCs w:val="28"/>
        </w:rPr>
        <w:br/>
      </w:r>
      <w:r w:rsidRPr="001573C4">
        <w:rPr>
          <w:sz w:val="28"/>
          <w:szCs w:val="28"/>
        </w:rPr>
        <w:t>в индукционно-связанной плазме.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i/>
          <w:sz w:val="28"/>
          <w:szCs w:val="28"/>
        </w:rPr>
      </w:pPr>
      <w:r w:rsidRPr="001573C4">
        <w:rPr>
          <w:i/>
          <w:sz w:val="28"/>
          <w:szCs w:val="28"/>
        </w:rPr>
        <w:t>В части обеспечения кадровой потребности:</w:t>
      </w:r>
    </w:p>
    <w:p w:rsidR="003F5440" w:rsidRPr="003F5440" w:rsidRDefault="00D8397F" w:rsidP="003F5440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реализована программа по обеспечению кадровой потребности направления новых атомных технологий национального проекта в 2025 г., </w:t>
      </w:r>
      <w:r w:rsidR="00137669">
        <w:rPr>
          <w:sz w:val="28"/>
          <w:szCs w:val="28"/>
        </w:rPr>
        <w:br/>
      </w:r>
      <w:r w:rsidRPr="001573C4">
        <w:rPr>
          <w:sz w:val="28"/>
          <w:szCs w:val="28"/>
        </w:rPr>
        <w:t xml:space="preserve">в рамках которой привлечено 9 </w:t>
      </w:r>
      <w:r w:rsidR="003F5440">
        <w:rPr>
          <w:sz w:val="28"/>
          <w:szCs w:val="28"/>
        </w:rPr>
        <w:t>тысяч квалифицированных кадров.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b/>
          <w:sz w:val="28"/>
          <w:szCs w:val="28"/>
        </w:rPr>
      </w:pPr>
      <w:r w:rsidRPr="001573C4">
        <w:rPr>
          <w:b/>
          <w:sz w:val="28"/>
          <w:szCs w:val="28"/>
        </w:rPr>
        <w:t xml:space="preserve">Федеральный проект «Создание национального центра физики </w:t>
      </w:r>
      <w:r w:rsidRPr="001573C4">
        <w:rPr>
          <w:b/>
          <w:sz w:val="28"/>
          <w:szCs w:val="28"/>
        </w:rPr>
        <w:br/>
        <w:t>и математики».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b/>
          <w:sz w:val="28"/>
          <w:szCs w:val="28"/>
        </w:rPr>
      </w:pPr>
      <w:r w:rsidRPr="001573C4">
        <w:rPr>
          <w:sz w:val="28"/>
          <w:szCs w:val="28"/>
        </w:rPr>
        <w:t xml:space="preserve">В части задачи </w:t>
      </w:r>
      <w:r w:rsidRPr="001573C4">
        <w:rPr>
          <w:i/>
          <w:sz w:val="28"/>
          <w:szCs w:val="28"/>
        </w:rPr>
        <w:t>«Проведены научные исследования в рамках Научной программы Национального центра физики и математики»,</w:t>
      </w:r>
      <w:r w:rsidRPr="001573C4">
        <w:rPr>
          <w:sz w:val="28"/>
          <w:szCs w:val="28"/>
        </w:rPr>
        <w:t xml:space="preserve"> реализуемой </w:t>
      </w:r>
      <w:r w:rsidR="00137669">
        <w:rPr>
          <w:sz w:val="28"/>
          <w:szCs w:val="28"/>
        </w:rPr>
        <w:br/>
      </w:r>
      <w:r w:rsidRPr="001573C4">
        <w:rPr>
          <w:sz w:val="28"/>
          <w:szCs w:val="28"/>
        </w:rPr>
        <w:t>в рамках государственной программы Российской Федерации «Научно-технологическое развитие Российской Федерации» получены научные результаты мирового уровня по всем 11 направлениям научной программы НЦФМ, в числе важнейших достижений: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bCs/>
          <w:iCs/>
          <w:sz w:val="28"/>
          <w:szCs w:val="28"/>
        </w:rPr>
        <w:t>создан демонстрационный образец аналогового фотонного вычислительного устройства для распознавания объектов в видеопотоках данных с рекордной производительностью 10</w:t>
      </w:r>
      <w:r w:rsidRPr="001573C4">
        <w:rPr>
          <w:bCs/>
          <w:iCs/>
          <w:sz w:val="28"/>
          <w:szCs w:val="28"/>
          <w:vertAlign w:val="superscript"/>
        </w:rPr>
        <w:t>17</w:t>
      </w:r>
      <w:r w:rsidRPr="001573C4">
        <w:rPr>
          <w:bCs/>
          <w:iCs/>
          <w:sz w:val="28"/>
          <w:szCs w:val="28"/>
        </w:rPr>
        <w:t xml:space="preserve"> </w:t>
      </w:r>
      <w:proofErr w:type="gramStart"/>
      <w:r w:rsidRPr="001573C4">
        <w:rPr>
          <w:bCs/>
          <w:iCs/>
          <w:sz w:val="28"/>
          <w:szCs w:val="28"/>
        </w:rPr>
        <w:t>оп</w:t>
      </w:r>
      <w:proofErr w:type="gramEnd"/>
      <w:r w:rsidRPr="001573C4">
        <w:rPr>
          <w:bCs/>
          <w:iCs/>
          <w:sz w:val="28"/>
          <w:szCs w:val="28"/>
        </w:rPr>
        <w:t>/с и точностью распознавания образов до 96%. Образец построен на оптической схеме свободного распространения света, содержащей дифракционную нейронную сеть с пятью скрытыми слоями</w:t>
      </w:r>
      <w:r w:rsidRPr="001573C4">
        <w:rPr>
          <w:sz w:val="28"/>
          <w:szCs w:val="28"/>
        </w:rPr>
        <w:t>;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b/>
          <w:sz w:val="28"/>
          <w:szCs w:val="28"/>
        </w:rPr>
      </w:pPr>
      <w:r w:rsidRPr="001573C4">
        <w:rPr>
          <w:bCs/>
          <w:iCs/>
          <w:sz w:val="28"/>
          <w:szCs w:val="28"/>
        </w:rPr>
        <w:t xml:space="preserve">проведена демонстрация </w:t>
      </w:r>
      <w:proofErr w:type="spellStart"/>
      <w:r w:rsidRPr="001573C4">
        <w:rPr>
          <w:bCs/>
          <w:iCs/>
          <w:sz w:val="28"/>
          <w:szCs w:val="28"/>
        </w:rPr>
        <w:t>метеоустойчивой</w:t>
      </w:r>
      <w:proofErr w:type="spellEnd"/>
      <w:r w:rsidRPr="001573C4">
        <w:rPr>
          <w:bCs/>
          <w:iCs/>
          <w:sz w:val="28"/>
          <w:szCs w:val="28"/>
        </w:rPr>
        <w:t xml:space="preserve"> работы канала лазерной связи на открытой атмосферной трассе в среднем инфракрасном диапазоне (передача информации излучением квантово-каскадного лазера (ККЛ) и ее прием квантово-каскадным детектором по беспроводному каналу связи со скоростью около 0,1 Гбит/с). Достижение мирового уровня средней мощности излучения ККЛ 200 мВт в </w:t>
      </w:r>
      <w:proofErr w:type="spellStart"/>
      <w:r w:rsidRPr="001573C4">
        <w:rPr>
          <w:bCs/>
          <w:iCs/>
          <w:sz w:val="28"/>
          <w:szCs w:val="28"/>
        </w:rPr>
        <w:t>одномодовом</w:t>
      </w:r>
      <w:proofErr w:type="spellEnd"/>
      <w:r w:rsidRPr="001573C4">
        <w:rPr>
          <w:bCs/>
          <w:iCs/>
          <w:sz w:val="28"/>
          <w:szCs w:val="28"/>
        </w:rPr>
        <w:t xml:space="preserve"> режиме на длине волны 8 мкм на отечественной элементной базе</w:t>
      </w:r>
      <w:r w:rsidRPr="001573C4">
        <w:rPr>
          <w:sz w:val="28"/>
          <w:szCs w:val="28"/>
        </w:rPr>
        <w:t>;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bCs/>
          <w:iCs/>
          <w:sz w:val="28"/>
          <w:szCs w:val="28"/>
        </w:rPr>
        <w:t xml:space="preserve">изготовлены макеты радиационно-стойких интегральных микросхем, содержащих </w:t>
      </w:r>
      <w:proofErr w:type="spellStart"/>
      <w:r w:rsidRPr="001573C4">
        <w:rPr>
          <w:bCs/>
          <w:iCs/>
          <w:sz w:val="28"/>
          <w:szCs w:val="28"/>
        </w:rPr>
        <w:t>кроссбар</w:t>
      </w:r>
      <w:proofErr w:type="spellEnd"/>
      <w:r w:rsidRPr="001573C4">
        <w:rPr>
          <w:bCs/>
          <w:iCs/>
          <w:sz w:val="28"/>
          <w:szCs w:val="28"/>
        </w:rPr>
        <w:t xml:space="preserve">-массивы </w:t>
      </w:r>
      <w:proofErr w:type="spellStart"/>
      <w:r w:rsidRPr="001573C4">
        <w:rPr>
          <w:bCs/>
          <w:iCs/>
          <w:sz w:val="28"/>
          <w:szCs w:val="28"/>
        </w:rPr>
        <w:t>мемристоров</w:t>
      </w:r>
      <w:proofErr w:type="spellEnd"/>
      <w:r w:rsidRPr="001573C4">
        <w:rPr>
          <w:bCs/>
          <w:iCs/>
          <w:sz w:val="28"/>
          <w:szCs w:val="28"/>
        </w:rPr>
        <w:t xml:space="preserve"> с управляющими схемами КМОП с характеристиками на уровне лучших мировых аналогов</w:t>
      </w:r>
      <w:r w:rsidRPr="001573C4">
        <w:rPr>
          <w:sz w:val="28"/>
          <w:szCs w:val="28"/>
        </w:rPr>
        <w:t>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>В части задачи «</w:t>
      </w:r>
      <w:r w:rsidRPr="001573C4">
        <w:rPr>
          <w:i/>
          <w:sz w:val="28"/>
          <w:szCs w:val="28"/>
        </w:rPr>
        <w:t>Создание имущественного комплекса научно-производственного и образовательного центра физики и математики»</w:t>
      </w:r>
      <w:r w:rsidRPr="001573C4">
        <w:rPr>
          <w:sz w:val="28"/>
          <w:szCs w:val="28"/>
        </w:rPr>
        <w:t>: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устройство кровли </w:t>
      </w:r>
      <w:proofErr w:type="gramStart"/>
      <w:r w:rsidRPr="001573C4">
        <w:rPr>
          <w:sz w:val="28"/>
          <w:szCs w:val="28"/>
        </w:rPr>
        <w:t>Конгресс-Центра</w:t>
      </w:r>
      <w:proofErr w:type="gramEnd"/>
      <w:r w:rsidRPr="001573C4">
        <w:rPr>
          <w:sz w:val="28"/>
          <w:szCs w:val="28"/>
        </w:rPr>
        <w:t>;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>устройство кровли Центра коллективного пользования;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устройство фасадов здания </w:t>
      </w:r>
      <w:proofErr w:type="gramStart"/>
      <w:r w:rsidRPr="001573C4">
        <w:rPr>
          <w:sz w:val="28"/>
          <w:szCs w:val="28"/>
        </w:rPr>
        <w:t>Конгресс-Центра</w:t>
      </w:r>
      <w:proofErr w:type="gramEnd"/>
      <w:r w:rsidRPr="001573C4">
        <w:rPr>
          <w:sz w:val="28"/>
          <w:szCs w:val="28"/>
        </w:rPr>
        <w:t>;</w:t>
      </w:r>
    </w:p>
    <w:p w:rsidR="002561E8" w:rsidRPr="001573C4" w:rsidRDefault="00D8397F" w:rsidP="00042443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>устройство фасадов здания Центра коллективного пользования.</w:t>
      </w:r>
    </w:p>
    <w:p w:rsidR="001A1967" w:rsidRDefault="001A1967" w:rsidP="004E5D5C">
      <w:pPr>
        <w:overflowPunct w:val="0"/>
        <w:spacing w:line="288" w:lineRule="auto"/>
        <w:ind w:firstLine="709"/>
        <w:jc w:val="both"/>
        <w:textAlignment w:val="baseline"/>
        <w:rPr>
          <w:b/>
          <w:sz w:val="28"/>
          <w:szCs w:val="28"/>
        </w:rPr>
      </w:pPr>
    </w:p>
    <w:p w:rsidR="001A1967" w:rsidRDefault="001A1967" w:rsidP="004E5D5C">
      <w:pPr>
        <w:overflowPunct w:val="0"/>
        <w:spacing w:line="288" w:lineRule="auto"/>
        <w:ind w:firstLine="709"/>
        <w:jc w:val="both"/>
        <w:textAlignment w:val="baseline"/>
        <w:rPr>
          <w:b/>
          <w:sz w:val="28"/>
          <w:szCs w:val="28"/>
        </w:rPr>
      </w:pPr>
    </w:p>
    <w:p w:rsidR="004E5D5C" w:rsidRPr="004E5D5C" w:rsidRDefault="00D8397F" w:rsidP="004E5D5C">
      <w:pPr>
        <w:overflowPunct w:val="0"/>
        <w:spacing w:line="288" w:lineRule="auto"/>
        <w:ind w:firstLine="709"/>
        <w:jc w:val="both"/>
        <w:textAlignment w:val="baseline"/>
        <w:rPr>
          <w:b/>
          <w:sz w:val="28"/>
          <w:szCs w:val="28"/>
        </w:rPr>
      </w:pPr>
      <w:r w:rsidRPr="001573C4">
        <w:rPr>
          <w:b/>
          <w:sz w:val="28"/>
          <w:szCs w:val="28"/>
        </w:rPr>
        <w:lastRenderedPageBreak/>
        <w:t>Комплекс процессных мероприятий «Выполнение Государственной корпорацией по атомной энергии «</w:t>
      </w:r>
      <w:proofErr w:type="spellStart"/>
      <w:r w:rsidRPr="001573C4">
        <w:rPr>
          <w:b/>
          <w:sz w:val="28"/>
          <w:szCs w:val="28"/>
        </w:rPr>
        <w:t>Росатом</w:t>
      </w:r>
      <w:proofErr w:type="spellEnd"/>
      <w:r w:rsidRPr="001573C4">
        <w:rPr>
          <w:b/>
          <w:sz w:val="28"/>
          <w:szCs w:val="28"/>
        </w:rPr>
        <w:t>» возложенных на нее государственных полномочи</w:t>
      </w:r>
      <w:r w:rsidR="004E5D5C">
        <w:rPr>
          <w:b/>
          <w:sz w:val="28"/>
          <w:szCs w:val="28"/>
        </w:rPr>
        <w:t>й и функций в атомной отрасли».</w:t>
      </w:r>
    </w:p>
    <w:p w:rsidR="003F5440" w:rsidRPr="004E5D5C" w:rsidRDefault="00D8397F" w:rsidP="004E5D5C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>Обеспечено гарантированное эффективное выполнение мероприятий, связанных с реализацией госуда</w:t>
      </w:r>
      <w:r w:rsidR="00137669">
        <w:rPr>
          <w:sz w:val="28"/>
          <w:szCs w:val="28"/>
        </w:rPr>
        <w:t xml:space="preserve">рственных полномочий и функций </w:t>
      </w:r>
      <w:r w:rsidR="00137669">
        <w:rPr>
          <w:sz w:val="28"/>
          <w:szCs w:val="28"/>
        </w:rPr>
        <w:br/>
      </w:r>
      <w:r w:rsidRPr="001573C4">
        <w:rPr>
          <w:sz w:val="28"/>
          <w:szCs w:val="28"/>
        </w:rPr>
        <w:t>по управлению атомной отраслью.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b/>
          <w:sz w:val="28"/>
          <w:szCs w:val="28"/>
        </w:rPr>
      </w:pPr>
      <w:r w:rsidRPr="001573C4">
        <w:rPr>
          <w:b/>
          <w:sz w:val="28"/>
          <w:szCs w:val="28"/>
        </w:rPr>
        <w:t>Ведомственный проект «Технологии новых материалов и веществ»</w:t>
      </w:r>
      <w:r w:rsidRPr="001573C4">
        <w:rPr>
          <w:sz w:val="28"/>
          <w:szCs w:val="28"/>
        </w:rPr>
        <w:t>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bCs/>
          <w:iCs/>
          <w:sz w:val="28"/>
          <w:szCs w:val="28"/>
        </w:rPr>
      </w:pPr>
      <w:r w:rsidRPr="001573C4">
        <w:rPr>
          <w:bCs/>
          <w:iCs/>
          <w:sz w:val="28"/>
          <w:szCs w:val="28"/>
        </w:rPr>
        <w:t xml:space="preserve">В части результата </w:t>
      </w:r>
      <w:r w:rsidRPr="001573C4">
        <w:rPr>
          <w:bCs/>
          <w:i/>
          <w:iCs/>
          <w:sz w:val="28"/>
          <w:szCs w:val="28"/>
        </w:rPr>
        <w:t>«Введен в эксплуатацию участок производства порошков из жаропрочных и нержавеющих сплавов для аддитивных технологий»</w:t>
      </w:r>
      <w:r w:rsidRPr="001573C4">
        <w:rPr>
          <w:bCs/>
          <w:iCs/>
          <w:sz w:val="28"/>
          <w:szCs w:val="28"/>
        </w:rPr>
        <w:t xml:space="preserve"> разработана рабочая документация на создание производства </w:t>
      </w:r>
      <w:proofErr w:type="spellStart"/>
      <w:r w:rsidRPr="001573C4">
        <w:rPr>
          <w:bCs/>
          <w:iCs/>
          <w:sz w:val="28"/>
          <w:szCs w:val="28"/>
        </w:rPr>
        <w:t>металлопорошковых</w:t>
      </w:r>
      <w:proofErr w:type="spellEnd"/>
      <w:r w:rsidRPr="001573C4">
        <w:rPr>
          <w:bCs/>
          <w:iCs/>
          <w:sz w:val="28"/>
          <w:szCs w:val="28"/>
        </w:rPr>
        <w:t xml:space="preserve"> композиций для аддитивных технологий, выполнен монтаж и ПНР оборудования, введен в эксплуатацию участок производства порошков.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bCs/>
          <w:iCs/>
          <w:sz w:val="28"/>
          <w:szCs w:val="28"/>
        </w:rPr>
      </w:pPr>
      <w:r w:rsidRPr="001573C4">
        <w:rPr>
          <w:bCs/>
          <w:iCs/>
          <w:sz w:val="28"/>
          <w:szCs w:val="28"/>
        </w:rPr>
        <w:t xml:space="preserve">В части результата </w:t>
      </w:r>
      <w:r w:rsidRPr="001573C4">
        <w:rPr>
          <w:bCs/>
          <w:i/>
          <w:iCs/>
          <w:sz w:val="28"/>
          <w:szCs w:val="28"/>
        </w:rPr>
        <w:t>«Введено в эксплуатацию промышленное производство автомобильных катализаторов стандарта ЕВРО-6»</w:t>
      </w:r>
      <w:r w:rsidRPr="001573C4">
        <w:rPr>
          <w:bCs/>
          <w:iCs/>
          <w:sz w:val="28"/>
          <w:szCs w:val="28"/>
        </w:rPr>
        <w:t xml:space="preserve"> осуществлена поставка технологической линии по производству катализаторов для грузовых автомобилей и установлено в проектное положение оборудование данной линии, заключены договоры на выполнение строительных работ </w:t>
      </w:r>
      <w:r w:rsidR="00137669">
        <w:rPr>
          <w:bCs/>
          <w:iCs/>
          <w:sz w:val="28"/>
          <w:szCs w:val="28"/>
        </w:rPr>
        <w:br/>
      </w:r>
      <w:r w:rsidRPr="001573C4">
        <w:rPr>
          <w:bCs/>
          <w:iCs/>
          <w:sz w:val="28"/>
          <w:szCs w:val="28"/>
        </w:rPr>
        <w:t>в зданиях 102 и 103 для размещения технологических линий производственного комплекса.</w:t>
      </w:r>
    </w:p>
    <w:p w:rsidR="00D8397F" w:rsidRPr="001573C4" w:rsidRDefault="00D8397F" w:rsidP="00D8397F">
      <w:pPr>
        <w:overflowPunct w:val="0"/>
        <w:spacing w:line="288" w:lineRule="auto"/>
        <w:ind w:firstLine="709"/>
        <w:jc w:val="both"/>
        <w:textAlignment w:val="baseline"/>
        <w:rPr>
          <w:b/>
          <w:sz w:val="28"/>
          <w:szCs w:val="28"/>
        </w:rPr>
      </w:pPr>
      <w:r w:rsidRPr="001573C4">
        <w:rPr>
          <w:b/>
          <w:sz w:val="28"/>
          <w:szCs w:val="28"/>
        </w:rPr>
        <w:t xml:space="preserve">Ведомственный проект «Обеспечение устойчивого функционирования производственно-технических комплексов </w:t>
      </w:r>
      <w:r w:rsidR="00137669">
        <w:rPr>
          <w:b/>
          <w:sz w:val="28"/>
          <w:szCs w:val="28"/>
        </w:rPr>
        <w:br/>
      </w:r>
      <w:r w:rsidRPr="001573C4">
        <w:rPr>
          <w:b/>
          <w:sz w:val="28"/>
          <w:szCs w:val="28"/>
        </w:rPr>
        <w:t>по обработке, утилизации и обезвреживанию отходов I и II классов опасности»</w:t>
      </w:r>
    </w:p>
    <w:p w:rsidR="004E5D5C" w:rsidRDefault="00D8397F" w:rsidP="004E5D5C">
      <w:pPr>
        <w:overflowPunct w:val="0"/>
        <w:spacing w:line="288" w:lineRule="auto"/>
        <w:ind w:firstLine="709"/>
        <w:jc w:val="both"/>
        <w:textAlignment w:val="baseline"/>
        <w:rPr>
          <w:sz w:val="28"/>
          <w:szCs w:val="28"/>
        </w:rPr>
      </w:pPr>
      <w:r w:rsidRPr="001573C4">
        <w:rPr>
          <w:sz w:val="28"/>
          <w:szCs w:val="28"/>
        </w:rPr>
        <w:t xml:space="preserve">В рамках ведомственного «Обеспечение устойчивого функционирования производственно-технических комплексов по обработке, утилизации </w:t>
      </w:r>
      <w:r w:rsidR="00137669">
        <w:rPr>
          <w:sz w:val="28"/>
          <w:szCs w:val="28"/>
        </w:rPr>
        <w:br/>
      </w:r>
      <w:r w:rsidRPr="001573C4">
        <w:rPr>
          <w:sz w:val="28"/>
          <w:szCs w:val="28"/>
        </w:rPr>
        <w:t>и обезвреживанию отходов I и II классов опасности» по итогу 2025 года завершен 1-ый этап опытно-промышленной эксплуатации производственно-технических комплексов по обработке, утилизации и обезвреживанию отходов I и II классов опасности «Горный» и «Щучье».</w:t>
      </w:r>
    </w:p>
    <w:p w:rsidR="003327DC" w:rsidRPr="003327DC" w:rsidRDefault="003B0C7E" w:rsidP="003327DC">
      <w:pPr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 xml:space="preserve">3. </w:t>
      </w:r>
      <w:r w:rsidR="003327DC" w:rsidRPr="003327DC">
        <w:rPr>
          <w:b/>
          <w:sz w:val="28"/>
          <w:szCs w:val="28"/>
          <w:lang w:eastAsia="zh-CN"/>
        </w:rPr>
        <w:t>Государственная программа Российской Федерации № 47 «Научно-технологическое развитие Российской Федерации</w:t>
      </w:r>
      <w:r w:rsidR="003327DC" w:rsidRPr="003327DC">
        <w:rPr>
          <w:sz w:val="28"/>
          <w:szCs w:val="28"/>
          <w:lang w:eastAsia="zh-CN"/>
        </w:rPr>
        <w:t>»</w:t>
      </w:r>
    </w:p>
    <w:p w:rsidR="003327DC" w:rsidRPr="003327DC" w:rsidRDefault="003327DC" w:rsidP="003327DC">
      <w:pPr>
        <w:widowControl/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  <w:lang w:eastAsia="zh-CN"/>
        </w:rPr>
      </w:pPr>
      <w:r w:rsidRPr="003327DC">
        <w:rPr>
          <w:sz w:val="28"/>
          <w:szCs w:val="28"/>
          <w:lang w:eastAsia="zh-CN"/>
        </w:rPr>
        <w:t xml:space="preserve">Ответственным исполнителем ГП-47 является </w:t>
      </w:r>
      <w:proofErr w:type="spellStart"/>
      <w:r w:rsidRPr="003327DC">
        <w:rPr>
          <w:sz w:val="28"/>
          <w:szCs w:val="28"/>
          <w:lang w:eastAsia="zh-CN"/>
        </w:rPr>
        <w:t>Минобрнауки</w:t>
      </w:r>
      <w:proofErr w:type="spellEnd"/>
      <w:r w:rsidRPr="003327DC">
        <w:rPr>
          <w:sz w:val="28"/>
          <w:szCs w:val="28"/>
          <w:lang w:eastAsia="zh-CN"/>
        </w:rPr>
        <w:t xml:space="preserve"> России, количество соисполнителей – 15, участников – 54 главных распорядителей средств федерального бюджета.</w:t>
      </w:r>
    </w:p>
    <w:p w:rsidR="003327DC" w:rsidRPr="003327DC" w:rsidRDefault="003327DC" w:rsidP="003327DC">
      <w:pPr>
        <w:widowControl/>
        <w:tabs>
          <w:tab w:val="left" w:pos="0"/>
        </w:tabs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  <w:lang w:eastAsia="zh-CN"/>
        </w:rPr>
      </w:pPr>
      <w:r w:rsidRPr="003327DC">
        <w:rPr>
          <w:sz w:val="28"/>
          <w:szCs w:val="28"/>
          <w:lang w:eastAsia="zh-CN"/>
        </w:rPr>
        <w:t xml:space="preserve">Законом о бюджете на </w:t>
      </w:r>
      <w:r w:rsidR="001A1967">
        <w:rPr>
          <w:sz w:val="28"/>
          <w:szCs w:val="28"/>
          <w:lang w:eastAsia="zh-CN"/>
        </w:rPr>
        <w:t xml:space="preserve">2025 год на </w:t>
      </w:r>
      <w:r w:rsidRPr="003327DC">
        <w:rPr>
          <w:sz w:val="28"/>
          <w:szCs w:val="28"/>
          <w:lang w:eastAsia="zh-CN"/>
        </w:rPr>
        <w:t xml:space="preserve">реализацию государственной программы Российской Федерации «Научно–технологическое </w:t>
      </w:r>
      <w:r>
        <w:rPr>
          <w:sz w:val="28"/>
          <w:szCs w:val="28"/>
          <w:lang w:eastAsia="zh-CN"/>
        </w:rPr>
        <w:t xml:space="preserve">развитие Российской Федерации» </w:t>
      </w:r>
      <w:r w:rsidRPr="003327DC">
        <w:rPr>
          <w:sz w:val="28"/>
          <w:szCs w:val="28"/>
          <w:lang w:eastAsia="zh-CN"/>
        </w:rPr>
        <w:t xml:space="preserve">(далее также – ГП-47, Госпрограмма «НТР РФ») </w:t>
      </w:r>
      <w:r w:rsidRPr="003327DC">
        <w:rPr>
          <w:i/>
          <w:sz w:val="28"/>
          <w:szCs w:val="28"/>
          <w:lang w:eastAsia="zh-CN"/>
        </w:rPr>
        <w:lastRenderedPageBreak/>
        <w:t xml:space="preserve">утверждены бюджетные ассигнования на 2025 год в сумме 1 474 598,6 </w:t>
      </w:r>
      <w:proofErr w:type="gramStart"/>
      <w:r w:rsidRPr="003327DC">
        <w:rPr>
          <w:i/>
          <w:sz w:val="28"/>
          <w:szCs w:val="28"/>
          <w:lang w:eastAsia="zh-CN"/>
        </w:rPr>
        <w:t>млн</w:t>
      </w:r>
      <w:proofErr w:type="gramEnd"/>
      <w:r w:rsidRPr="003327DC">
        <w:rPr>
          <w:i/>
          <w:sz w:val="28"/>
          <w:szCs w:val="28"/>
          <w:lang w:eastAsia="zh-CN"/>
        </w:rPr>
        <w:t xml:space="preserve"> рублей</w:t>
      </w:r>
      <w:r w:rsidRPr="003327DC">
        <w:rPr>
          <w:sz w:val="28"/>
          <w:szCs w:val="28"/>
          <w:lang w:eastAsia="zh-CN"/>
        </w:rPr>
        <w:t xml:space="preserve">. В ходе исполнения федерального бюджета за 2025 год объем бюджетных ассигнований </w:t>
      </w:r>
      <w:r>
        <w:rPr>
          <w:i/>
          <w:sz w:val="28"/>
          <w:szCs w:val="28"/>
          <w:lang w:eastAsia="zh-CN"/>
        </w:rPr>
        <w:t xml:space="preserve">уменьшен </w:t>
      </w:r>
      <w:r w:rsidRPr="003327DC">
        <w:rPr>
          <w:i/>
          <w:sz w:val="28"/>
          <w:szCs w:val="28"/>
          <w:lang w:eastAsia="zh-CN"/>
        </w:rPr>
        <w:t xml:space="preserve">на сумму 14 425,0 </w:t>
      </w:r>
      <w:proofErr w:type="gramStart"/>
      <w:r w:rsidRPr="003327DC">
        <w:rPr>
          <w:i/>
          <w:sz w:val="28"/>
          <w:szCs w:val="28"/>
          <w:lang w:eastAsia="zh-CN"/>
        </w:rPr>
        <w:t>млн</w:t>
      </w:r>
      <w:proofErr w:type="gramEnd"/>
      <w:r w:rsidRPr="003327DC">
        <w:rPr>
          <w:i/>
          <w:sz w:val="28"/>
          <w:szCs w:val="28"/>
          <w:lang w:eastAsia="zh-CN"/>
        </w:rPr>
        <w:t xml:space="preserve"> рублей</w:t>
      </w:r>
      <w:r w:rsidRPr="003327DC">
        <w:rPr>
          <w:sz w:val="28"/>
          <w:szCs w:val="28"/>
          <w:lang w:eastAsia="zh-CN"/>
        </w:rPr>
        <w:t>.</w:t>
      </w:r>
    </w:p>
    <w:p w:rsidR="003327DC" w:rsidRPr="003327DC" w:rsidRDefault="003327DC" w:rsidP="003327DC">
      <w:pPr>
        <w:widowControl/>
        <w:tabs>
          <w:tab w:val="left" w:pos="0"/>
        </w:tabs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  <w:lang w:eastAsia="zh-CN"/>
        </w:rPr>
      </w:pPr>
      <w:r w:rsidRPr="003327DC">
        <w:rPr>
          <w:sz w:val="28"/>
          <w:szCs w:val="28"/>
          <w:lang w:eastAsia="zh-CN"/>
        </w:rPr>
        <w:t>Исполнение расходов федерального бюджета по данной государственной программе за 2025 год составило 1</w:t>
      </w:r>
      <w:r w:rsidR="00137669">
        <w:rPr>
          <w:sz w:val="28"/>
          <w:szCs w:val="28"/>
          <w:lang w:eastAsia="zh-CN"/>
        </w:rPr>
        <w:t> </w:t>
      </w:r>
      <w:r w:rsidRPr="003327DC">
        <w:rPr>
          <w:sz w:val="28"/>
          <w:szCs w:val="28"/>
          <w:lang w:eastAsia="zh-CN"/>
        </w:rPr>
        <w:t>456</w:t>
      </w:r>
      <w:r w:rsidR="00137669">
        <w:t> </w:t>
      </w:r>
      <w:r w:rsidRPr="003327DC">
        <w:rPr>
          <w:sz w:val="28"/>
          <w:szCs w:val="28"/>
          <w:lang w:eastAsia="zh-CN"/>
        </w:rPr>
        <w:t xml:space="preserve">496,2 </w:t>
      </w:r>
      <w:proofErr w:type="gramStart"/>
      <w:r w:rsidRPr="003327DC">
        <w:rPr>
          <w:sz w:val="28"/>
          <w:szCs w:val="28"/>
          <w:lang w:eastAsia="zh-CN"/>
        </w:rPr>
        <w:t>млн</w:t>
      </w:r>
      <w:proofErr w:type="gramEnd"/>
      <w:r w:rsidRPr="003327DC">
        <w:rPr>
          <w:sz w:val="28"/>
          <w:szCs w:val="28"/>
          <w:lang w:eastAsia="zh-CN"/>
        </w:rPr>
        <w:t xml:space="preserve"> рублей или 99,7% </w:t>
      </w:r>
      <w:r>
        <w:rPr>
          <w:sz w:val="28"/>
          <w:szCs w:val="28"/>
          <w:lang w:eastAsia="zh-CN"/>
        </w:rPr>
        <w:br/>
      </w:r>
      <w:r w:rsidRPr="003327DC">
        <w:rPr>
          <w:sz w:val="28"/>
          <w:szCs w:val="28"/>
          <w:lang w:eastAsia="zh-CN"/>
        </w:rPr>
        <w:t>к уточненной росписи.</w:t>
      </w:r>
    </w:p>
    <w:p w:rsidR="003327DC" w:rsidRDefault="003327DC" w:rsidP="003327DC">
      <w:pPr>
        <w:widowControl/>
        <w:tabs>
          <w:tab w:val="left" w:pos="0"/>
        </w:tabs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  <w:lang w:eastAsia="zh-CN"/>
        </w:rPr>
      </w:pPr>
      <w:r w:rsidRPr="003327DC">
        <w:rPr>
          <w:sz w:val="28"/>
          <w:szCs w:val="28"/>
          <w:lang w:eastAsia="zh-CN"/>
        </w:rPr>
        <w:t>В разрезе структурных элементов, касающихся вопросов развития топливно-энергетического комплекса, исполнение</w:t>
      </w:r>
      <w:r>
        <w:rPr>
          <w:sz w:val="28"/>
          <w:szCs w:val="28"/>
          <w:lang w:eastAsia="zh-CN"/>
        </w:rPr>
        <w:t xml:space="preserve"> расходов федерального бюджета </w:t>
      </w:r>
      <w:r w:rsidRPr="003327DC">
        <w:rPr>
          <w:sz w:val="28"/>
          <w:szCs w:val="28"/>
          <w:lang w:eastAsia="zh-CN"/>
        </w:rPr>
        <w:t xml:space="preserve">по государственной программе «Научно–технологическое развитие Российской Федерации» в 2025 году характеризуется следующими данными </w:t>
      </w:r>
      <w:r>
        <w:rPr>
          <w:sz w:val="28"/>
          <w:szCs w:val="28"/>
          <w:lang w:eastAsia="zh-CN"/>
        </w:rPr>
        <w:br/>
      </w:r>
      <w:r w:rsidRPr="003327DC">
        <w:rPr>
          <w:sz w:val="28"/>
          <w:szCs w:val="28"/>
          <w:lang w:eastAsia="zh-CN"/>
        </w:rPr>
        <w:t xml:space="preserve">в </w:t>
      </w:r>
      <w:r w:rsidRPr="006C7810">
        <w:rPr>
          <w:i/>
          <w:sz w:val="28"/>
          <w:szCs w:val="28"/>
          <w:lang w:eastAsia="zh-CN"/>
        </w:rPr>
        <w:t>таблице 7</w:t>
      </w:r>
      <w:r w:rsidRPr="003327DC">
        <w:rPr>
          <w:sz w:val="28"/>
          <w:szCs w:val="28"/>
          <w:lang w:eastAsia="zh-CN"/>
        </w:rPr>
        <w:t>.</w:t>
      </w:r>
    </w:p>
    <w:p w:rsidR="003327DC" w:rsidRPr="003327DC" w:rsidRDefault="003327DC" w:rsidP="003327DC">
      <w:pPr>
        <w:widowControl/>
        <w:autoSpaceDE/>
        <w:autoSpaceDN/>
        <w:adjustRightInd/>
        <w:jc w:val="right"/>
        <w:rPr>
          <w:i/>
          <w:sz w:val="26"/>
          <w:szCs w:val="26"/>
          <w:lang w:eastAsia="zh-CN"/>
        </w:rPr>
      </w:pPr>
      <w:r w:rsidRPr="003327DC">
        <w:rPr>
          <w:i/>
          <w:sz w:val="26"/>
          <w:szCs w:val="26"/>
          <w:lang w:eastAsia="zh-CN"/>
        </w:rPr>
        <w:t>Таблица 7</w:t>
      </w:r>
    </w:p>
    <w:p w:rsidR="003327DC" w:rsidRPr="003327DC" w:rsidRDefault="003327DC" w:rsidP="003327DC">
      <w:pPr>
        <w:widowControl/>
        <w:autoSpaceDE/>
        <w:autoSpaceDN/>
        <w:adjustRightInd/>
        <w:jc w:val="right"/>
        <w:rPr>
          <w:i/>
          <w:sz w:val="26"/>
          <w:szCs w:val="26"/>
          <w:lang w:eastAsia="zh-CN"/>
        </w:rPr>
      </w:pPr>
      <w:r w:rsidRPr="003327DC">
        <w:rPr>
          <w:i/>
          <w:sz w:val="26"/>
          <w:szCs w:val="26"/>
          <w:lang w:eastAsia="zh-CN"/>
        </w:rPr>
        <w:t>млн. рублей</w:t>
      </w:r>
    </w:p>
    <w:p w:rsidR="003327DC" w:rsidRPr="001A1967" w:rsidRDefault="003327DC" w:rsidP="003327DC">
      <w:pPr>
        <w:widowControl/>
        <w:autoSpaceDE/>
        <w:autoSpaceDN/>
        <w:adjustRightInd/>
        <w:rPr>
          <w:i/>
          <w:sz w:val="12"/>
          <w:szCs w:val="28"/>
          <w:lang w:eastAsia="zh-CN"/>
        </w:rPr>
      </w:pPr>
    </w:p>
    <w:p w:rsidR="003327DC" w:rsidRDefault="003327DC" w:rsidP="003327DC">
      <w:pPr>
        <w:widowControl/>
        <w:autoSpaceDE/>
        <w:autoSpaceDN/>
        <w:adjustRightInd/>
        <w:jc w:val="center"/>
        <w:rPr>
          <w:i/>
          <w:spacing w:val="4"/>
          <w:sz w:val="28"/>
          <w:szCs w:val="28"/>
          <w:lang w:eastAsia="zh-CN"/>
        </w:rPr>
      </w:pPr>
      <w:r w:rsidRPr="003327DC">
        <w:rPr>
          <w:b/>
          <w:spacing w:val="4"/>
          <w:sz w:val="28"/>
          <w:szCs w:val="28"/>
          <w:lang w:eastAsia="zh-CN"/>
        </w:rPr>
        <w:t xml:space="preserve">Расходы федерального бюджета по государственной программе </w:t>
      </w:r>
      <w:r w:rsidRPr="003327DC">
        <w:rPr>
          <w:b/>
          <w:spacing w:val="4"/>
          <w:sz w:val="28"/>
          <w:szCs w:val="28"/>
          <w:lang w:eastAsia="zh-CN"/>
        </w:rPr>
        <w:br/>
        <w:t>«Научно–технологическое развитие Российской Федерации» в 2025 году</w:t>
      </w:r>
      <w:r>
        <w:rPr>
          <w:b/>
          <w:spacing w:val="4"/>
          <w:sz w:val="28"/>
          <w:szCs w:val="28"/>
          <w:lang w:eastAsia="zh-CN"/>
        </w:rPr>
        <w:t xml:space="preserve"> </w:t>
      </w:r>
      <w:r w:rsidRPr="003327DC">
        <w:rPr>
          <w:i/>
          <w:spacing w:val="4"/>
          <w:sz w:val="28"/>
          <w:szCs w:val="28"/>
          <w:lang w:eastAsia="zh-CN"/>
        </w:rPr>
        <w:t>(в части вопросов ведения Комитета)</w:t>
      </w:r>
    </w:p>
    <w:p w:rsidR="003327DC" w:rsidRPr="003327DC" w:rsidRDefault="003327DC" w:rsidP="003327DC">
      <w:pPr>
        <w:widowControl/>
        <w:autoSpaceDE/>
        <w:autoSpaceDN/>
        <w:adjustRightInd/>
        <w:rPr>
          <w:b/>
          <w:i/>
          <w:sz w:val="16"/>
          <w:szCs w:val="16"/>
          <w:lang w:eastAsia="zh-CN"/>
        </w:rPr>
      </w:pPr>
    </w:p>
    <w:tbl>
      <w:tblPr>
        <w:tblW w:w="9811" w:type="dxa"/>
        <w:tblLayout w:type="fixed"/>
        <w:tblLook w:val="04A0" w:firstRow="1" w:lastRow="0" w:firstColumn="1" w:lastColumn="0" w:noHBand="0" w:noVBand="1"/>
      </w:tblPr>
      <w:tblGrid>
        <w:gridCol w:w="3432"/>
        <w:gridCol w:w="1843"/>
        <w:gridCol w:w="2126"/>
        <w:gridCol w:w="2410"/>
      </w:tblGrid>
      <w:tr w:rsidR="003327DC" w:rsidRPr="003327DC" w:rsidTr="004943C3">
        <w:trPr>
          <w:trHeight w:val="483"/>
        </w:trPr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327DC" w:rsidRPr="003327DC" w:rsidRDefault="004943C3" w:rsidP="004943C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kern w:val="1"/>
                <w:sz w:val="24"/>
                <w:szCs w:val="24"/>
                <w:lang w:eastAsia="zh-CN"/>
              </w:rPr>
            </w:pPr>
            <w:r w:rsidRPr="00137669"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327DC" w:rsidRPr="003327DC" w:rsidRDefault="004943C3" w:rsidP="004943C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kern w:val="1"/>
                <w:sz w:val="24"/>
                <w:szCs w:val="24"/>
                <w:lang w:eastAsia="zh-CN"/>
              </w:rPr>
            </w:pPr>
            <w:r w:rsidRPr="00137669">
              <w:t>Закон о бюджете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327DC" w:rsidRPr="003327DC" w:rsidRDefault="004943C3" w:rsidP="004943C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kern w:val="1"/>
                <w:sz w:val="24"/>
                <w:szCs w:val="24"/>
                <w:lang w:eastAsia="zh-CN"/>
              </w:rPr>
            </w:pPr>
            <w:r w:rsidRPr="00137669">
              <w:t>Исполнение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943C3" w:rsidRPr="004943C3" w:rsidRDefault="004943C3" w:rsidP="004943C3">
            <w:pPr>
              <w:widowControl/>
              <w:autoSpaceDE/>
              <w:autoSpaceDN/>
              <w:adjustRightInd/>
              <w:jc w:val="center"/>
            </w:pPr>
            <w:r>
              <w:t xml:space="preserve">% исполнения </w:t>
            </w:r>
            <w:r w:rsidRPr="004943C3">
              <w:br/>
            </w:r>
            <w:r>
              <w:t xml:space="preserve"> к</w:t>
            </w:r>
            <w:r>
              <w:rPr>
                <w:lang w:val="en-US"/>
              </w:rPr>
              <w:t xml:space="preserve"> </w:t>
            </w:r>
            <w:r w:rsidRPr="00137669">
              <w:t>Закону</w:t>
            </w:r>
          </w:p>
        </w:tc>
      </w:tr>
      <w:tr w:rsidR="004943C3" w:rsidRPr="003327DC" w:rsidTr="004943C3">
        <w:trPr>
          <w:trHeight w:val="280"/>
        </w:trPr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943C3" w:rsidRPr="00137669" w:rsidRDefault="004943C3" w:rsidP="008725B3">
            <w:pPr>
              <w:widowControl/>
              <w:autoSpaceDE/>
              <w:autoSpaceDN/>
              <w:adjustRightInd/>
              <w:jc w:val="center"/>
            </w:pPr>
            <w:r w:rsidRPr="00137669"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943C3" w:rsidRPr="00137669" w:rsidRDefault="004943C3" w:rsidP="008725B3">
            <w:pPr>
              <w:widowControl/>
              <w:autoSpaceDE/>
              <w:autoSpaceDN/>
              <w:adjustRightInd/>
              <w:jc w:val="center"/>
            </w:pPr>
            <w:r w:rsidRPr="00137669"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943C3" w:rsidRPr="00137669" w:rsidRDefault="004943C3" w:rsidP="008725B3">
            <w:pPr>
              <w:widowControl/>
              <w:autoSpaceDE/>
              <w:autoSpaceDN/>
              <w:adjustRightInd/>
              <w:jc w:val="center"/>
            </w:pPr>
            <w:r w:rsidRPr="00137669"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943C3" w:rsidRPr="004943C3" w:rsidRDefault="004943C3" w:rsidP="008725B3">
            <w:pPr>
              <w:widowControl/>
              <w:autoSpaceDE/>
              <w:autoSpaceDN/>
              <w:adjustRightInd/>
              <w:jc w:val="center"/>
            </w:pPr>
            <w:r w:rsidRPr="00137669">
              <w:t>4</w:t>
            </w:r>
            <w:r>
              <w:t>=3</w:t>
            </w:r>
            <w:r w:rsidRPr="004943C3">
              <w:t>/2*100</w:t>
            </w:r>
          </w:p>
        </w:tc>
      </w:tr>
      <w:tr w:rsidR="003327DC" w:rsidRPr="003327DC" w:rsidTr="004943C3">
        <w:trPr>
          <w:trHeight w:val="240"/>
        </w:trPr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3327DC">
            <w:pPr>
              <w:widowControl/>
              <w:autoSpaceDE/>
              <w:autoSpaceDN/>
              <w:adjustRightInd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 xml:space="preserve">Федеральный проект </w:t>
            </w:r>
            <w:r>
              <w:rPr>
                <w:color w:val="000000"/>
                <w:kern w:val="1"/>
                <w:sz w:val="24"/>
                <w:szCs w:val="24"/>
                <w:lang w:eastAsia="zh-CN"/>
              </w:rPr>
              <w:br/>
            </w: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"Создание национального центра физики и математики"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1 872,6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widowControl/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1 872,6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widowControl/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100,0%</w:t>
            </w:r>
          </w:p>
        </w:tc>
      </w:tr>
      <w:tr w:rsidR="003327DC" w:rsidRPr="003327DC" w:rsidTr="004943C3">
        <w:trPr>
          <w:trHeight w:val="240"/>
        </w:trPr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3327DC">
            <w:pPr>
              <w:widowControl/>
              <w:autoSpaceDE/>
              <w:autoSpaceDN/>
              <w:adjustRightInd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 xml:space="preserve">Федеральный проект </w:t>
            </w:r>
            <w:r>
              <w:rPr>
                <w:color w:val="000000"/>
                <w:kern w:val="1"/>
                <w:sz w:val="24"/>
                <w:szCs w:val="24"/>
                <w:lang w:eastAsia="zh-CN"/>
              </w:rPr>
              <w:br/>
            </w: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"Чистая энергетика"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1 239,3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1 165,9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93,9%</w:t>
            </w:r>
          </w:p>
        </w:tc>
      </w:tr>
      <w:tr w:rsidR="003327DC" w:rsidRPr="003327DC" w:rsidTr="004943C3">
        <w:trPr>
          <w:trHeight w:val="483"/>
        </w:trPr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3327DC">
            <w:pPr>
              <w:widowControl/>
              <w:autoSpaceDE/>
              <w:autoSpaceDN/>
              <w:adjustRightInd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 xml:space="preserve">Федеральный проект </w:t>
            </w:r>
            <w:r>
              <w:rPr>
                <w:color w:val="000000"/>
                <w:kern w:val="1"/>
                <w:sz w:val="24"/>
                <w:szCs w:val="24"/>
                <w:lang w:eastAsia="zh-CN"/>
              </w:rPr>
              <w:br/>
            </w: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"Новая атомная энергетика"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5 664,0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5 664,0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100,0%</w:t>
            </w:r>
          </w:p>
        </w:tc>
      </w:tr>
      <w:tr w:rsidR="003327DC" w:rsidRPr="003327DC" w:rsidTr="004943C3">
        <w:trPr>
          <w:trHeight w:val="723"/>
        </w:trPr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3327DC">
            <w:pPr>
              <w:widowControl/>
              <w:autoSpaceDE/>
              <w:autoSpaceDN/>
              <w:adjustRightInd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 xml:space="preserve">Федеральный проект "Экспериментально-стендовая </w:t>
            </w:r>
            <w:r>
              <w:rPr>
                <w:color w:val="000000"/>
                <w:kern w:val="1"/>
                <w:sz w:val="24"/>
                <w:szCs w:val="24"/>
                <w:lang w:eastAsia="zh-CN"/>
              </w:rPr>
              <w:br/>
            </w: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база для разработки технологий двухкомпонентной атомной энергетики"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606,9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606,9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100,0%</w:t>
            </w:r>
          </w:p>
        </w:tc>
      </w:tr>
      <w:tr w:rsidR="003327DC" w:rsidRPr="003327DC" w:rsidTr="004943C3">
        <w:trPr>
          <w:trHeight w:val="483"/>
        </w:trPr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3327DC">
            <w:pPr>
              <w:widowControl/>
              <w:autoSpaceDE/>
              <w:autoSpaceDN/>
              <w:adjustRightInd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Федеральный проект "Технологии термоядерной энергетики"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17 582,4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14 993,3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96,8%</w:t>
            </w:r>
          </w:p>
        </w:tc>
      </w:tr>
      <w:tr w:rsidR="003327DC" w:rsidRPr="003327DC" w:rsidTr="004943C3">
        <w:trPr>
          <w:trHeight w:val="483"/>
        </w:trPr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3327DC">
            <w:pPr>
              <w:widowControl/>
              <w:autoSpaceDE/>
              <w:autoSpaceDN/>
              <w:adjustRightInd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 xml:space="preserve">Федеральный проект "Специальные материалы </w:t>
            </w: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br/>
              <w:t>и технологии атомной энергетики, опережающая подготовка квалифицированных кадров по направлению новые атомные технологии"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1 957,3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1 957,3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100,0%</w:t>
            </w:r>
          </w:p>
        </w:tc>
      </w:tr>
      <w:tr w:rsidR="003327DC" w:rsidRPr="003327DC" w:rsidTr="001A1967">
        <w:trPr>
          <w:trHeight w:val="274"/>
        </w:trPr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3327DC">
            <w:pPr>
              <w:autoSpaceDE/>
              <w:autoSpaceDN/>
              <w:adjustRightInd/>
              <w:rPr>
                <w:sz w:val="24"/>
                <w:szCs w:val="24"/>
                <w:lang w:eastAsia="zh-CN"/>
              </w:rPr>
            </w:pPr>
            <w:r w:rsidRPr="003327DC">
              <w:rPr>
                <w:sz w:val="24"/>
                <w:szCs w:val="24"/>
                <w:lang w:eastAsia="zh-CN"/>
              </w:rPr>
              <w:t xml:space="preserve">Федеральный проект </w:t>
            </w:r>
            <w:r>
              <w:rPr>
                <w:sz w:val="24"/>
                <w:szCs w:val="24"/>
                <w:lang w:eastAsia="zh-CN"/>
              </w:rPr>
              <w:br/>
            </w:r>
            <w:r w:rsidRPr="003327DC">
              <w:rPr>
                <w:sz w:val="24"/>
                <w:szCs w:val="24"/>
                <w:lang w:eastAsia="zh-CN"/>
              </w:rPr>
              <w:t>"Новое оборудование и технологии в нефтегазовой отрасли"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930,4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100,0%</w:t>
            </w:r>
          </w:p>
        </w:tc>
      </w:tr>
      <w:tr w:rsidR="003327DC" w:rsidRPr="003327DC" w:rsidTr="004943C3">
        <w:trPr>
          <w:trHeight w:val="483"/>
        </w:trPr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3327DC">
            <w:pPr>
              <w:widowControl/>
              <w:autoSpaceDE/>
              <w:autoSpaceDN/>
              <w:adjustRightInd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lastRenderedPageBreak/>
              <w:t xml:space="preserve">Комплекс процессных мероприятий "Международное сотрудничество в сфере науки" </w:t>
            </w:r>
            <w:r>
              <w:rPr>
                <w:color w:val="000000"/>
                <w:kern w:val="1"/>
                <w:sz w:val="24"/>
                <w:szCs w:val="24"/>
                <w:lang w:eastAsia="zh-CN"/>
              </w:rPr>
              <w:br/>
            </w: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(в части ГК "</w:t>
            </w:r>
            <w:proofErr w:type="spellStart"/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Росатом</w:t>
            </w:r>
            <w:proofErr w:type="spellEnd"/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")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12 800,2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12 685,3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100,0%</w:t>
            </w:r>
          </w:p>
        </w:tc>
      </w:tr>
      <w:tr w:rsidR="003327DC" w:rsidRPr="003327DC" w:rsidTr="004943C3">
        <w:trPr>
          <w:trHeight w:val="483"/>
        </w:trPr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3327DC">
            <w:pPr>
              <w:widowControl/>
              <w:autoSpaceDE/>
              <w:autoSpaceDN/>
              <w:adjustRightInd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 xml:space="preserve">Федеральная целевая программа "Обеспечение ядерной и радиационной безопасности на 2016 - 2020 годы и на период </w:t>
            </w:r>
            <w:r>
              <w:rPr>
                <w:color w:val="000000"/>
                <w:kern w:val="1"/>
                <w:sz w:val="24"/>
                <w:szCs w:val="24"/>
                <w:lang w:eastAsia="zh-CN"/>
              </w:rPr>
              <w:br/>
            </w: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до 2035 года" (ДСП)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216,4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216,4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3327DC" w:rsidRPr="003327DC" w:rsidRDefault="003327DC" w:rsidP="004943C3">
            <w:pPr>
              <w:widowControl/>
              <w:autoSpaceDE/>
              <w:autoSpaceDN/>
              <w:adjustRightInd/>
              <w:jc w:val="center"/>
              <w:rPr>
                <w:color w:val="000000"/>
                <w:kern w:val="1"/>
                <w:sz w:val="24"/>
                <w:szCs w:val="24"/>
                <w:lang w:eastAsia="zh-CN"/>
              </w:rPr>
            </w:pPr>
            <w:r w:rsidRPr="003327DC">
              <w:rPr>
                <w:color w:val="000000"/>
                <w:kern w:val="1"/>
                <w:sz w:val="24"/>
                <w:szCs w:val="24"/>
                <w:lang w:eastAsia="zh-CN"/>
              </w:rPr>
              <w:t>100,0%</w:t>
            </w:r>
          </w:p>
        </w:tc>
      </w:tr>
    </w:tbl>
    <w:p w:rsidR="003327DC" w:rsidRPr="006C7810" w:rsidRDefault="003327DC" w:rsidP="001A1967">
      <w:pPr>
        <w:widowControl/>
        <w:autoSpaceDE/>
        <w:autoSpaceDN/>
        <w:adjustRightInd/>
        <w:spacing w:line="312" w:lineRule="auto"/>
        <w:ind w:firstLine="709"/>
        <w:jc w:val="both"/>
        <w:rPr>
          <w:sz w:val="14"/>
          <w:szCs w:val="26"/>
          <w:lang w:eastAsia="zh-CN"/>
        </w:rPr>
      </w:pPr>
    </w:p>
    <w:p w:rsidR="003327DC" w:rsidRPr="003327DC" w:rsidRDefault="003327DC" w:rsidP="001A1967">
      <w:pPr>
        <w:autoSpaceDE/>
        <w:autoSpaceDN/>
        <w:adjustRightInd/>
        <w:spacing w:line="300" w:lineRule="auto"/>
        <w:ind w:firstLine="709"/>
        <w:jc w:val="both"/>
        <w:rPr>
          <w:b/>
          <w:sz w:val="28"/>
          <w:szCs w:val="28"/>
          <w:lang w:eastAsia="zh-CN"/>
        </w:rPr>
      </w:pPr>
      <w:r w:rsidRPr="003327DC">
        <w:rPr>
          <w:b/>
          <w:sz w:val="28"/>
          <w:szCs w:val="28"/>
          <w:lang w:eastAsia="zh-CN"/>
        </w:rPr>
        <w:t>Основные итоги реализации Госпрограммы «Научно-технологическое развитие Российской Федерации» за 2025 год по открытой части федерального бюджета следующие.</w:t>
      </w:r>
    </w:p>
    <w:p w:rsidR="003327DC" w:rsidRPr="003327DC" w:rsidRDefault="003327DC" w:rsidP="001A1967">
      <w:pPr>
        <w:widowControl/>
        <w:autoSpaceDE/>
        <w:autoSpaceDN/>
        <w:adjustRightInd/>
        <w:spacing w:line="300" w:lineRule="auto"/>
        <w:ind w:firstLine="709"/>
        <w:jc w:val="both"/>
        <w:rPr>
          <w:rFonts w:eastAsia="Calibri"/>
          <w:b/>
          <w:sz w:val="28"/>
          <w:szCs w:val="28"/>
          <w:lang w:eastAsia="zh-CN"/>
        </w:rPr>
      </w:pPr>
      <w:r w:rsidRPr="003327DC">
        <w:rPr>
          <w:b/>
          <w:i/>
          <w:spacing w:val="3"/>
          <w:sz w:val="28"/>
          <w:szCs w:val="28"/>
          <w:lang w:eastAsia="zh-CN"/>
        </w:rPr>
        <w:t xml:space="preserve">В рамках </w:t>
      </w:r>
      <w:r w:rsidRPr="003327DC">
        <w:rPr>
          <w:b/>
          <w:i/>
          <w:sz w:val="28"/>
          <w:szCs w:val="28"/>
          <w:lang w:eastAsia="zh-CN"/>
        </w:rPr>
        <w:t>федерального проекта «Создание национального центра физики и математики»</w:t>
      </w:r>
    </w:p>
    <w:p w:rsidR="003327DC" w:rsidRPr="003327DC" w:rsidRDefault="003327DC" w:rsidP="001A1967">
      <w:pPr>
        <w:widowControl/>
        <w:autoSpaceDE/>
        <w:autoSpaceDN/>
        <w:adjustRightInd/>
        <w:spacing w:line="300" w:lineRule="auto"/>
        <w:ind w:firstLine="709"/>
        <w:jc w:val="both"/>
        <w:rPr>
          <w:sz w:val="28"/>
          <w:szCs w:val="28"/>
          <w:lang w:eastAsia="zh-CN"/>
        </w:rPr>
      </w:pPr>
      <w:r w:rsidRPr="003327DC">
        <w:rPr>
          <w:sz w:val="28"/>
          <w:szCs w:val="28"/>
          <w:lang w:eastAsia="zh-CN"/>
        </w:rPr>
        <w:t xml:space="preserve">Проведены научно-исследовательские и опытно-конструкторские работы в целях реализации научной программы Национального центра физики </w:t>
      </w:r>
      <w:r>
        <w:rPr>
          <w:sz w:val="28"/>
          <w:szCs w:val="28"/>
          <w:lang w:eastAsia="zh-CN"/>
        </w:rPr>
        <w:br/>
      </w:r>
      <w:r w:rsidRPr="003327DC">
        <w:rPr>
          <w:sz w:val="28"/>
          <w:szCs w:val="28"/>
          <w:lang w:eastAsia="zh-CN"/>
        </w:rPr>
        <w:t>и математики.</w:t>
      </w:r>
    </w:p>
    <w:p w:rsidR="003327DC" w:rsidRPr="003327DC" w:rsidRDefault="003327DC" w:rsidP="001A1967">
      <w:pPr>
        <w:autoSpaceDE/>
        <w:autoSpaceDN/>
        <w:adjustRightInd/>
        <w:spacing w:line="300" w:lineRule="auto"/>
        <w:ind w:firstLine="709"/>
        <w:jc w:val="both"/>
        <w:rPr>
          <w:b/>
          <w:i/>
          <w:sz w:val="28"/>
          <w:szCs w:val="28"/>
          <w:lang w:eastAsia="zh-CN"/>
        </w:rPr>
      </w:pPr>
      <w:r w:rsidRPr="003327DC">
        <w:rPr>
          <w:b/>
          <w:i/>
          <w:spacing w:val="3"/>
          <w:sz w:val="28"/>
          <w:szCs w:val="28"/>
          <w:lang w:eastAsia="zh-CN"/>
        </w:rPr>
        <w:t xml:space="preserve">В рамках </w:t>
      </w:r>
      <w:r w:rsidRPr="003327DC">
        <w:rPr>
          <w:b/>
          <w:i/>
          <w:sz w:val="28"/>
          <w:szCs w:val="28"/>
          <w:lang w:eastAsia="zh-CN"/>
        </w:rPr>
        <w:t>федерального проекта «Чистая энергетика»</w:t>
      </w:r>
    </w:p>
    <w:p w:rsidR="003327DC" w:rsidRPr="003327DC" w:rsidRDefault="003327DC" w:rsidP="001A1967">
      <w:pPr>
        <w:autoSpaceDE/>
        <w:autoSpaceDN/>
        <w:adjustRightInd/>
        <w:spacing w:line="300" w:lineRule="auto"/>
        <w:ind w:firstLine="709"/>
        <w:jc w:val="both"/>
        <w:rPr>
          <w:sz w:val="28"/>
          <w:szCs w:val="28"/>
          <w:lang w:eastAsia="zh-CN"/>
        </w:rPr>
      </w:pPr>
      <w:r w:rsidRPr="003327DC">
        <w:rPr>
          <w:sz w:val="28"/>
          <w:szCs w:val="28"/>
          <w:lang w:eastAsia="zh-CN"/>
        </w:rPr>
        <w:t>Разработаны конкурентоспособные отечественные технологии производства, транспортировки и хранения водорода для крупных экспортно-ориентированных проектов, созданных по результатам опытно-конструкторских работ.</w:t>
      </w:r>
    </w:p>
    <w:p w:rsidR="003327DC" w:rsidRPr="003327DC" w:rsidRDefault="003327DC" w:rsidP="001A1967">
      <w:pPr>
        <w:autoSpaceDE/>
        <w:autoSpaceDN/>
        <w:adjustRightInd/>
        <w:spacing w:line="300" w:lineRule="auto"/>
        <w:ind w:firstLine="709"/>
        <w:jc w:val="both"/>
        <w:rPr>
          <w:b/>
          <w:i/>
          <w:sz w:val="28"/>
          <w:szCs w:val="28"/>
          <w:lang w:eastAsia="zh-CN"/>
        </w:rPr>
      </w:pPr>
      <w:r w:rsidRPr="003327DC">
        <w:rPr>
          <w:b/>
          <w:i/>
          <w:spacing w:val="3"/>
          <w:sz w:val="28"/>
          <w:szCs w:val="28"/>
          <w:lang w:eastAsia="zh-CN"/>
        </w:rPr>
        <w:t xml:space="preserve">В рамках </w:t>
      </w:r>
      <w:r w:rsidRPr="003327DC">
        <w:rPr>
          <w:b/>
          <w:i/>
          <w:sz w:val="28"/>
          <w:szCs w:val="28"/>
          <w:lang w:eastAsia="zh-CN"/>
        </w:rPr>
        <w:t>федерального проекта «Новая атомная энергетика»</w:t>
      </w:r>
    </w:p>
    <w:p w:rsidR="003327DC" w:rsidRPr="003327DC" w:rsidRDefault="003327DC" w:rsidP="001A1967">
      <w:pPr>
        <w:autoSpaceDE/>
        <w:autoSpaceDN/>
        <w:adjustRightInd/>
        <w:spacing w:line="300" w:lineRule="auto"/>
        <w:ind w:firstLine="709"/>
        <w:jc w:val="both"/>
        <w:rPr>
          <w:sz w:val="28"/>
          <w:szCs w:val="28"/>
          <w:lang w:eastAsia="zh-CN"/>
        </w:rPr>
      </w:pPr>
      <w:r w:rsidRPr="003327DC">
        <w:rPr>
          <w:sz w:val="28"/>
          <w:szCs w:val="28"/>
          <w:lang w:eastAsia="zh-CN"/>
        </w:rPr>
        <w:t xml:space="preserve">Проведены научно-исследовательские и опытно-конструкторские работы по разработке опытно-демонстрационных и промышленных ядерных </w:t>
      </w:r>
      <w:proofErr w:type="spellStart"/>
      <w:r w:rsidRPr="003327DC">
        <w:rPr>
          <w:sz w:val="28"/>
          <w:szCs w:val="28"/>
          <w:lang w:eastAsia="zh-CN"/>
        </w:rPr>
        <w:t>энерготехнологий</w:t>
      </w:r>
      <w:proofErr w:type="spellEnd"/>
      <w:r w:rsidRPr="003327DC">
        <w:rPr>
          <w:sz w:val="28"/>
          <w:szCs w:val="28"/>
          <w:lang w:eastAsia="zh-CN"/>
        </w:rPr>
        <w:t xml:space="preserve"> нового поколения на базе реакторов на быстрых нейтронах со свинцовым и натриевым теплоносителями для двухкомпонентной ядерной энергетической системы.</w:t>
      </w:r>
    </w:p>
    <w:p w:rsidR="003327DC" w:rsidRPr="003327DC" w:rsidRDefault="003327DC" w:rsidP="001A1967">
      <w:pPr>
        <w:autoSpaceDE/>
        <w:autoSpaceDN/>
        <w:adjustRightInd/>
        <w:spacing w:line="300" w:lineRule="auto"/>
        <w:ind w:firstLine="709"/>
        <w:jc w:val="both"/>
        <w:rPr>
          <w:sz w:val="28"/>
          <w:szCs w:val="28"/>
          <w:lang w:eastAsia="zh-CN"/>
        </w:rPr>
      </w:pPr>
      <w:r w:rsidRPr="003327DC">
        <w:rPr>
          <w:sz w:val="28"/>
          <w:szCs w:val="28"/>
          <w:lang w:eastAsia="zh-CN"/>
        </w:rPr>
        <w:t>Проведены научно-исследовательские и опытно-конструкторские работы для создания головной атомной станции малой мощности на базе реакторной установки «ШЕЛЬФ-М».</w:t>
      </w:r>
    </w:p>
    <w:p w:rsidR="003327DC" w:rsidRPr="003327DC" w:rsidRDefault="003327DC" w:rsidP="001A1967">
      <w:pPr>
        <w:autoSpaceDE/>
        <w:autoSpaceDN/>
        <w:adjustRightInd/>
        <w:spacing w:line="300" w:lineRule="auto"/>
        <w:ind w:firstLine="709"/>
        <w:jc w:val="both"/>
        <w:rPr>
          <w:sz w:val="28"/>
          <w:szCs w:val="28"/>
          <w:lang w:eastAsia="zh-CN"/>
        </w:rPr>
      </w:pPr>
      <w:r w:rsidRPr="003327DC">
        <w:rPr>
          <w:sz w:val="28"/>
          <w:szCs w:val="28"/>
          <w:lang w:eastAsia="zh-CN"/>
        </w:rPr>
        <w:t xml:space="preserve">Проведены научно-исследовательские и опытно-конструкторские работы в рамках создания энергоблока с водо-водяным энергетическим реактором </w:t>
      </w:r>
      <w:r>
        <w:rPr>
          <w:sz w:val="28"/>
          <w:szCs w:val="28"/>
          <w:lang w:eastAsia="zh-CN"/>
        </w:rPr>
        <w:br/>
      </w:r>
      <w:r w:rsidRPr="003327DC">
        <w:rPr>
          <w:sz w:val="28"/>
          <w:szCs w:val="28"/>
          <w:lang w:eastAsia="zh-CN"/>
        </w:rPr>
        <w:t xml:space="preserve">с качественно новыми техническими (спектральное регулирование) </w:t>
      </w:r>
      <w:r w:rsidRPr="003327DC">
        <w:rPr>
          <w:sz w:val="28"/>
          <w:szCs w:val="28"/>
          <w:lang w:eastAsia="zh-CN"/>
        </w:rPr>
        <w:br/>
        <w:t>и повышенными экономическими характеристиками.</w:t>
      </w:r>
    </w:p>
    <w:p w:rsidR="003327DC" w:rsidRPr="003327DC" w:rsidRDefault="003327DC" w:rsidP="001A1967">
      <w:pPr>
        <w:autoSpaceDE/>
        <w:autoSpaceDN/>
        <w:adjustRightInd/>
        <w:spacing w:line="300" w:lineRule="auto"/>
        <w:ind w:firstLine="709"/>
        <w:jc w:val="both"/>
        <w:rPr>
          <w:sz w:val="28"/>
          <w:szCs w:val="28"/>
          <w:lang w:eastAsia="zh-CN"/>
        </w:rPr>
      </w:pPr>
      <w:r w:rsidRPr="003327DC">
        <w:rPr>
          <w:b/>
          <w:i/>
          <w:spacing w:val="3"/>
          <w:sz w:val="28"/>
          <w:szCs w:val="28"/>
          <w:lang w:eastAsia="zh-CN"/>
        </w:rPr>
        <w:t xml:space="preserve">В рамках </w:t>
      </w:r>
      <w:r w:rsidRPr="003327DC">
        <w:rPr>
          <w:b/>
          <w:i/>
          <w:sz w:val="28"/>
          <w:szCs w:val="28"/>
          <w:lang w:eastAsia="zh-CN"/>
        </w:rPr>
        <w:t>федерального проекта «Экспериментально-стендовая база для разработки технологий двухкомпонентной атомной энергетики»</w:t>
      </w:r>
    </w:p>
    <w:p w:rsidR="003327DC" w:rsidRPr="003327DC" w:rsidRDefault="003327DC" w:rsidP="001A1967">
      <w:pPr>
        <w:autoSpaceDE/>
        <w:autoSpaceDN/>
        <w:adjustRightInd/>
        <w:spacing w:line="300" w:lineRule="auto"/>
        <w:ind w:firstLine="709"/>
        <w:jc w:val="both"/>
        <w:rPr>
          <w:sz w:val="28"/>
          <w:szCs w:val="28"/>
          <w:lang w:eastAsia="zh-CN"/>
        </w:rPr>
      </w:pPr>
      <w:r w:rsidRPr="003327DC">
        <w:rPr>
          <w:sz w:val="28"/>
          <w:szCs w:val="28"/>
          <w:lang w:eastAsia="zh-CN"/>
        </w:rPr>
        <w:t xml:space="preserve">Проведены научно-исследовательские и опытно-конструкторские работы по приоритетным направлениям исследований и разработок в области создания </w:t>
      </w:r>
      <w:r w:rsidRPr="003327DC">
        <w:rPr>
          <w:sz w:val="28"/>
          <w:szCs w:val="28"/>
          <w:lang w:eastAsia="zh-CN"/>
        </w:rPr>
        <w:lastRenderedPageBreak/>
        <w:t>экспериментально-стендовой базы двухкомпонентной атомной энергетики.</w:t>
      </w:r>
    </w:p>
    <w:p w:rsidR="003327DC" w:rsidRPr="003327DC" w:rsidRDefault="003327DC" w:rsidP="001A1967">
      <w:pPr>
        <w:autoSpaceDE/>
        <w:autoSpaceDN/>
        <w:adjustRightInd/>
        <w:spacing w:line="300" w:lineRule="auto"/>
        <w:ind w:firstLine="709"/>
        <w:jc w:val="both"/>
        <w:rPr>
          <w:b/>
          <w:i/>
          <w:sz w:val="28"/>
          <w:szCs w:val="28"/>
          <w:lang w:eastAsia="zh-CN"/>
        </w:rPr>
      </w:pPr>
      <w:r w:rsidRPr="003327DC">
        <w:rPr>
          <w:b/>
          <w:i/>
          <w:spacing w:val="3"/>
          <w:sz w:val="28"/>
          <w:szCs w:val="28"/>
          <w:lang w:eastAsia="zh-CN"/>
        </w:rPr>
        <w:t xml:space="preserve">В рамках </w:t>
      </w:r>
      <w:r w:rsidRPr="003327DC">
        <w:rPr>
          <w:b/>
          <w:i/>
          <w:sz w:val="28"/>
          <w:szCs w:val="28"/>
          <w:lang w:eastAsia="zh-CN"/>
        </w:rPr>
        <w:t>федерального проекта «Технологии термоядерной энергетики»</w:t>
      </w:r>
    </w:p>
    <w:p w:rsidR="003327DC" w:rsidRPr="003327DC" w:rsidRDefault="003327DC" w:rsidP="001A1967">
      <w:pPr>
        <w:autoSpaceDE/>
        <w:autoSpaceDN/>
        <w:adjustRightInd/>
        <w:spacing w:line="300" w:lineRule="auto"/>
        <w:ind w:firstLine="709"/>
        <w:jc w:val="both"/>
        <w:rPr>
          <w:sz w:val="28"/>
          <w:szCs w:val="28"/>
          <w:lang w:eastAsia="zh-CN"/>
        </w:rPr>
      </w:pPr>
      <w:r w:rsidRPr="003327DC">
        <w:rPr>
          <w:sz w:val="28"/>
          <w:szCs w:val="28"/>
          <w:lang w:eastAsia="zh-CN"/>
        </w:rPr>
        <w:t xml:space="preserve">Проведены научно-исследовательские работы в обеспечение разработки нормативных правовых актов в области термоядерных и гибридных систем, </w:t>
      </w:r>
      <w:r>
        <w:rPr>
          <w:sz w:val="28"/>
          <w:szCs w:val="28"/>
          <w:lang w:eastAsia="zh-CN"/>
        </w:rPr>
        <w:br/>
      </w:r>
      <w:r w:rsidRPr="003327DC">
        <w:rPr>
          <w:sz w:val="28"/>
          <w:szCs w:val="28"/>
          <w:lang w:eastAsia="zh-CN"/>
        </w:rPr>
        <w:t>в том числе с целью обеспечения лицензионной деятельности в данной сфере.</w:t>
      </w:r>
    </w:p>
    <w:p w:rsidR="003327DC" w:rsidRPr="003327DC" w:rsidRDefault="003327DC" w:rsidP="001A1967">
      <w:pPr>
        <w:autoSpaceDE/>
        <w:autoSpaceDN/>
        <w:adjustRightInd/>
        <w:spacing w:line="300" w:lineRule="auto"/>
        <w:ind w:firstLine="709"/>
        <w:jc w:val="both"/>
        <w:rPr>
          <w:sz w:val="28"/>
          <w:szCs w:val="28"/>
          <w:lang w:eastAsia="zh-CN"/>
        </w:rPr>
      </w:pPr>
      <w:r w:rsidRPr="003327DC">
        <w:rPr>
          <w:sz w:val="28"/>
          <w:szCs w:val="28"/>
          <w:lang w:eastAsia="zh-CN"/>
        </w:rPr>
        <w:t>Проведены научно-исследовательские работы по направлению разработки технологий управляемого термоядерного синтеза и инновационных плазменных технологий в зоне ответственности Министерства науки и высшего образования Российской Федерации.</w:t>
      </w:r>
    </w:p>
    <w:p w:rsidR="003327DC" w:rsidRPr="003327DC" w:rsidRDefault="003327DC" w:rsidP="001A1967">
      <w:pPr>
        <w:autoSpaceDE/>
        <w:autoSpaceDN/>
        <w:adjustRightInd/>
        <w:spacing w:line="300" w:lineRule="auto"/>
        <w:ind w:firstLine="709"/>
        <w:jc w:val="both"/>
        <w:rPr>
          <w:sz w:val="28"/>
          <w:szCs w:val="28"/>
          <w:lang w:eastAsia="zh-CN"/>
        </w:rPr>
      </w:pPr>
      <w:r w:rsidRPr="003327DC">
        <w:rPr>
          <w:sz w:val="28"/>
          <w:szCs w:val="28"/>
          <w:lang w:eastAsia="zh-CN"/>
        </w:rPr>
        <w:t xml:space="preserve">Проведены научно-исследовательские работы </w:t>
      </w:r>
      <w:proofErr w:type="gramStart"/>
      <w:r w:rsidRPr="003327DC">
        <w:rPr>
          <w:sz w:val="28"/>
          <w:szCs w:val="28"/>
          <w:lang w:eastAsia="zh-CN"/>
        </w:rPr>
        <w:t xml:space="preserve">в целях получения данных по взаимодействию плазмы с обращенными к плазме элементами </w:t>
      </w:r>
      <w:r>
        <w:rPr>
          <w:sz w:val="28"/>
          <w:szCs w:val="28"/>
          <w:lang w:eastAsia="zh-CN"/>
        </w:rPr>
        <w:br/>
      </w:r>
      <w:r w:rsidRPr="003327DC">
        <w:rPr>
          <w:sz w:val="28"/>
          <w:szCs w:val="28"/>
          <w:lang w:eastAsia="zh-CN"/>
        </w:rPr>
        <w:t>с использованием</w:t>
      </w:r>
      <w:proofErr w:type="gramEnd"/>
      <w:r w:rsidRPr="003327DC">
        <w:rPr>
          <w:sz w:val="28"/>
          <w:szCs w:val="28"/>
          <w:lang w:eastAsia="zh-CN"/>
        </w:rPr>
        <w:t xml:space="preserve"> инструментальных диагностических средств, цифровых систем управления, сбора и обработки данных на учебно-демонстрационной установке типа </w:t>
      </w:r>
      <w:r>
        <w:rPr>
          <w:sz w:val="28"/>
          <w:szCs w:val="28"/>
          <w:lang w:eastAsia="zh-CN"/>
        </w:rPr>
        <w:t>«</w:t>
      </w:r>
      <w:proofErr w:type="spellStart"/>
      <w:r w:rsidRPr="003327DC">
        <w:rPr>
          <w:sz w:val="28"/>
          <w:szCs w:val="28"/>
          <w:lang w:eastAsia="zh-CN"/>
        </w:rPr>
        <w:t>токамак</w:t>
      </w:r>
      <w:proofErr w:type="spellEnd"/>
      <w:r>
        <w:rPr>
          <w:sz w:val="28"/>
          <w:szCs w:val="28"/>
          <w:lang w:eastAsia="zh-CN"/>
        </w:rPr>
        <w:t>»</w:t>
      </w:r>
      <w:r w:rsidRPr="003327DC">
        <w:rPr>
          <w:sz w:val="28"/>
          <w:szCs w:val="28"/>
          <w:lang w:eastAsia="zh-CN"/>
        </w:rPr>
        <w:t>.</w:t>
      </w:r>
    </w:p>
    <w:p w:rsidR="003327DC" w:rsidRPr="003327DC" w:rsidRDefault="003327DC" w:rsidP="001A1967">
      <w:pPr>
        <w:autoSpaceDE/>
        <w:autoSpaceDN/>
        <w:adjustRightInd/>
        <w:spacing w:line="300" w:lineRule="auto"/>
        <w:ind w:firstLine="709"/>
        <w:jc w:val="both"/>
        <w:rPr>
          <w:sz w:val="28"/>
          <w:szCs w:val="28"/>
          <w:lang w:eastAsia="zh-CN"/>
        </w:rPr>
      </w:pPr>
      <w:r w:rsidRPr="003327DC">
        <w:rPr>
          <w:sz w:val="28"/>
          <w:szCs w:val="28"/>
          <w:lang w:eastAsia="zh-CN"/>
        </w:rPr>
        <w:t xml:space="preserve">Проведены научно-исследовательские и опытно-конструкторские работы по разработке технологий управляемого термоядерного синтеза </w:t>
      </w:r>
      <w:r>
        <w:rPr>
          <w:sz w:val="28"/>
          <w:szCs w:val="28"/>
          <w:lang w:eastAsia="zh-CN"/>
        </w:rPr>
        <w:br/>
      </w:r>
      <w:r w:rsidRPr="003327DC">
        <w:rPr>
          <w:sz w:val="28"/>
          <w:szCs w:val="28"/>
          <w:lang w:eastAsia="zh-CN"/>
        </w:rPr>
        <w:t xml:space="preserve">и инновационных плазменных технологий в зоне ответственности федерального государственного бюджетного учреждения </w:t>
      </w:r>
      <w:r>
        <w:rPr>
          <w:sz w:val="28"/>
          <w:szCs w:val="28"/>
          <w:lang w:eastAsia="zh-CN"/>
        </w:rPr>
        <w:t>«</w:t>
      </w:r>
      <w:r w:rsidRPr="003327DC">
        <w:rPr>
          <w:sz w:val="28"/>
          <w:szCs w:val="28"/>
          <w:lang w:eastAsia="zh-CN"/>
        </w:rPr>
        <w:t xml:space="preserve">Национальный исследовательский центр </w:t>
      </w:r>
      <w:r>
        <w:rPr>
          <w:sz w:val="28"/>
          <w:szCs w:val="28"/>
          <w:lang w:eastAsia="zh-CN"/>
        </w:rPr>
        <w:t>«</w:t>
      </w:r>
      <w:r w:rsidRPr="003327DC">
        <w:rPr>
          <w:sz w:val="28"/>
          <w:szCs w:val="28"/>
          <w:lang w:eastAsia="zh-CN"/>
        </w:rPr>
        <w:t>Курчатовский институт</w:t>
      </w:r>
      <w:r>
        <w:rPr>
          <w:sz w:val="28"/>
          <w:szCs w:val="28"/>
          <w:lang w:eastAsia="zh-CN"/>
        </w:rPr>
        <w:t>».</w:t>
      </w:r>
    </w:p>
    <w:p w:rsidR="003327DC" w:rsidRPr="003327DC" w:rsidRDefault="003327DC" w:rsidP="001A1967">
      <w:pPr>
        <w:autoSpaceDE/>
        <w:autoSpaceDN/>
        <w:adjustRightInd/>
        <w:spacing w:line="300" w:lineRule="auto"/>
        <w:ind w:firstLine="709"/>
        <w:jc w:val="both"/>
        <w:rPr>
          <w:sz w:val="28"/>
          <w:szCs w:val="28"/>
          <w:lang w:eastAsia="zh-CN"/>
        </w:rPr>
      </w:pPr>
      <w:r w:rsidRPr="003327DC">
        <w:rPr>
          <w:sz w:val="28"/>
          <w:szCs w:val="28"/>
          <w:lang w:eastAsia="zh-CN"/>
        </w:rPr>
        <w:t xml:space="preserve">Проведены научно-исследовательские и опытно-конструкторские работы по разработке технологий управляемого термоядерного синтеза </w:t>
      </w:r>
      <w:r>
        <w:rPr>
          <w:sz w:val="28"/>
          <w:szCs w:val="28"/>
          <w:lang w:eastAsia="zh-CN"/>
        </w:rPr>
        <w:br/>
      </w:r>
      <w:r w:rsidRPr="003327DC">
        <w:rPr>
          <w:sz w:val="28"/>
          <w:szCs w:val="28"/>
          <w:lang w:eastAsia="zh-CN"/>
        </w:rPr>
        <w:t xml:space="preserve">и инновационных плазменных технологий в зоне ответственности Государственной корпорации по атомной энергии </w:t>
      </w:r>
      <w:r>
        <w:rPr>
          <w:sz w:val="28"/>
          <w:szCs w:val="28"/>
          <w:lang w:eastAsia="zh-CN"/>
        </w:rPr>
        <w:t>«</w:t>
      </w:r>
      <w:proofErr w:type="spellStart"/>
      <w:r w:rsidRPr="003327DC">
        <w:rPr>
          <w:sz w:val="28"/>
          <w:szCs w:val="28"/>
          <w:lang w:eastAsia="zh-CN"/>
        </w:rPr>
        <w:t>Росатом</w:t>
      </w:r>
      <w:proofErr w:type="spellEnd"/>
      <w:r>
        <w:rPr>
          <w:sz w:val="28"/>
          <w:szCs w:val="28"/>
          <w:lang w:eastAsia="zh-CN"/>
        </w:rPr>
        <w:t>»</w:t>
      </w:r>
      <w:r w:rsidRPr="003327DC">
        <w:rPr>
          <w:sz w:val="28"/>
          <w:szCs w:val="28"/>
          <w:lang w:eastAsia="zh-CN"/>
        </w:rPr>
        <w:t>.</w:t>
      </w:r>
    </w:p>
    <w:p w:rsidR="003327DC" w:rsidRPr="003327DC" w:rsidRDefault="003327DC" w:rsidP="001A1967">
      <w:pPr>
        <w:autoSpaceDE/>
        <w:autoSpaceDN/>
        <w:adjustRightInd/>
        <w:spacing w:line="300" w:lineRule="auto"/>
        <w:ind w:firstLine="709"/>
        <w:jc w:val="both"/>
        <w:rPr>
          <w:b/>
          <w:i/>
          <w:sz w:val="28"/>
          <w:szCs w:val="28"/>
          <w:lang w:eastAsia="zh-CN"/>
        </w:rPr>
      </w:pPr>
      <w:r w:rsidRPr="003327DC">
        <w:rPr>
          <w:b/>
          <w:i/>
          <w:spacing w:val="3"/>
          <w:sz w:val="28"/>
          <w:szCs w:val="28"/>
          <w:lang w:eastAsia="zh-CN"/>
        </w:rPr>
        <w:t xml:space="preserve">В рамках </w:t>
      </w:r>
      <w:r w:rsidRPr="003327DC">
        <w:rPr>
          <w:b/>
          <w:i/>
          <w:sz w:val="28"/>
          <w:szCs w:val="28"/>
          <w:lang w:eastAsia="zh-CN"/>
        </w:rPr>
        <w:t xml:space="preserve">федерального проекта «Специальные материалы </w:t>
      </w:r>
      <w:r>
        <w:rPr>
          <w:b/>
          <w:i/>
          <w:sz w:val="28"/>
          <w:szCs w:val="28"/>
          <w:lang w:eastAsia="zh-CN"/>
        </w:rPr>
        <w:br/>
      </w:r>
      <w:r w:rsidRPr="003327DC">
        <w:rPr>
          <w:b/>
          <w:i/>
          <w:sz w:val="28"/>
          <w:szCs w:val="28"/>
          <w:lang w:eastAsia="zh-CN"/>
        </w:rPr>
        <w:t>и технологии атомной энергетики, опережающая подготовка квалифицированных кадров по направлению новые атомные технологии»</w:t>
      </w:r>
    </w:p>
    <w:p w:rsidR="003327DC" w:rsidRPr="003327DC" w:rsidRDefault="003327DC" w:rsidP="001A1967">
      <w:pPr>
        <w:autoSpaceDE/>
        <w:autoSpaceDN/>
        <w:adjustRightInd/>
        <w:spacing w:line="300" w:lineRule="auto"/>
        <w:ind w:firstLine="709"/>
        <w:jc w:val="both"/>
        <w:rPr>
          <w:sz w:val="28"/>
          <w:szCs w:val="28"/>
          <w:lang w:eastAsia="zh-CN"/>
        </w:rPr>
      </w:pPr>
      <w:r w:rsidRPr="003327DC">
        <w:rPr>
          <w:sz w:val="28"/>
          <w:szCs w:val="28"/>
          <w:lang w:eastAsia="zh-CN"/>
        </w:rPr>
        <w:t>Проведены научно-исследовательские и опытно-конструкторские работы по созданию новых материалов и новых производственных технологий изготовления изделий для атомной энергетики и других отраслей промышленности.</w:t>
      </w:r>
    </w:p>
    <w:p w:rsidR="003327DC" w:rsidRPr="003327DC" w:rsidRDefault="003327DC" w:rsidP="001A1967">
      <w:pPr>
        <w:autoSpaceDE/>
        <w:autoSpaceDN/>
        <w:adjustRightInd/>
        <w:spacing w:line="300" w:lineRule="auto"/>
        <w:ind w:firstLine="709"/>
        <w:jc w:val="both"/>
        <w:rPr>
          <w:sz w:val="28"/>
          <w:szCs w:val="28"/>
          <w:lang w:eastAsia="zh-CN"/>
        </w:rPr>
      </w:pPr>
      <w:r w:rsidRPr="003327DC">
        <w:rPr>
          <w:sz w:val="28"/>
          <w:szCs w:val="28"/>
          <w:lang w:eastAsia="zh-CN"/>
        </w:rPr>
        <w:t>Проведены научно-исследовательские и опытно-конструкторские работы по разработке технологии экстремального состояния вещества и синтеза сверхтяжелых элементов.</w:t>
      </w:r>
    </w:p>
    <w:p w:rsidR="003327DC" w:rsidRPr="003327DC" w:rsidRDefault="003327DC" w:rsidP="001A1967">
      <w:pPr>
        <w:autoSpaceDE/>
        <w:autoSpaceDN/>
        <w:adjustRightInd/>
        <w:spacing w:line="300" w:lineRule="auto"/>
        <w:ind w:firstLine="709"/>
        <w:jc w:val="both"/>
        <w:rPr>
          <w:sz w:val="28"/>
          <w:szCs w:val="28"/>
          <w:lang w:eastAsia="zh-CN"/>
        </w:rPr>
      </w:pPr>
      <w:r w:rsidRPr="003327DC">
        <w:rPr>
          <w:sz w:val="28"/>
          <w:szCs w:val="28"/>
          <w:lang w:eastAsia="zh-CN"/>
        </w:rPr>
        <w:t xml:space="preserve">Проведены научно-исследовательские и опытно-конструкторские работы по разработке и обоснованию технологических и конструктивных решений реакторной установки с исследовательским </w:t>
      </w:r>
      <w:proofErr w:type="spellStart"/>
      <w:r w:rsidRPr="003327DC">
        <w:rPr>
          <w:sz w:val="28"/>
          <w:szCs w:val="28"/>
          <w:lang w:eastAsia="zh-CN"/>
        </w:rPr>
        <w:t>жидкосолевым</w:t>
      </w:r>
      <w:proofErr w:type="spellEnd"/>
      <w:r w:rsidRPr="003327DC">
        <w:rPr>
          <w:sz w:val="28"/>
          <w:szCs w:val="28"/>
          <w:lang w:eastAsia="zh-CN"/>
        </w:rPr>
        <w:t xml:space="preserve"> реактором и модуля </w:t>
      </w:r>
      <w:r w:rsidRPr="003327DC">
        <w:rPr>
          <w:sz w:val="28"/>
          <w:szCs w:val="28"/>
          <w:lang w:eastAsia="zh-CN"/>
        </w:rPr>
        <w:lastRenderedPageBreak/>
        <w:t>переработки отработавшего ядерного топлива.</w:t>
      </w:r>
    </w:p>
    <w:p w:rsidR="003327DC" w:rsidRPr="003327DC" w:rsidRDefault="003327DC" w:rsidP="001A1967">
      <w:pPr>
        <w:autoSpaceDE/>
        <w:autoSpaceDN/>
        <w:adjustRightInd/>
        <w:spacing w:line="300" w:lineRule="auto"/>
        <w:ind w:firstLine="709"/>
        <w:jc w:val="both"/>
        <w:rPr>
          <w:b/>
          <w:i/>
          <w:spacing w:val="3"/>
          <w:sz w:val="28"/>
          <w:szCs w:val="28"/>
          <w:lang w:eastAsia="zh-CN"/>
        </w:rPr>
      </w:pPr>
      <w:r w:rsidRPr="003327DC">
        <w:rPr>
          <w:b/>
          <w:i/>
          <w:spacing w:val="3"/>
          <w:sz w:val="28"/>
          <w:szCs w:val="28"/>
          <w:lang w:eastAsia="zh-CN"/>
        </w:rPr>
        <w:t xml:space="preserve">В рамках федерального проекта «Новое оборудование и технологии </w:t>
      </w:r>
      <w:r w:rsidR="001A1967">
        <w:rPr>
          <w:b/>
          <w:i/>
          <w:spacing w:val="3"/>
          <w:sz w:val="28"/>
          <w:szCs w:val="28"/>
          <w:lang w:eastAsia="zh-CN"/>
        </w:rPr>
        <w:br/>
      </w:r>
      <w:r w:rsidRPr="003327DC">
        <w:rPr>
          <w:b/>
          <w:i/>
          <w:spacing w:val="3"/>
          <w:sz w:val="28"/>
          <w:szCs w:val="28"/>
          <w:lang w:eastAsia="zh-CN"/>
        </w:rPr>
        <w:t>в нефтегазовой отрасли»</w:t>
      </w:r>
    </w:p>
    <w:p w:rsidR="003327DC" w:rsidRPr="003327DC" w:rsidRDefault="003327DC" w:rsidP="001A1967">
      <w:pPr>
        <w:autoSpaceDE/>
        <w:autoSpaceDN/>
        <w:adjustRightInd/>
        <w:spacing w:line="300" w:lineRule="auto"/>
        <w:ind w:firstLine="709"/>
        <w:jc w:val="both"/>
        <w:rPr>
          <w:color w:val="000000"/>
          <w:sz w:val="28"/>
          <w:szCs w:val="28"/>
          <w:lang w:eastAsia="zh-CN"/>
        </w:rPr>
      </w:pPr>
      <w:r w:rsidRPr="003327DC">
        <w:rPr>
          <w:color w:val="000000"/>
          <w:sz w:val="28"/>
          <w:szCs w:val="28"/>
          <w:lang w:eastAsia="zh-CN"/>
        </w:rPr>
        <w:t xml:space="preserve">Предоставлена субсидия автономной некоммерческой организации </w:t>
      </w:r>
      <w:r>
        <w:rPr>
          <w:color w:val="000000"/>
          <w:sz w:val="28"/>
          <w:szCs w:val="28"/>
          <w:lang w:eastAsia="zh-CN"/>
        </w:rPr>
        <w:t>«</w:t>
      </w:r>
      <w:r w:rsidRPr="003327DC">
        <w:rPr>
          <w:color w:val="000000"/>
          <w:sz w:val="28"/>
          <w:szCs w:val="28"/>
          <w:lang w:eastAsia="zh-CN"/>
        </w:rPr>
        <w:t xml:space="preserve">Центр поддержки инжиниринга и инноваций" в целях предоставления грантов российским организациям на проведение научно-исследовательских и опытно-конструкторских работ в рамках реализации инновационных проектов </w:t>
      </w:r>
      <w:r>
        <w:rPr>
          <w:color w:val="000000"/>
          <w:sz w:val="28"/>
          <w:szCs w:val="28"/>
          <w:lang w:eastAsia="zh-CN"/>
        </w:rPr>
        <w:br/>
      </w:r>
      <w:r w:rsidRPr="003327DC">
        <w:rPr>
          <w:color w:val="000000"/>
          <w:sz w:val="28"/>
          <w:szCs w:val="28"/>
          <w:lang w:eastAsia="zh-CN"/>
        </w:rPr>
        <w:t>по разработке (доработке) и созданию производства продукции под требования крупных корпораций в приоритетных направлениях (отраслях) промышленности.</w:t>
      </w:r>
    </w:p>
    <w:p w:rsidR="003327DC" w:rsidRPr="003327DC" w:rsidRDefault="003327DC" w:rsidP="001A1967">
      <w:pPr>
        <w:autoSpaceDE/>
        <w:autoSpaceDN/>
        <w:adjustRightInd/>
        <w:spacing w:line="300" w:lineRule="auto"/>
        <w:ind w:firstLine="709"/>
        <w:jc w:val="both"/>
        <w:rPr>
          <w:color w:val="000000" w:themeColor="text1"/>
          <w:sz w:val="28"/>
          <w:szCs w:val="28"/>
          <w:lang w:eastAsia="zh-CN"/>
        </w:rPr>
      </w:pPr>
      <w:r w:rsidRPr="003327DC">
        <w:rPr>
          <w:color w:val="000000" w:themeColor="text1"/>
          <w:sz w:val="28"/>
          <w:szCs w:val="28"/>
          <w:lang w:eastAsia="zh-CN"/>
        </w:rPr>
        <w:t xml:space="preserve">Выданы сертификаты соответствия критического нефтегазового оборудования государственным стандартам </w:t>
      </w:r>
      <w:proofErr w:type="gramStart"/>
      <w:r w:rsidRPr="003327DC">
        <w:rPr>
          <w:color w:val="000000" w:themeColor="text1"/>
          <w:sz w:val="28"/>
          <w:szCs w:val="28"/>
          <w:lang w:eastAsia="zh-CN"/>
        </w:rPr>
        <w:t>и(</w:t>
      </w:r>
      <w:proofErr w:type="gramEnd"/>
      <w:r w:rsidRPr="003327DC">
        <w:rPr>
          <w:color w:val="000000" w:themeColor="text1"/>
          <w:sz w:val="28"/>
          <w:szCs w:val="28"/>
          <w:lang w:eastAsia="zh-CN"/>
        </w:rPr>
        <w:t>или) отраслевым стандартам организации.</w:t>
      </w:r>
    </w:p>
    <w:p w:rsidR="003327DC" w:rsidRPr="003327DC" w:rsidRDefault="003327DC" w:rsidP="001A1967">
      <w:pPr>
        <w:autoSpaceDE/>
        <w:autoSpaceDN/>
        <w:adjustRightInd/>
        <w:spacing w:line="300" w:lineRule="auto"/>
        <w:ind w:firstLine="709"/>
        <w:jc w:val="both"/>
        <w:rPr>
          <w:b/>
          <w:i/>
          <w:spacing w:val="3"/>
          <w:sz w:val="28"/>
          <w:szCs w:val="28"/>
          <w:lang w:eastAsia="zh-CN"/>
        </w:rPr>
      </w:pPr>
      <w:r w:rsidRPr="003327DC">
        <w:rPr>
          <w:b/>
          <w:i/>
          <w:color w:val="000000" w:themeColor="text1"/>
          <w:spacing w:val="3"/>
          <w:sz w:val="28"/>
          <w:szCs w:val="28"/>
          <w:lang w:eastAsia="zh-CN"/>
        </w:rPr>
        <w:t xml:space="preserve">В рамках </w:t>
      </w:r>
      <w:r w:rsidRPr="003327DC">
        <w:rPr>
          <w:b/>
          <w:i/>
          <w:spacing w:val="3"/>
          <w:sz w:val="28"/>
          <w:szCs w:val="28"/>
          <w:lang w:eastAsia="zh-CN"/>
        </w:rPr>
        <w:t>комплекса процессных мероприятий «Международное сотрудничество в сфере науки» (в части участника ГК «</w:t>
      </w:r>
      <w:proofErr w:type="spellStart"/>
      <w:r w:rsidRPr="003327DC">
        <w:rPr>
          <w:b/>
          <w:i/>
          <w:spacing w:val="3"/>
          <w:sz w:val="28"/>
          <w:szCs w:val="28"/>
          <w:lang w:eastAsia="zh-CN"/>
        </w:rPr>
        <w:t>Росатом</w:t>
      </w:r>
      <w:proofErr w:type="spellEnd"/>
      <w:r w:rsidRPr="003327DC">
        <w:rPr>
          <w:b/>
          <w:i/>
          <w:spacing w:val="3"/>
          <w:sz w:val="28"/>
          <w:szCs w:val="28"/>
          <w:lang w:eastAsia="zh-CN"/>
        </w:rPr>
        <w:t>»)</w:t>
      </w:r>
    </w:p>
    <w:p w:rsidR="003327DC" w:rsidRPr="003327DC" w:rsidRDefault="003327DC" w:rsidP="001A1967">
      <w:pPr>
        <w:autoSpaceDE/>
        <w:autoSpaceDN/>
        <w:adjustRightInd/>
        <w:spacing w:line="300" w:lineRule="auto"/>
        <w:ind w:firstLine="709"/>
        <w:jc w:val="both"/>
        <w:rPr>
          <w:sz w:val="28"/>
          <w:szCs w:val="28"/>
          <w:lang w:eastAsia="zh-CN"/>
        </w:rPr>
      </w:pPr>
      <w:r w:rsidRPr="003327DC">
        <w:rPr>
          <w:sz w:val="28"/>
          <w:szCs w:val="28"/>
          <w:lang w:eastAsia="zh-CN"/>
        </w:rPr>
        <w:t>Обеспечена реализация проекта Международного термоядерного экспериментального реактора ИТЭР (Взносы в международные организации).</w:t>
      </w:r>
    </w:p>
    <w:p w:rsidR="003327DC" w:rsidRPr="003327DC" w:rsidRDefault="003327DC" w:rsidP="001A1967">
      <w:pPr>
        <w:autoSpaceDE/>
        <w:autoSpaceDN/>
        <w:adjustRightInd/>
        <w:spacing w:line="300" w:lineRule="auto"/>
        <w:ind w:firstLine="709"/>
        <w:jc w:val="both"/>
        <w:rPr>
          <w:sz w:val="28"/>
          <w:szCs w:val="28"/>
          <w:lang w:eastAsia="zh-CN"/>
        </w:rPr>
      </w:pPr>
      <w:r w:rsidRPr="003327DC">
        <w:rPr>
          <w:sz w:val="28"/>
          <w:szCs w:val="28"/>
          <w:lang w:eastAsia="zh-CN"/>
        </w:rPr>
        <w:t>Обеспечена реализация проекта Международного термоядерного экспериментального реактора ИТЭР (Научно-исследовательские, опытно-конструкторские и технологические работы).</w:t>
      </w:r>
    </w:p>
    <w:p w:rsidR="003F182B" w:rsidRPr="008725B3" w:rsidRDefault="003327DC" w:rsidP="001A1967">
      <w:pPr>
        <w:autoSpaceDE/>
        <w:autoSpaceDN/>
        <w:adjustRightInd/>
        <w:spacing w:line="300" w:lineRule="auto"/>
        <w:ind w:firstLine="709"/>
        <w:jc w:val="both"/>
        <w:rPr>
          <w:sz w:val="28"/>
          <w:szCs w:val="28"/>
          <w:lang w:eastAsia="zh-CN"/>
        </w:rPr>
      </w:pPr>
      <w:r w:rsidRPr="003327DC">
        <w:rPr>
          <w:sz w:val="28"/>
          <w:szCs w:val="28"/>
          <w:lang w:eastAsia="zh-CN"/>
        </w:rPr>
        <w:t xml:space="preserve">Обеспечено выполнение обязательств Российской Федерации </w:t>
      </w:r>
      <w:r w:rsidRPr="003327DC">
        <w:rPr>
          <w:sz w:val="28"/>
          <w:szCs w:val="28"/>
          <w:lang w:eastAsia="zh-CN"/>
        </w:rPr>
        <w:br/>
        <w:t xml:space="preserve">в международном проекте по сооружению Центра по исследованию ионов </w:t>
      </w:r>
      <w:r w:rsidR="004943C3">
        <w:rPr>
          <w:sz w:val="28"/>
          <w:szCs w:val="28"/>
          <w:lang w:eastAsia="zh-CN"/>
        </w:rPr>
        <w:br/>
        <w:t>и антипротонов в Европе ФАИР».</w:t>
      </w:r>
    </w:p>
    <w:p w:rsidR="00042443" w:rsidRPr="009A679A" w:rsidRDefault="00042443" w:rsidP="001A1967">
      <w:pPr>
        <w:widowControl/>
        <w:tabs>
          <w:tab w:val="num" w:pos="0"/>
        </w:tabs>
        <w:autoSpaceDE/>
        <w:autoSpaceDN/>
        <w:adjustRightInd/>
        <w:spacing w:line="300" w:lineRule="auto"/>
        <w:ind w:firstLine="709"/>
        <w:jc w:val="both"/>
        <w:rPr>
          <w:sz w:val="28"/>
          <w:szCs w:val="28"/>
        </w:rPr>
      </w:pPr>
      <w:r w:rsidRPr="009A679A">
        <w:rPr>
          <w:sz w:val="28"/>
          <w:szCs w:val="28"/>
        </w:rPr>
        <w:t xml:space="preserve">Учитывая </w:t>
      </w:r>
      <w:proofErr w:type="gramStart"/>
      <w:r w:rsidRPr="009A679A">
        <w:rPr>
          <w:sz w:val="28"/>
          <w:szCs w:val="28"/>
        </w:rPr>
        <w:t>вышеизложенное</w:t>
      </w:r>
      <w:proofErr w:type="gramEnd"/>
      <w:r w:rsidRPr="009A679A">
        <w:rPr>
          <w:sz w:val="28"/>
          <w:szCs w:val="28"/>
        </w:rPr>
        <w:t xml:space="preserve">, Комитет Государственной Думы </w:t>
      </w:r>
      <w:r w:rsidRPr="009A679A">
        <w:rPr>
          <w:sz w:val="28"/>
          <w:szCs w:val="28"/>
        </w:rPr>
        <w:br/>
        <w:t xml:space="preserve">по энергетике рекомендует Государственной Думе принять проект федерального закона </w:t>
      </w:r>
      <w:r>
        <w:rPr>
          <w:sz w:val="28"/>
          <w:szCs w:val="28"/>
        </w:rPr>
        <w:t xml:space="preserve">№ 1260086-8 </w:t>
      </w:r>
      <w:r w:rsidRPr="00F06A8C">
        <w:rPr>
          <w:sz w:val="28"/>
          <w:szCs w:val="28"/>
        </w:rPr>
        <w:t xml:space="preserve">«Об исполнении федерального бюджета </w:t>
      </w:r>
      <w:r>
        <w:rPr>
          <w:sz w:val="28"/>
          <w:szCs w:val="28"/>
        </w:rPr>
        <w:br/>
      </w:r>
      <w:r w:rsidRPr="00F06A8C">
        <w:rPr>
          <w:sz w:val="28"/>
          <w:szCs w:val="28"/>
        </w:rPr>
        <w:t>за 2025 год»</w:t>
      </w:r>
      <w:r w:rsidRPr="009A679A">
        <w:rPr>
          <w:sz w:val="28"/>
          <w:szCs w:val="28"/>
        </w:rPr>
        <w:t>.</w:t>
      </w:r>
    </w:p>
    <w:p w:rsidR="00042443" w:rsidRPr="00D9339F" w:rsidRDefault="00042443" w:rsidP="004D736F">
      <w:pPr>
        <w:widowControl/>
        <w:tabs>
          <w:tab w:val="num" w:pos="0"/>
        </w:tabs>
        <w:autoSpaceDE/>
        <w:autoSpaceDN/>
        <w:adjustRightInd/>
        <w:spacing w:line="276" w:lineRule="auto"/>
        <w:jc w:val="both"/>
        <w:rPr>
          <w:sz w:val="28"/>
          <w:szCs w:val="24"/>
        </w:rPr>
      </w:pPr>
    </w:p>
    <w:p w:rsidR="00CB0003" w:rsidRPr="006B7D80" w:rsidRDefault="00CB0003" w:rsidP="004D736F">
      <w:pPr>
        <w:shd w:val="clear" w:color="auto" w:fill="FFFFFF"/>
        <w:tabs>
          <w:tab w:val="left" w:pos="-2268"/>
          <w:tab w:val="left" w:pos="7088"/>
        </w:tabs>
        <w:spacing w:line="276" w:lineRule="auto"/>
        <w:rPr>
          <w:color w:val="000000" w:themeColor="text1"/>
          <w:sz w:val="26"/>
          <w:szCs w:val="26"/>
        </w:rPr>
      </w:pPr>
    </w:p>
    <w:p w:rsidR="001A1967" w:rsidRPr="005D1EBE" w:rsidRDefault="00C975D4" w:rsidP="005D1EBE">
      <w:pPr>
        <w:shd w:val="clear" w:color="auto" w:fill="FFFFFF"/>
        <w:tabs>
          <w:tab w:val="left" w:pos="-2268"/>
          <w:tab w:val="left" w:pos="7655"/>
          <w:tab w:val="right" w:pos="9639"/>
        </w:tabs>
        <w:spacing w:line="276" w:lineRule="auto"/>
        <w:rPr>
          <w:sz w:val="28"/>
          <w:szCs w:val="28"/>
        </w:rPr>
      </w:pPr>
      <w:r w:rsidRPr="00305113">
        <w:rPr>
          <w:sz w:val="28"/>
          <w:szCs w:val="28"/>
        </w:rPr>
        <w:t>Председатель Комитета</w:t>
      </w:r>
      <w:r w:rsidR="00E95403" w:rsidRPr="00305113">
        <w:rPr>
          <w:sz w:val="28"/>
          <w:szCs w:val="28"/>
        </w:rPr>
        <w:tab/>
      </w:r>
      <w:proofErr w:type="spellStart"/>
      <w:r w:rsidR="007A710B" w:rsidRPr="00305113">
        <w:rPr>
          <w:sz w:val="28"/>
          <w:szCs w:val="28"/>
        </w:rPr>
        <w:t>Н</w:t>
      </w:r>
      <w:r w:rsidR="004105FC" w:rsidRPr="00305113">
        <w:rPr>
          <w:sz w:val="28"/>
          <w:szCs w:val="28"/>
        </w:rPr>
        <w:t>.</w:t>
      </w:r>
      <w:r w:rsidR="007A710B" w:rsidRPr="00305113">
        <w:rPr>
          <w:sz w:val="28"/>
          <w:szCs w:val="28"/>
        </w:rPr>
        <w:t>Г</w:t>
      </w:r>
      <w:r w:rsidR="004105FC" w:rsidRPr="00305113">
        <w:rPr>
          <w:sz w:val="28"/>
          <w:szCs w:val="28"/>
        </w:rPr>
        <w:t>.</w:t>
      </w:r>
      <w:r w:rsidR="007A710B" w:rsidRPr="00305113">
        <w:rPr>
          <w:sz w:val="28"/>
          <w:szCs w:val="28"/>
        </w:rPr>
        <w:t>Шульгинов</w:t>
      </w:r>
      <w:proofErr w:type="spellEnd"/>
    </w:p>
    <w:p w:rsidR="001A1967" w:rsidRDefault="001A1967" w:rsidP="00E06B49">
      <w:pPr>
        <w:tabs>
          <w:tab w:val="left" w:pos="5865"/>
        </w:tabs>
        <w:rPr>
          <w:i/>
          <w:spacing w:val="-2"/>
          <w:szCs w:val="16"/>
        </w:rPr>
      </w:pPr>
    </w:p>
    <w:p w:rsidR="00736D9F" w:rsidRDefault="00736D9F" w:rsidP="00E06B49">
      <w:pPr>
        <w:tabs>
          <w:tab w:val="left" w:pos="5865"/>
        </w:tabs>
        <w:rPr>
          <w:i/>
          <w:spacing w:val="-2"/>
          <w:szCs w:val="16"/>
        </w:rPr>
      </w:pPr>
    </w:p>
    <w:p w:rsidR="00736D9F" w:rsidRDefault="00736D9F" w:rsidP="00E06B49">
      <w:pPr>
        <w:tabs>
          <w:tab w:val="left" w:pos="5865"/>
        </w:tabs>
        <w:rPr>
          <w:i/>
          <w:spacing w:val="-2"/>
          <w:szCs w:val="16"/>
        </w:rPr>
      </w:pPr>
    </w:p>
    <w:p w:rsidR="00736D9F" w:rsidRDefault="00736D9F" w:rsidP="00E06B49">
      <w:pPr>
        <w:tabs>
          <w:tab w:val="left" w:pos="5865"/>
        </w:tabs>
        <w:rPr>
          <w:i/>
          <w:spacing w:val="-2"/>
          <w:szCs w:val="16"/>
        </w:rPr>
      </w:pPr>
    </w:p>
    <w:p w:rsidR="00736D9F" w:rsidRDefault="00736D9F" w:rsidP="00E06B49">
      <w:pPr>
        <w:tabs>
          <w:tab w:val="left" w:pos="5865"/>
        </w:tabs>
        <w:rPr>
          <w:i/>
          <w:spacing w:val="-2"/>
          <w:szCs w:val="16"/>
        </w:rPr>
      </w:pPr>
    </w:p>
    <w:p w:rsidR="00736D9F" w:rsidRDefault="00736D9F" w:rsidP="00E06B49">
      <w:pPr>
        <w:tabs>
          <w:tab w:val="left" w:pos="5865"/>
        </w:tabs>
        <w:rPr>
          <w:i/>
          <w:spacing w:val="-2"/>
          <w:szCs w:val="16"/>
        </w:rPr>
      </w:pPr>
    </w:p>
    <w:p w:rsidR="00736D9F" w:rsidRDefault="00736D9F" w:rsidP="00E06B49">
      <w:pPr>
        <w:tabs>
          <w:tab w:val="left" w:pos="5865"/>
        </w:tabs>
        <w:rPr>
          <w:i/>
          <w:spacing w:val="-2"/>
          <w:szCs w:val="16"/>
        </w:rPr>
      </w:pPr>
    </w:p>
    <w:p w:rsidR="00736D9F" w:rsidRDefault="00736D9F" w:rsidP="00E06B49">
      <w:pPr>
        <w:tabs>
          <w:tab w:val="left" w:pos="5865"/>
        </w:tabs>
        <w:rPr>
          <w:i/>
          <w:spacing w:val="-2"/>
          <w:szCs w:val="16"/>
        </w:rPr>
      </w:pPr>
    </w:p>
    <w:p w:rsidR="006C7810" w:rsidRDefault="006C7810" w:rsidP="00E06B49">
      <w:pPr>
        <w:tabs>
          <w:tab w:val="left" w:pos="5865"/>
        </w:tabs>
        <w:rPr>
          <w:i/>
          <w:spacing w:val="-2"/>
          <w:szCs w:val="16"/>
        </w:rPr>
      </w:pPr>
    </w:p>
    <w:p w:rsidR="006C7810" w:rsidRDefault="006C7810" w:rsidP="00E06B49">
      <w:pPr>
        <w:tabs>
          <w:tab w:val="left" w:pos="5865"/>
        </w:tabs>
        <w:rPr>
          <w:i/>
          <w:spacing w:val="-2"/>
          <w:szCs w:val="16"/>
        </w:rPr>
      </w:pPr>
    </w:p>
    <w:p w:rsidR="00E06B49" w:rsidRDefault="00E06B49" w:rsidP="00E06B49">
      <w:pPr>
        <w:tabs>
          <w:tab w:val="left" w:pos="5865"/>
        </w:tabs>
        <w:rPr>
          <w:i/>
          <w:spacing w:val="-2"/>
          <w:szCs w:val="16"/>
        </w:rPr>
      </w:pPr>
      <w:r>
        <w:rPr>
          <w:i/>
          <w:spacing w:val="-2"/>
          <w:szCs w:val="16"/>
        </w:rPr>
        <w:t>Червяков Кирилл Александрович</w:t>
      </w:r>
    </w:p>
    <w:p w:rsidR="00951130" w:rsidRPr="006B7D80" w:rsidRDefault="004105FC" w:rsidP="00E06B49">
      <w:pPr>
        <w:tabs>
          <w:tab w:val="left" w:pos="5865"/>
        </w:tabs>
        <w:rPr>
          <w:i/>
          <w:szCs w:val="16"/>
        </w:rPr>
      </w:pPr>
      <w:r w:rsidRPr="006B7D80">
        <w:rPr>
          <w:i/>
          <w:spacing w:val="-2"/>
          <w:szCs w:val="16"/>
        </w:rPr>
        <w:t>8 (495) 692-40-78</w:t>
      </w:r>
    </w:p>
    <w:sectPr w:rsidR="00951130" w:rsidRPr="006B7D80" w:rsidSect="005F4590">
      <w:headerReference w:type="default" r:id="rId14"/>
      <w:headerReference w:type="first" r:id="rId15"/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E65" w:rsidRDefault="002D3E65" w:rsidP="00A8494E">
      <w:r>
        <w:separator/>
      </w:r>
    </w:p>
  </w:endnote>
  <w:endnote w:type="continuationSeparator" w:id="0">
    <w:p w:rsidR="002D3E65" w:rsidRDefault="002D3E65" w:rsidP="00A84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Cyr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E65" w:rsidRDefault="002D3E65" w:rsidP="00A8494E">
      <w:r>
        <w:separator/>
      </w:r>
    </w:p>
  </w:footnote>
  <w:footnote w:type="continuationSeparator" w:id="0">
    <w:p w:rsidR="002D3E65" w:rsidRDefault="002D3E65" w:rsidP="00A8494E">
      <w:r>
        <w:continuationSeparator/>
      </w:r>
    </w:p>
  </w:footnote>
  <w:footnote w:id="1">
    <w:p w:rsidR="00736D9F" w:rsidRPr="009F3601" w:rsidRDefault="00736D9F" w:rsidP="00D8397F">
      <w:pPr>
        <w:pStyle w:val="ae"/>
        <w:jc w:val="both"/>
      </w:pPr>
      <w:r w:rsidRPr="009F3601">
        <w:rPr>
          <w:rStyle w:val="af0"/>
        </w:rPr>
        <w:footnoteRef/>
      </w:r>
      <w:r>
        <w:rPr>
          <w:color w:val="000000"/>
          <w:lang w:bidi="ru-RU"/>
        </w:rPr>
        <w:t> Р</w:t>
      </w:r>
      <w:r w:rsidRPr="009F3601">
        <w:rPr>
          <w:color w:val="000000"/>
          <w:lang w:bidi="ru-RU"/>
        </w:rPr>
        <w:t>езультат НИЦ «Курчатовский институт»</w:t>
      </w:r>
      <w:r>
        <w:rPr>
          <w:color w:val="000000"/>
          <w:lang w:bidi="ru-RU"/>
        </w:rPr>
        <w:t xml:space="preserve">. Т-15МД – первый отечественный </w:t>
      </w:r>
      <w:proofErr w:type="spellStart"/>
      <w:r>
        <w:rPr>
          <w:color w:val="000000"/>
          <w:lang w:bidi="ru-RU"/>
        </w:rPr>
        <w:t>среднеразмерный</w:t>
      </w:r>
      <w:proofErr w:type="spellEnd"/>
      <w:r>
        <w:rPr>
          <w:color w:val="000000"/>
          <w:lang w:bidi="ru-RU"/>
        </w:rPr>
        <w:t xml:space="preserve"> </w:t>
      </w:r>
      <w:proofErr w:type="spellStart"/>
      <w:r>
        <w:rPr>
          <w:color w:val="000000"/>
          <w:lang w:bidi="ru-RU"/>
        </w:rPr>
        <w:t>диверторный</w:t>
      </w:r>
      <w:proofErr w:type="spellEnd"/>
      <w:r>
        <w:rPr>
          <w:color w:val="000000"/>
          <w:lang w:bidi="ru-RU"/>
        </w:rPr>
        <w:t xml:space="preserve"> </w:t>
      </w:r>
      <w:proofErr w:type="spellStart"/>
      <w:r>
        <w:rPr>
          <w:color w:val="000000"/>
          <w:lang w:bidi="ru-RU"/>
        </w:rPr>
        <w:t>токамак</w:t>
      </w:r>
      <w:proofErr w:type="spellEnd"/>
      <w:r>
        <w:rPr>
          <w:color w:val="000000"/>
          <w:lang w:bidi="ru-RU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8218560"/>
      <w:docPartObj>
        <w:docPartGallery w:val="Page Numbers (Top of Page)"/>
        <w:docPartUnique/>
      </w:docPartObj>
    </w:sdtPr>
    <w:sdtEndPr>
      <w:rPr>
        <w:sz w:val="24"/>
        <w:szCs w:val="22"/>
      </w:rPr>
    </w:sdtEndPr>
    <w:sdtContent>
      <w:p w:rsidR="00736D9F" w:rsidRPr="005E5F3E" w:rsidRDefault="00736D9F" w:rsidP="00F51681">
        <w:pPr>
          <w:pStyle w:val="a4"/>
          <w:jc w:val="center"/>
          <w:rPr>
            <w:sz w:val="24"/>
            <w:szCs w:val="22"/>
          </w:rPr>
        </w:pPr>
        <w:r w:rsidRPr="005E5F3E">
          <w:rPr>
            <w:sz w:val="24"/>
            <w:szCs w:val="22"/>
          </w:rPr>
          <w:fldChar w:fldCharType="begin"/>
        </w:r>
        <w:r w:rsidRPr="005E5F3E">
          <w:rPr>
            <w:sz w:val="24"/>
            <w:szCs w:val="22"/>
          </w:rPr>
          <w:instrText>PAGE   \* MERGEFORMAT</w:instrText>
        </w:r>
        <w:r w:rsidRPr="005E5F3E">
          <w:rPr>
            <w:sz w:val="24"/>
            <w:szCs w:val="22"/>
          </w:rPr>
          <w:fldChar w:fldCharType="separate"/>
        </w:r>
        <w:r w:rsidR="002F37AA">
          <w:rPr>
            <w:noProof/>
            <w:sz w:val="24"/>
            <w:szCs w:val="22"/>
          </w:rPr>
          <w:t>29</w:t>
        </w:r>
        <w:r w:rsidRPr="005E5F3E">
          <w:rPr>
            <w:sz w:val="24"/>
            <w:szCs w:val="22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7AA" w:rsidRPr="00635CE9" w:rsidRDefault="002F37AA" w:rsidP="002F37AA">
    <w:pPr>
      <w:widowControl/>
      <w:tabs>
        <w:tab w:val="center" w:pos="4153"/>
        <w:tab w:val="left" w:pos="8130"/>
        <w:tab w:val="right" w:pos="8306"/>
        <w:tab w:val="right" w:pos="9355"/>
      </w:tabs>
      <w:autoSpaceDE/>
      <w:autoSpaceDN/>
      <w:adjustRightInd/>
      <w:jc w:val="right"/>
      <w:rPr>
        <w:b/>
        <w:i/>
        <w:szCs w:val="18"/>
        <w:lang w:val="x-none" w:eastAsia="x-none"/>
      </w:rPr>
    </w:pPr>
    <w:r w:rsidRPr="00635CE9">
      <w:rPr>
        <w:b/>
        <w:i/>
        <w:szCs w:val="18"/>
        <w:lang w:val="x-none" w:eastAsia="x-none"/>
      </w:rPr>
      <w:t>Утверждено</w:t>
    </w:r>
  </w:p>
  <w:p w:rsidR="002F37AA" w:rsidRPr="00635CE9" w:rsidRDefault="002F37AA" w:rsidP="002F37AA">
    <w:pPr>
      <w:widowControl/>
      <w:tabs>
        <w:tab w:val="center" w:pos="4153"/>
        <w:tab w:val="right" w:pos="8306"/>
      </w:tabs>
      <w:autoSpaceDE/>
      <w:autoSpaceDN/>
      <w:adjustRightInd/>
      <w:jc w:val="right"/>
      <w:rPr>
        <w:i/>
        <w:szCs w:val="18"/>
        <w:lang w:val="x-none" w:eastAsia="x-none"/>
      </w:rPr>
    </w:pPr>
    <w:r w:rsidRPr="00635CE9">
      <w:rPr>
        <w:i/>
        <w:szCs w:val="18"/>
        <w:lang w:val="x-none" w:eastAsia="x-none"/>
      </w:rPr>
      <w:t xml:space="preserve">Решением Комитета </w:t>
    </w:r>
  </w:p>
  <w:p w:rsidR="002F37AA" w:rsidRPr="00635CE9" w:rsidRDefault="002F37AA" w:rsidP="002F37AA">
    <w:pPr>
      <w:widowControl/>
      <w:tabs>
        <w:tab w:val="center" w:pos="4153"/>
        <w:tab w:val="right" w:pos="8306"/>
      </w:tabs>
      <w:autoSpaceDE/>
      <w:autoSpaceDN/>
      <w:adjustRightInd/>
      <w:jc w:val="right"/>
      <w:rPr>
        <w:i/>
        <w:szCs w:val="18"/>
        <w:lang w:val="x-none" w:eastAsia="x-none"/>
      </w:rPr>
    </w:pPr>
    <w:r w:rsidRPr="00635CE9">
      <w:rPr>
        <w:i/>
        <w:szCs w:val="18"/>
        <w:lang w:val="x-none" w:eastAsia="x-none"/>
      </w:rPr>
      <w:t>Государственной Думы по энергетике</w:t>
    </w:r>
  </w:p>
  <w:p w:rsidR="002F37AA" w:rsidRPr="002D58FB" w:rsidRDefault="002F37AA" w:rsidP="002F37AA">
    <w:pPr>
      <w:widowControl/>
      <w:tabs>
        <w:tab w:val="left" w:pos="8640"/>
        <w:tab w:val="right" w:pos="9582"/>
      </w:tabs>
      <w:autoSpaceDE/>
      <w:autoSpaceDN/>
      <w:adjustRightInd/>
      <w:jc w:val="right"/>
      <w:rPr>
        <w:sz w:val="32"/>
        <w:lang w:val="en-US"/>
      </w:rPr>
    </w:pPr>
    <w:r w:rsidRPr="00635CE9">
      <w:rPr>
        <w:i/>
        <w:szCs w:val="18"/>
      </w:rPr>
      <w:t>№ 3.25-5/</w:t>
    </w:r>
    <w:r>
      <w:rPr>
        <w:i/>
        <w:szCs w:val="18"/>
        <w:lang w:val="en-US"/>
      </w:rPr>
      <w:t>1</w:t>
    </w:r>
    <w:r>
      <w:rPr>
        <w:i/>
        <w:szCs w:val="18"/>
        <w:lang w:val="en-US"/>
      </w:rPr>
      <w:t xml:space="preserve"> </w:t>
    </w:r>
    <w:r w:rsidRPr="00635CE9">
      <w:rPr>
        <w:i/>
        <w:szCs w:val="18"/>
      </w:rPr>
      <w:t xml:space="preserve">от </w:t>
    </w:r>
    <w:r>
      <w:rPr>
        <w:i/>
        <w:szCs w:val="18"/>
      </w:rPr>
      <w:t>5</w:t>
    </w:r>
    <w:r w:rsidRPr="00635CE9">
      <w:rPr>
        <w:i/>
        <w:szCs w:val="18"/>
      </w:rPr>
      <w:t xml:space="preserve"> </w:t>
    </w:r>
    <w:r>
      <w:rPr>
        <w:i/>
        <w:szCs w:val="18"/>
      </w:rPr>
      <w:t>октября</w:t>
    </w:r>
    <w:r>
      <w:rPr>
        <w:i/>
        <w:szCs w:val="18"/>
      </w:rPr>
      <w:t xml:space="preserve"> </w:t>
    </w:r>
    <w:r>
      <w:rPr>
        <w:i/>
        <w:szCs w:val="18"/>
      </w:rPr>
      <w:t>2026</w:t>
    </w:r>
    <w:r w:rsidRPr="00635CE9">
      <w:rPr>
        <w:i/>
        <w:szCs w:val="18"/>
      </w:rPr>
      <w:t xml:space="preserve"> г.</w:t>
    </w:r>
  </w:p>
  <w:p w:rsidR="00736D9F" w:rsidRPr="002F37AA" w:rsidRDefault="00736D9F" w:rsidP="002F37A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6051"/>
    <w:multiLevelType w:val="hybridMultilevel"/>
    <w:tmpl w:val="9C1EBE9C"/>
    <w:lvl w:ilvl="0" w:tplc="5D9CAA0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9E79C6"/>
    <w:multiLevelType w:val="hybridMultilevel"/>
    <w:tmpl w:val="F67A53AE"/>
    <w:name w:val="Нумерованный список 15"/>
    <w:lvl w:ilvl="0" w:tplc="8FEE39DA">
      <w:start w:val="1"/>
      <w:numFmt w:val="decimal"/>
      <w:lvlText w:val="%1."/>
      <w:lvlJc w:val="left"/>
      <w:pPr>
        <w:ind w:left="360" w:firstLine="0"/>
      </w:pPr>
    </w:lvl>
    <w:lvl w:ilvl="1" w:tplc="B97C5F3E">
      <w:start w:val="1"/>
      <w:numFmt w:val="lowerLetter"/>
      <w:lvlText w:val="%2."/>
      <w:lvlJc w:val="left"/>
      <w:pPr>
        <w:ind w:left="1080" w:firstLine="0"/>
      </w:pPr>
    </w:lvl>
    <w:lvl w:ilvl="2" w:tplc="30F208F6">
      <w:start w:val="1"/>
      <w:numFmt w:val="lowerRoman"/>
      <w:lvlText w:val="%3."/>
      <w:lvlJc w:val="left"/>
      <w:pPr>
        <w:ind w:left="1980" w:firstLine="0"/>
      </w:pPr>
    </w:lvl>
    <w:lvl w:ilvl="3" w:tplc="08589D24">
      <w:start w:val="1"/>
      <w:numFmt w:val="decimal"/>
      <w:lvlText w:val="%4."/>
      <w:lvlJc w:val="left"/>
      <w:pPr>
        <w:ind w:left="2520" w:firstLine="0"/>
      </w:pPr>
    </w:lvl>
    <w:lvl w:ilvl="4" w:tplc="E8BE6248">
      <w:start w:val="1"/>
      <w:numFmt w:val="lowerLetter"/>
      <w:lvlText w:val="%5."/>
      <w:lvlJc w:val="left"/>
      <w:pPr>
        <w:ind w:left="3240" w:firstLine="0"/>
      </w:pPr>
    </w:lvl>
    <w:lvl w:ilvl="5" w:tplc="EFF8BDE2">
      <w:start w:val="1"/>
      <w:numFmt w:val="lowerRoman"/>
      <w:lvlText w:val="%6."/>
      <w:lvlJc w:val="left"/>
      <w:pPr>
        <w:ind w:left="4140" w:firstLine="0"/>
      </w:pPr>
    </w:lvl>
    <w:lvl w:ilvl="6" w:tplc="37D2D846">
      <w:start w:val="1"/>
      <w:numFmt w:val="decimal"/>
      <w:lvlText w:val="%7."/>
      <w:lvlJc w:val="left"/>
      <w:pPr>
        <w:ind w:left="4680" w:firstLine="0"/>
      </w:pPr>
    </w:lvl>
    <w:lvl w:ilvl="7" w:tplc="A3546ACC">
      <w:start w:val="1"/>
      <w:numFmt w:val="lowerLetter"/>
      <w:lvlText w:val="%8."/>
      <w:lvlJc w:val="left"/>
      <w:pPr>
        <w:ind w:left="5400" w:firstLine="0"/>
      </w:pPr>
    </w:lvl>
    <w:lvl w:ilvl="8" w:tplc="A0E28FB8">
      <w:start w:val="1"/>
      <w:numFmt w:val="lowerRoman"/>
      <w:lvlText w:val="%9."/>
      <w:lvlJc w:val="left"/>
      <w:pPr>
        <w:ind w:left="6300" w:firstLine="0"/>
      </w:pPr>
    </w:lvl>
  </w:abstractNum>
  <w:abstractNum w:abstractNumId="2">
    <w:nsid w:val="0FF719D6"/>
    <w:multiLevelType w:val="hybridMultilevel"/>
    <w:tmpl w:val="B2D420A6"/>
    <w:name w:val="Нумерованный список 17"/>
    <w:lvl w:ilvl="0" w:tplc="C40A4452">
      <w:start w:val="1"/>
      <w:numFmt w:val="decimal"/>
      <w:lvlText w:val="%1."/>
      <w:lvlJc w:val="left"/>
      <w:pPr>
        <w:ind w:left="360" w:firstLine="0"/>
      </w:pPr>
    </w:lvl>
    <w:lvl w:ilvl="1" w:tplc="7432FEA8">
      <w:start w:val="1"/>
      <w:numFmt w:val="lowerLetter"/>
      <w:lvlText w:val="%2."/>
      <w:lvlJc w:val="left"/>
      <w:pPr>
        <w:ind w:left="1080" w:firstLine="0"/>
      </w:pPr>
    </w:lvl>
    <w:lvl w:ilvl="2" w:tplc="3F3E98F2">
      <w:start w:val="1"/>
      <w:numFmt w:val="lowerRoman"/>
      <w:lvlText w:val="%3."/>
      <w:lvlJc w:val="left"/>
      <w:pPr>
        <w:ind w:left="1980" w:firstLine="0"/>
      </w:pPr>
    </w:lvl>
    <w:lvl w:ilvl="3" w:tplc="ECB0E1DE">
      <w:start w:val="1"/>
      <w:numFmt w:val="decimal"/>
      <w:lvlText w:val="%4."/>
      <w:lvlJc w:val="left"/>
      <w:pPr>
        <w:ind w:left="2520" w:firstLine="0"/>
      </w:pPr>
    </w:lvl>
    <w:lvl w:ilvl="4" w:tplc="99C0E410">
      <w:start w:val="1"/>
      <w:numFmt w:val="lowerLetter"/>
      <w:lvlText w:val="%5."/>
      <w:lvlJc w:val="left"/>
      <w:pPr>
        <w:ind w:left="3240" w:firstLine="0"/>
      </w:pPr>
    </w:lvl>
    <w:lvl w:ilvl="5" w:tplc="EB1C3B86">
      <w:start w:val="1"/>
      <w:numFmt w:val="lowerRoman"/>
      <w:lvlText w:val="%6."/>
      <w:lvlJc w:val="left"/>
      <w:pPr>
        <w:ind w:left="4140" w:firstLine="0"/>
      </w:pPr>
    </w:lvl>
    <w:lvl w:ilvl="6" w:tplc="EBD6277A">
      <w:start w:val="1"/>
      <w:numFmt w:val="decimal"/>
      <w:lvlText w:val="%7."/>
      <w:lvlJc w:val="left"/>
      <w:pPr>
        <w:ind w:left="4680" w:firstLine="0"/>
      </w:pPr>
    </w:lvl>
    <w:lvl w:ilvl="7" w:tplc="E446CCB2">
      <w:start w:val="1"/>
      <w:numFmt w:val="lowerLetter"/>
      <w:lvlText w:val="%8."/>
      <w:lvlJc w:val="left"/>
      <w:pPr>
        <w:ind w:left="5400" w:firstLine="0"/>
      </w:pPr>
    </w:lvl>
    <w:lvl w:ilvl="8" w:tplc="55C6132A">
      <w:start w:val="1"/>
      <w:numFmt w:val="lowerRoman"/>
      <w:lvlText w:val="%9."/>
      <w:lvlJc w:val="left"/>
      <w:pPr>
        <w:ind w:left="6300" w:firstLine="0"/>
      </w:pPr>
    </w:lvl>
  </w:abstractNum>
  <w:abstractNum w:abstractNumId="3">
    <w:nsid w:val="1E12588F"/>
    <w:multiLevelType w:val="hybridMultilevel"/>
    <w:tmpl w:val="D9DC754E"/>
    <w:lvl w:ilvl="0" w:tplc="34FE77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0771A26"/>
    <w:multiLevelType w:val="hybridMultilevel"/>
    <w:tmpl w:val="61FC9898"/>
    <w:lvl w:ilvl="0" w:tplc="A036BF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4231C4F"/>
    <w:multiLevelType w:val="hybridMultilevel"/>
    <w:tmpl w:val="3A7E472A"/>
    <w:lvl w:ilvl="0" w:tplc="893A1FFA">
      <w:start w:val="1"/>
      <w:numFmt w:val="decimal"/>
      <w:lvlText w:val="%1)"/>
      <w:lvlJc w:val="left"/>
      <w:pPr>
        <w:ind w:left="1699" w:hanging="99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2561BE"/>
    <w:multiLevelType w:val="hybridMultilevel"/>
    <w:tmpl w:val="068A20E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441C82"/>
    <w:multiLevelType w:val="hybridMultilevel"/>
    <w:tmpl w:val="B5D43272"/>
    <w:name w:val="Нумерованный список 10"/>
    <w:lvl w:ilvl="0" w:tplc="99D645FE">
      <w:start w:val="1"/>
      <w:numFmt w:val="decimal"/>
      <w:lvlText w:val="%1."/>
      <w:lvlJc w:val="left"/>
      <w:pPr>
        <w:ind w:left="360" w:firstLine="0"/>
      </w:pPr>
    </w:lvl>
    <w:lvl w:ilvl="1" w:tplc="B4FA8A9C">
      <w:start w:val="1"/>
      <w:numFmt w:val="lowerLetter"/>
      <w:lvlText w:val="%2."/>
      <w:lvlJc w:val="left"/>
      <w:pPr>
        <w:ind w:left="1080" w:firstLine="0"/>
      </w:pPr>
    </w:lvl>
    <w:lvl w:ilvl="2" w:tplc="E6D646E2">
      <w:start w:val="1"/>
      <w:numFmt w:val="lowerRoman"/>
      <w:lvlText w:val="%3."/>
      <w:lvlJc w:val="left"/>
      <w:pPr>
        <w:ind w:left="1980" w:firstLine="0"/>
      </w:pPr>
    </w:lvl>
    <w:lvl w:ilvl="3" w:tplc="E04A38A2">
      <w:start w:val="1"/>
      <w:numFmt w:val="decimal"/>
      <w:lvlText w:val="%4."/>
      <w:lvlJc w:val="left"/>
      <w:pPr>
        <w:ind w:left="2520" w:firstLine="0"/>
      </w:pPr>
    </w:lvl>
    <w:lvl w:ilvl="4" w:tplc="FFE46BEC">
      <w:start w:val="1"/>
      <w:numFmt w:val="lowerLetter"/>
      <w:lvlText w:val="%5."/>
      <w:lvlJc w:val="left"/>
      <w:pPr>
        <w:ind w:left="3240" w:firstLine="0"/>
      </w:pPr>
    </w:lvl>
    <w:lvl w:ilvl="5" w:tplc="CF22EFCC">
      <w:start w:val="1"/>
      <w:numFmt w:val="lowerRoman"/>
      <w:lvlText w:val="%6."/>
      <w:lvlJc w:val="left"/>
      <w:pPr>
        <w:ind w:left="4140" w:firstLine="0"/>
      </w:pPr>
    </w:lvl>
    <w:lvl w:ilvl="6" w:tplc="1F4E6774">
      <w:start w:val="1"/>
      <w:numFmt w:val="decimal"/>
      <w:lvlText w:val="%7."/>
      <w:lvlJc w:val="left"/>
      <w:pPr>
        <w:ind w:left="4680" w:firstLine="0"/>
      </w:pPr>
    </w:lvl>
    <w:lvl w:ilvl="7" w:tplc="69FA2662">
      <w:start w:val="1"/>
      <w:numFmt w:val="lowerLetter"/>
      <w:lvlText w:val="%8."/>
      <w:lvlJc w:val="left"/>
      <w:pPr>
        <w:ind w:left="5400" w:firstLine="0"/>
      </w:pPr>
    </w:lvl>
    <w:lvl w:ilvl="8" w:tplc="C6D67E7E">
      <w:start w:val="1"/>
      <w:numFmt w:val="lowerRoman"/>
      <w:lvlText w:val="%9."/>
      <w:lvlJc w:val="left"/>
      <w:pPr>
        <w:ind w:left="6300" w:firstLine="0"/>
      </w:pPr>
    </w:lvl>
  </w:abstractNum>
  <w:abstractNum w:abstractNumId="8">
    <w:nsid w:val="4145466B"/>
    <w:multiLevelType w:val="hybridMultilevel"/>
    <w:tmpl w:val="912CAA16"/>
    <w:name w:val="Нумерованный список 13"/>
    <w:lvl w:ilvl="0" w:tplc="B566BAFC">
      <w:start w:val="1"/>
      <w:numFmt w:val="decimal"/>
      <w:lvlText w:val="%1."/>
      <w:lvlJc w:val="left"/>
      <w:pPr>
        <w:ind w:left="360" w:firstLine="0"/>
      </w:pPr>
    </w:lvl>
    <w:lvl w:ilvl="1" w:tplc="D790666C">
      <w:start w:val="1"/>
      <w:numFmt w:val="lowerLetter"/>
      <w:lvlText w:val="%2."/>
      <w:lvlJc w:val="left"/>
      <w:pPr>
        <w:ind w:left="1080" w:firstLine="0"/>
      </w:pPr>
    </w:lvl>
    <w:lvl w:ilvl="2" w:tplc="D07A972A">
      <w:start w:val="1"/>
      <w:numFmt w:val="lowerRoman"/>
      <w:lvlText w:val="%3."/>
      <w:lvlJc w:val="left"/>
      <w:pPr>
        <w:ind w:left="1980" w:firstLine="0"/>
      </w:pPr>
    </w:lvl>
    <w:lvl w:ilvl="3" w:tplc="93A24F3A">
      <w:start w:val="1"/>
      <w:numFmt w:val="decimal"/>
      <w:lvlText w:val="%4."/>
      <w:lvlJc w:val="left"/>
      <w:pPr>
        <w:ind w:left="2520" w:firstLine="0"/>
      </w:pPr>
    </w:lvl>
    <w:lvl w:ilvl="4" w:tplc="E96675C4">
      <w:start w:val="1"/>
      <w:numFmt w:val="lowerLetter"/>
      <w:lvlText w:val="%5."/>
      <w:lvlJc w:val="left"/>
      <w:pPr>
        <w:ind w:left="3240" w:firstLine="0"/>
      </w:pPr>
    </w:lvl>
    <w:lvl w:ilvl="5" w:tplc="8630604C">
      <w:start w:val="1"/>
      <w:numFmt w:val="lowerRoman"/>
      <w:lvlText w:val="%6."/>
      <w:lvlJc w:val="left"/>
      <w:pPr>
        <w:ind w:left="4140" w:firstLine="0"/>
      </w:pPr>
    </w:lvl>
    <w:lvl w:ilvl="6" w:tplc="9C6670D6">
      <w:start w:val="1"/>
      <w:numFmt w:val="decimal"/>
      <w:lvlText w:val="%7."/>
      <w:lvlJc w:val="left"/>
      <w:pPr>
        <w:ind w:left="4680" w:firstLine="0"/>
      </w:pPr>
    </w:lvl>
    <w:lvl w:ilvl="7" w:tplc="3B0EFD5E">
      <w:start w:val="1"/>
      <w:numFmt w:val="lowerLetter"/>
      <w:lvlText w:val="%8."/>
      <w:lvlJc w:val="left"/>
      <w:pPr>
        <w:ind w:left="5400" w:firstLine="0"/>
      </w:pPr>
    </w:lvl>
    <w:lvl w:ilvl="8" w:tplc="A4C6F126">
      <w:start w:val="1"/>
      <w:numFmt w:val="lowerRoman"/>
      <w:lvlText w:val="%9."/>
      <w:lvlJc w:val="left"/>
      <w:pPr>
        <w:ind w:left="6300" w:firstLine="0"/>
      </w:pPr>
    </w:lvl>
  </w:abstractNum>
  <w:abstractNum w:abstractNumId="9">
    <w:nsid w:val="43375E76"/>
    <w:multiLevelType w:val="hybridMultilevel"/>
    <w:tmpl w:val="5C3E13AA"/>
    <w:name w:val="Нумерованный список 7"/>
    <w:lvl w:ilvl="0" w:tplc="E26E517C">
      <w:start w:val="1"/>
      <w:numFmt w:val="decimal"/>
      <w:lvlText w:val="%1."/>
      <w:lvlJc w:val="left"/>
      <w:pPr>
        <w:ind w:left="360" w:firstLine="0"/>
      </w:pPr>
    </w:lvl>
    <w:lvl w:ilvl="1" w:tplc="763095A4">
      <w:start w:val="1"/>
      <w:numFmt w:val="lowerLetter"/>
      <w:lvlText w:val="%2."/>
      <w:lvlJc w:val="left"/>
      <w:pPr>
        <w:ind w:left="1080" w:firstLine="0"/>
      </w:pPr>
    </w:lvl>
    <w:lvl w:ilvl="2" w:tplc="455C6274">
      <w:start w:val="1"/>
      <w:numFmt w:val="lowerRoman"/>
      <w:lvlText w:val="%3."/>
      <w:lvlJc w:val="left"/>
      <w:pPr>
        <w:ind w:left="1980" w:firstLine="0"/>
      </w:pPr>
    </w:lvl>
    <w:lvl w:ilvl="3" w:tplc="5052F37C">
      <w:start w:val="1"/>
      <w:numFmt w:val="decimal"/>
      <w:lvlText w:val="%4."/>
      <w:lvlJc w:val="left"/>
      <w:pPr>
        <w:ind w:left="2520" w:firstLine="0"/>
      </w:pPr>
    </w:lvl>
    <w:lvl w:ilvl="4" w:tplc="75246AA2">
      <w:start w:val="1"/>
      <w:numFmt w:val="lowerLetter"/>
      <w:lvlText w:val="%5."/>
      <w:lvlJc w:val="left"/>
      <w:pPr>
        <w:ind w:left="3240" w:firstLine="0"/>
      </w:pPr>
    </w:lvl>
    <w:lvl w:ilvl="5" w:tplc="2634F806">
      <w:start w:val="1"/>
      <w:numFmt w:val="lowerRoman"/>
      <w:lvlText w:val="%6."/>
      <w:lvlJc w:val="left"/>
      <w:pPr>
        <w:ind w:left="4140" w:firstLine="0"/>
      </w:pPr>
    </w:lvl>
    <w:lvl w:ilvl="6" w:tplc="8D9AB6EA">
      <w:start w:val="1"/>
      <w:numFmt w:val="decimal"/>
      <w:lvlText w:val="%7."/>
      <w:lvlJc w:val="left"/>
      <w:pPr>
        <w:ind w:left="4680" w:firstLine="0"/>
      </w:pPr>
    </w:lvl>
    <w:lvl w:ilvl="7" w:tplc="9FF61BFA">
      <w:start w:val="1"/>
      <w:numFmt w:val="lowerLetter"/>
      <w:lvlText w:val="%8."/>
      <w:lvlJc w:val="left"/>
      <w:pPr>
        <w:ind w:left="5400" w:firstLine="0"/>
      </w:pPr>
    </w:lvl>
    <w:lvl w:ilvl="8" w:tplc="8F36A080">
      <w:start w:val="1"/>
      <w:numFmt w:val="lowerRoman"/>
      <w:lvlText w:val="%9."/>
      <w:lvlJc w:val="left"/>
      <w:pPr>
        <w:ind w:left="6300" w:firstLine="0"/>
      </w:pPr>
    </w:lvl>
  </w:abstractNum>
  <w:abstractNum w:abstractNumId="10">
    <w:nsid w:val="494E7DC4"/>
    <w:multiLevelType w:val="hybridMultilevel"/>
    <w:tmpl w:val="2E3881B6"/>
    <w:name w:val="Нумерованный список 1"/>
    <w:lvl w:ilvl="0" w:tplc="95F43DAC">
      <w:start w:val="1"/>
      <w:numFmt w:val="decimal"/>
      <w:lvlText w:val="%1."/>
      <w:lvlJc w:val="left"/>
      <w:pPr>
        <w:ind w:left="720" w:firstLine="0"/>
      </w:pPr>
    </w:lvl>
    <w:lvl w:ilvl="1" w:tplc="45982E90">
      <w:start w:val="1"/>
      <w:numFmt w:val="lowerLetter"/>
      <w:lvlText w:val="%2."/>
      <w:lvlJc w:val="left"/>
      <w:pPr>
        <w:ind w:left="1440" w:firstLine="0"/>
      </w:pPr>
    </w:lvl>
    <w:lvl w:ilvl="2" w:tplc="C25CE880">
      <w:start w:val="1"/>
      <w:numFmt w:val="lowerRoman"/>
      <w:lvlText w:val="%3."/>
      <w:lvlJc w:val="left"/>
      <w:pPr>
        <w:ind w:left="2340" w:firstLine="0"/>
      </w:pPr>
    </w:lvl>
    <w:lvl w:ilvl="3" w:tplc="022215E6">
      <w:start w:val="1"/>
      <w:numFmt w:val="decimal"/>
      <w:lvlText w:val="%4."/>
      <w:lvlJc w:val="left"/>
      <w:pPr>
        <w:ind w:left="2880" w:firstLine="0"/>
      </w:pPr>
    </w:lvl>
    <w:lvl w:ilvl="4" w:tplc="9A7E7A90">
      <w:start w:val="1"/>
      <w:numFmt w:val="lowerLetter"/>
      <w:lvlText w:val="%5."/>
      <w:lvlJc w:val="left"/>
      <w:pPr>
        <w:ind w:left="3600" w:firstLine="0"/>
      </w:pPr>
    </w:lvl>
    <w:lvl w:ilvl="5" w:tplc="43A2237E">
      <w:start w:val="1"/>
      <w:numFmt w:val="lowerRoman"/>
      <w:lvlText w:val="%6."/>
      <w:lvlJc w:val="left"/>
      <w:pPr>
        <w:ind w:left="4500" w:firstLine="0"/>
      </w:pPr>
    </w:lvl>
    <w:lvl w:ilvl="6" w:tplc="DE608476">
      <w:start w:val="1"/>
      <w:numFmt w:val="decimal"/>
      <w:lvlText w:val="%7."/>
      <w:lvlJc w:val="left"/>
      <w:pPr>
        <w:ind w:left="5040" w:firstLine="0"/>
      </w:pPr>
    </w:lvl>
    <w:lvl w:ilvl="7" w:tplc="3CB2047C">
      <w:start w:val="1"/>
      <w:numFmt w:val="lowerLetter"/>
      <w:lvlText w:val="%8."/>
      <w:lvlJc w:val="left"/>
      <w:pPr>
        <w:ind w:left="5760" w:firstLine="0"/>
      </w:pPr>
    </w:lvl>
    <w:lvl w:ilvl="8" w:tplc="6D828990">
      <w:start w:val="1"/>
      <w:numFmt w:val="lowerRoman"/>
      <w:lvlText w:val="%9."/>
      <w:lvlJc w:val="left"/>
      <w:pPr>
        <w:ind w:left="6660" w:firstLine="0"/>
      </w:pPr>
    </w:lvl>
  </w:abstractNum>
  <w:abstractNum w:abstractNumId="11">
    <w:nsid w:val="564557E0"/>
    <w:multiLevelType w:val="hybridMultilevel"/>
    <w:tmpl w:val="FDDA4202"/>
    <w:name w:val="Нумерованный список 9"/>
    <w:lvl w:ilvl="0" w:tplc="B4B4F792">
      <w:start w:val="1"/>
      <w:numFmt w:val="decimal"/>
      <w:lvlText w:val="%1."/>
      <w:lvlJc w:val="left"/>
      <w:pPr>
        <w:ind w:left="360" w:firstLine="0"/>
      </w:pPr>
    </w:lvl>
    <w:lvl w:ilvl="1" w:tplc="48822BCE">
      <w:start w:val="1"/>
      <w:numFmt w:val="lowerLetter"/>
      <w:lvlText w:val="%2."/>
      <w:lvlJc w:val="left"/>
      <w:pPr>
        <w:ind w:left="1080" w:firstLine="0"/>
      </w:pPr>
    </w:lvl>
    <w:lvl w:ilvl="2" w:tplc="D6AACDAC">
      <w:start w:val="1"/>
      <w:numFmt w:val="lowerRoman"/>
      <w:lvlText w:val="%3."/>
      <w:lvlJc w:val="left"/>
      <w:pPr>
        <w:ind w:left="1980" w:firstLine="0"/>
      </w:pPr>
    </w:lvl>
    <w:lvl w:ilvl="3" w:tplc="FE629958">
      <w:start w:val="1"/>
      <w:numFmt w:val="decimal"/>
      <w:lvlText w:val="%4."/>
      <w:lvlJc w:val="left"/>
      <w:pPr>
        <w:ind w:left="2520" w:firstLine="0"/>
      </w:pPr>
    </w:lvl>
    <w:lvl w:ilvl="4" w:tplc="455C5952">
      <w:start w:val="1"/>
      <w:numFmt w:val="lowerLetter"/>
      <w:lvlText w:val="%5."/>
      <w:lvlJc w:val="left"/>
      <w:pPr>
        <w:ind w:left="3240" w:firstLine="0"/>
      </w:pPr>
    </w:lvl>
    <w:lvl w:ilvl="5" w:tplc="2084AE56">
      <w:start w:val="1"/>
      <w:numFmt w:val="lowerRoman"/>
      <w:lvlText w:val="%6."/>
      <w:lvlJc w:val="left"/>
      <w:pPr>
        <w:ind w:left="4140" w:firstLine="0"/>
      </w:pPr>
    </w:lvl>
    <w:lvl w:ilvl="6" w:tplc="9176E0B0">
      <w:start w:val="1"/>
      <w:numFmt w:val="decimal"/>
      <w:lvlText w:val="%7."/>
      <w:lvlJc w:val="left"/>
      <w:pPr>
        <w:ind w:left="4680" w:firstLine="0"/>
      </w:pPr>
    </w:lvl>
    <w:lvl w:ilvl="7" w:tplc="7BCCCB98">
      <w:start w:val="1"/>
      <w:numFmt w:val="lowerLetter"/>
      <w:lvlText w:val="%8."/>
      <w:lvlJc w:val="left"/>
      <w:pPr>
        <w:ind w:left="5400" w:firstLine="0"/>
      </w:pPr>
    </w:lvl>
    <w:lvl w:ilvl="8" w:tplc="3EAA58C8">
      <w:start w:val="1"/>
      <w:numFmt w:val="lowerRoman"/>
      <w:lvlText w:val="%9."/>
      <w:lvlJc w:val="left"/>
      <w:pPr>
        <w:ind w:left="6300" w:firstLine="0"/>
      </w:pPr>
    </w:lvl>
  </w:abstractNum>
  <w:abstractNum w:abstractNumId="12">
    <w:nsid w:val="56B65E77"/>
    <w:multiLevelType w:val="hybridMultilevel"/>
    <w:tmpl w:val="89E0F4DA"/>
    <w:name w:val="Нумерованный список 18"/>
    <w:lvl w:ilvl="0" w:tplc="D03AD76E">
      <w:start w:val="1"/>
      <w:numFmt w:val="decimal"/>
      <w:lvlText w:val="%1."/>
      <w:lvlJc w:val="left"/>
      <w:pPr>
        <w:ind w:left="360" w:firstLine="0"/>
      </w:pPr>
    </w:lvl>
    <w:lvl w:ilvl="1" w:tplc="2754385C">
      <w:start w:val="1"/>
      <w:numFmt w:val="lowerLetter"/>
      <w:lvlText w:val="%2."/>
      <w:lvlJc w:val="left"/>
      <w:pPr>
        <w:ind w:left="1080" w:firstLine="0"/>
      </w:pPr>
    </w:lvl>
    <w:lvl w:ilvl="2" w:tplc="9B2671DA">
      <w:start w:val="1"/>
      <w:numFmt w:val="lowerRoman"/>
      <w:lvlText w:val="%3."/>
      <w:lvlJc w:val="left"/>
      <w:pPr>
        <w:ind w:left="1980" w:firstLine="0"/>
      </w:pPr>
    </w:lvl>
    <w:lvl w:ilvl="3" w:tplc="23B8A854">
      <w:start w:val="1"/>
      <w:numFmt w:val="decimal"/>
      <w:lvlText w:val="%4."/>
      <w:lvlJc w:val="left"/>
      <w:pPr>
        <w:ind w:left="2520" w:firstLine="0"/>
      </w:pPr>
    </w:lvl>
    <w:lvl w:ilvl="4" w:tplc="0C1E1FEC">
      <w:start w:val="1"/>
      <w:numFmt w:val="lowerLetter"/>
      <w:lvlText w:val="%5."/>
      <w:lvlJc w:val="left"/>
      <w:pPr>
        <w:ind w:left="3240" w:firstLine="0"/>
      </w:pPr>
    </w:lvl>
    <w:lvl w:ilvl="5" w:tplc="1E4A615A">
      <w:start w:val="1"/>
      <w:numFmt w:val="lowerRoman"/>
      <w:lvlText w:val="%6."/>
      <w:lvlJc w:val="left"/>
      <w:pPr>
        <w:ind w:left="4140" w:firstLine="0"/>
      </w:pPr>
    </w:lvl>
    <w:lvl w:ilvl="6" w:tplc="15829DAE">
      <w:start w:val="1"/>
      <w:numFmt w:val="decimal"/>
      <w:lvlText w:val="%7."/>
      <w:lvlJc w:val="left"/>
      <w:pPr>
        <w:ind w:left="4680" w:firstLine="0"/>
      </w:pPr>
    </w:lvl>
    <w:lvl w:ilvl="7" w:tplc="AB8EF368">
      <w:start w:val="1"/>
      <w:numFmt w:val="lowerLetter"/>
      <w:lvlText w:val="%8."/>
      <w:lvlJc w:val="left"/>
      <w:pPr>
        <w:ind w:left="5400" w:firstLine="0"/>
      </w:pPr>
    </w:lvl>
    <w:lvl w:ilvl="8" w:tplc="5F06E0A2">
      <w:start w:val="1"/>
      <w:numFmt w:val="lowerRoman"/>
      <w:lvlText w:val="%9."/>
      <w:lvlJc w:val="left"/>
      <w:pPr>
        <w:ind w:left="6300" w:firstLine="0"/>
      </w:pPr>
    </w:lvl>
  </w:abstractNum>
  <w:abstractNum w:abstractNumId="13">
    <w:nsid w:val="613575C2"/>
    <w:multiLevelType w:val="hybridMultilevel"/>
    <w:tmpl w:val="EDE88892"/>
    <w:name w:val="Нумерованный список 14"/>
    <w:lvl w:ilvl="0" w:tplc="C5F28508">
      <w:start w:val="1"/>
      <w:numFmt w:val="decimal"/>
      <w:lvlText w:val="%1."/>
      <w:lvlJc w:val="left"/>
      <w:pPr>
        <w:ind w:left="360" w:firstLine="0"/>
      </w:pPr>
    </w:lvl>
    <w:lvl w:ilvl="1" w:tplc="13F4DD46">
      <w:start w:val="1"/>
      <w:numFmt w:val="lowerLetter"/>
      <w:lvlText w:val="%2."/>
      <w:lvlJc w:val="left"/>
      <w:pPr>
        <w:ind w:left="1080" w:firstLine="0"/>
      </w:pPr>
    </w:lvl>
    <w:lvl w:ilvl="2" w:tplc="424E03F0">
      <w:start w:val="1"/>
      <w:numFmt w:val="lowerRoman"/>
      <w:lvlText w:val="%3."/>
      <w:lvlJc w:val="left"/>
      <w:pPr>
        <w:ind w:left="1980" w:firstLine="0"/>
      </w:pPr>
    </w:lvl>
    <w:lvl w:ilvl="3" w:tplc="66D69BE0">
      <w:start w:val="1"/>
      <w:numFmt w:val="decimal"/>
      <w:lvlText w:val="%4."/>
      <w:lvlJc w:val="left"/>
      <w:pPr>
        <w:ind w:left="2520" w:firstLine="0"/>
      </w:pPr>
    </w:lvl>
    <w:lvl w:ilvl="4" w:tplc="7B0E6724">
      <w:start w:val="1"/>
      <w:numFmt w:val="lowerLetter"/>
      <w:lvlText w:val="%5."/>
      <w:lvlJc w:val="left"/>
      <w:pPr>
        <w:ind w:left="3240" w:firstLine="0"/>
      </w:pPr>
    </w:lvl>
    <w:lvl w:ilvl="5" w:tplc="42A40566">
      <w:start w:val="1"/>
      <w:numFmt w:val="lowerRoman"/>
      <w:lvlText w:val="%6."/>
      <w:lvlJc w:val="left"/>
      <w:pPr>
        <w:ind w:left="4140" w:firstLine="0"/>
      </w:pPr>
    </w:lvl>
    <w:lvl w:ilvl="6" w:tplc="6F5A62E2">
      <w:start w:val="1"/>
      <w:numFmt w:val="decimal"/>
      <w:lvlText w:val="%7."/>
      <w:lvlJc w:val="left"/>
      <w:pPr>
        <w:ind w:left="4680" w:firstLine="0"/>
      </w:pPr>
    </w:lvl>
    <w:lvl w:ilvl="7" w:tplc="041628D8">
      <w:start w:val="1"/>
      <w:numFmt w:val="lowerLetter"/>
      <w:lvlText w:val="%8."/>
      <w:lvlJc w:val="left"/>
      <w:pPr>
        <w:ind w:left="5400" w:firstLine="0"/>
      </w:pPr>
    </w:lvl>
    <w:lvl w:ilvl="8" w:tplc="415E2072">
      <w:start w:val="1"/>
      <w:numFmt w:val="lowerRoman"/>
      <w:lvlText w:val="%9."/>
      <w:lvlJc w:val="left"/>
      <w:pPr>
        <w:ind w:left="6300" w:firstLine="0"/>
      </w:pPr>
    </w:lvl>
  </w:abstractNum>
  <w:abstractNum w:abstractNumId="14">
    <w:nsid w:val="61FA7CB6"/>
    <w:multiLevelType w:val="hybridMultilevel"/>
    <w:tmpl w:val="57B8AF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2EE16D5"/>
    <w:multiLevelType w:val="hybridMultilevel"/>
    <w:tmpl w:val="2FFC5488"/>
    <w:name w:val="Нумерованный список 8"/>
    <w:lvl w:ilvl="0" w:tplc="487A03E2">
      <w:start w:val="1"/>
      <w:numFmt w:val="decimal"/>
      <w:lvlText w:val="%1."/>
      <w:lvlJc w:val="left"/>
      <w:pPr>
        <w:ind w:left="360" w:firstLine="0"/>
      </w:pPr>
    </w:lvl>
    <w:lvl w:ilvl="1" w:tplc="690EDEC6">
      <w:start w:val="1"/>
      <w:numFmt w:val="lowerLetter"/>
      <w:lvlText w:val="%2."/>
      <w:lvlJc w:val="left"/>
      <w:pPr>
        <w:ind w:left="1080" w:firstLine="0"/>
      </w:pPr>
    </w:lvl>
    <w:lvl w:ilvl="2" w:tplc="F24AAE86">
      <w:start w:val="1"/>
      <w:numFmt w:val="lowerRoman"/>
      <w:lvlText w:val="%3."/>
      <w:lvlJc w:val="left"/>
      <w:pPr>
        <w:ind w:left="1980" w:firstLine="0"/>
      </w:pPr>
    </w:lvl>
    <w:lvl w:ilvl="3" w:tplc="C6B81D66">
      <w:start w:val="1"/>
      <w:numFmt w:val="decimal"/>
      <w:lvlText w:val="%4."/>
      <w:lvlJc w:val="left"/>
      <w:pPr>
        <w:ind w:left="2520" w:firstLine="0"/>
      </w:pPr>
    </w:lvl>
    <w:lvl w:ilvl="4" w:tplc="2A86DA6C">
      <w:start w:val="1"/>
      <w:numFmt w:val="lowerLetter"/>
      <w:lvlText w:val="%5."/>
      <w:lvlJc w:val="left"/>
      <w:pPr>
        <w:ind w:left="3240" w:firstLine="0"/>
      </w:pPr>
    </w:lvl>
    <w:lvl w:ilvl="5" w:tplc="F460994A">
      <w:start w:val="1"/>
      <w:numFmt w:val="lowerRoman"/>
      <w:lvlText w:val="%6."/>
      <w:lvlJc w:val="left"/>
      <w:pPr>
        <w:ind w:left="4140" w:firstLine="0"/>
      </w:pPr>
    </w:lvl>
    <w:lvl w:ilvl="6" w:tplc="4E0477CE">
      <w:start w:val="1"/>
      <w:numFmt w:val="decimal"/>
      <w:lvlText w:val="%7."/>
      <w:lvlJc w:val="left"/>
      <w:pPr>
        <w:ind w:left="4680" w:firstLine="0"/>
      </w:pPr>
    </w:lvl>
    <w:lvl w:ilvl="7" w:tplc="BF1E74AC">
      <w:start w:val="1"/>
      <w:numFmt w:val="lowerLetter"/>
      <w:lvlText w:val="%8."/>
      <w:lvlJc w:val="left"/>
      <w:pPr>
        <w:ind w:left="5400" w:firstLine="0"/>
      </w:pPr>
    </w:lvl>
    <w:lvl w:ilvl="8" w:tplc="8B20AD94">
      <w:start w:val="1"/>
      <w:numFmt w:val="lowerRoman"/>
      <w:lvlText w:val="%9."/>
      <w:lvlJc w:val="left"/>
      <w:pPr>
        <w:ind w:left="6300" w:firstLine="0"/>
      </w:pPr>
    </w:lvl>
  </w:abstractNum>
  <w:abstractNum w:abstractNumId="16">
    <w:nsid w:val="696F0B15"/>
    <w:multiLevelType w:val="hybridMultilevel"/>
    <w:tmpl w:val="FFA6183E"/>
    <w:lvl w:ilvl="0" w:tplc="DB2A6C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F927BD6"/>
    <w:multiLevelType w:val="hybridMultilevel"/>
    <w:tmpl w:val="70529738"/>
    <w:lvl w:ilvl="0" w:tplc="C2F0FF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0802060"/>
    <w:multiLevelType w:val="hybridMultilevel"/>
    <w:tmpl w:val="C082C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357FF8"/>
    <w:multiLevelType w:val="hybridMultilevel"/>
    <w:tmpl w:val="3398C56E"/>
    <w:name w:val="Нумерованный список 2"/>
    <w:lvl w:ilvl="0" w:tplc="9176D754">
      <w:start w:val="1"/>
      <w:numFmt w:val="decimal"/>
      <w:lvlText w:val="%1."/>
      <w:lvlJc w:val="left"/>
      <w:pPr>
        <w:ind w:left="360" w:firstLine="0"/>
      </w:pPr>
    </w:lvl>
    <w:lvl w:ilvl="1" w:tplc="72D032DA">
      <w:start w:val="1"/>
      <w:numFmt w:val="lowerLetter"/>
      <w:lvlText w:val="%2."/>
      <w:lvlJc w:val="left"/>
      <w:pPr>
        <w:ind w:left="1080" w:firstLine="0"/>
      </w:pPr>
    </w:lvl>
    <w:lvl w:ilvl="2" w:tplc="604CB398">
      <w:start w:val="1"/>
      <w:numFmt w:val="lowerRoman"/>
      <w:lvlText w:val="%3."/>
      <w:lvlJc w:val="left"/>
      <w:pPr>
        <w:ind w:left="1980" w:firstLine="0"/>
      </w:pPr>
    </w:lvl>
    <w:lvl w:ilvl="3" w:tplc="593819EC">
      <w:start w:val="1"/>
      <w:numFmt w:val="decimal"/>
      <w:lvlText w:val="%4."/>
      <w:lvlJc w:val="left"/>
      <w:pPr>
        <w:ind w:left="2520" w:firstLine="0"/>
      </w:pPr>
    </w:lvl>
    <w:lvl w:ilvl="4" w:tplc="DA048956">
      <w:start w:val="1"/>
      <w:numFmt w:val="lowerLetter"/>
      <w:lvlText w:val="%5."/>
      <w:lvlJc w:val="left"/>
      <w:pPr>
        <w:ind w:left="3240" w:firstLine="0"/>
      </w:pPr>
    </w:lvl>
    <w:lvl w:ilvl="5" w:tplc="07FEDB2A">
      <w:start w:val="1"/>
      <w:numFmt w:val="lowerRoman"/>
      <w:lvlText w:val="%6."/>
      <w:lvlJc w:val="left"/>
      <w:pPr>
        <w:ind w:left="4140" w:firstLine="0"/>
      </w:pPr>
    </w:lvl>
    <w:lvl w:ilvl="6" w:tplc="5274A1D4">
      <w:start w:val="1"/>
      <w:numFmt w:val="decimal"/>
      <w:lvlText w:val="%7."/>
      <w:lvlJc w:val="left"/>
      <w:pPr>
        <w:ind w:left="4680" w:firstLine="0"/>
      </w:pPr>
    </w:lvl>
    <w:lvl w:ilvl="7" w:tplc="B298145E">
      <w:start w:val="1"/>
      <w:numFmt w:val="lowerLetter"/>
      <w:lvlText w:val="%8."/>
      <w:lvlJc w:val="left"/>
      <w:pPr>
        <w:ind w:left="5400" w:firstLine="0"/>
      </w:pPr>
    </w:lvl>
    <w:lvl w:ilvl="8" w:tplc="C6B252D4">
      <w:start w:val="1"/>
      <w:numFmt w:val="lowerRoman"/>
      <w:lvlText w:val="%9."/>
      <w:lvlJc w:val="left"/>
      <w:pPr>
        <w:ind w:left="6300" w:firstLine="0"/>
      </w:pPr>
    </w:lvl>
  </w:abstractNum>
  <w:abstractNum w:abstractNumId="20">
    <w:nsid w:val="78617FD2"/>
    <w:multiLevelType w:val="hybridMultilevel"/>
    <w:tmpl w:val="F61AEDBE"/>
    <w:name w:val="Нумерованный список 6"/>
    <w:lvl w:ilvl="0" w:tplc="2760FCE6">
      <w:start w:val="1"/>
      <w:numFmt w:val="decimal"/>
      <w:lvlText w:val="%1."/>
      <w:lvlJc w:val="left"/>
      <w:pPr>
        <w:ind w:left="360" w:firstLine="0"/>
      </w:pPr>
    </w:lvl>
    <w:lvl w:ilvl="1" w:tplc="AC8C1A64">
      <w:start w:val="1"/>
      <w:numFmt w:val="lowerLetter"/>
      <w:lvlText w:val="%2."/>
      <w:lvlJc w:val="left"/>
      <w:pPr>
        <w:ind w:left="1080" w:firstLine="0"/>
      </w:pPr>
    </w:lvl>
    <w:lvl w:ilvl="2" w:tplc="BAA4D62C">
      <w:start w:val="1"/>
      <w:numFmt w:val="lowerRoman"/>
      <w:lvlText w:val="%3."/>
      <w:lvlJc w:val="left"/>
      <w:pPr>
        <w:ind w:left="1980" w:firstLine="0"/>
      </w:pPr>
    </w:lvl>
    <w:lvl w:ilvl="3" w:tplc="D714B3BA">
      <w:start w:val="1"/>
      <w:numFmt w:val="decimal"/>
      <w:lvlText w:val="%4."/>
      <w:lvlJc w:val="left"/>
      <w:pPr>
        <w:ind w:left="2520" w:firstLine="0"/>
      </w:pPr>
    </w:lvl>
    <w:lvl w:ilvl="4" w:tplc="89E221EC">
      <w:start w:val="1"/>
      <w:numFmt w:val="lowerLetter"/>
      <w:lvlText w:val="%5."/>
      <w:lvlJc w:val="left"/>
      <w:pPr>
        <w:ind w:left="3240" w:firstLine="0"/>
      </w:pPr>
    </w:lvl>
    <w:lvl w:ilvl="5" w:tplc="CD52373E">
      <w:start w:val="1"/>
      <w:numFmt w:val="lowerRoman"/>
      <w:lvlText w:val="%6."/>
      <w:lvlJc w:val="left"/>
      <w:pPr>
        <w:ind w:left="4140" w:firstLine="0"/>
      </w:pPr>
    </w:lvl>
    <w:lvl w:ilvl="6" w:tplc="B95695C2">
      <w:start w:val="1"/>
      <w:numFmt w:val="decimal"/>
      <w:lvlText w:val="%7."/>
      <w:lvlJc w:val="left"/>
      <w:pPr>
        <w:ind w:left="4680" w:firstLine="0"/>
      </w:pPr>
    </w:lvl>
    <w:lvl w:ilvl="7" w:tplc="D29EA48A">
      <w:start w:val="1"/>
      <w:numFmt w:val="lowerLetter"/>
      <w:lvlText w:val="%8."/>
      <w:lvlJc w:val="left"/>
      <w:pPr>
        <w:ind w:left="5400" w:firstLine="0"/>
      </w:pPr>
    </w:lvl>
    <w:lvl w:ilvl="8" w:tplc="AC3E3C16">
      <w:start w:val="1"/>
      <w:numFmt w:val="lowerRoman"/>
      <w:lvlText w:val="%9."/>
      <w:lvlJc w:val="left"/>
      <w:pPr>
        <w:ind w:left="6300" w:firstLine="0"/>
      </w:pPr>
    </w:lvl>
  </w:abstractNum>
  <w:abstractNum w:abstractNumId="21">
    <w:nsid w:val="7A3E7254"/>
    <w:multiLevelType w:val="hybridMultilevel"/>
    <w:tmpl w:val="88EEAE66"/>
    <w:name w:val="Нумерованный список 16"/>
    <w:lvl w:ilvl="0" w:tplc="FA4AB53E">
      <w:start w:val="1"/>
      <w:numFmt w:val="decimal"/>
      <w:lvlText w:val="%1."/>
      <w:lvlJc w:val="left"/>
      <w:pPr>
        <w:ind w:left="360" w:firstLine="0"/>
      </w:pPr>
    </w:lvl>
    <w:lvl w:ilvl="1" w:tplc="7D1647BC">
      <w:start w:val="1"/>
      <w:numFmt w:val="lowerLetter"/>
      <w:lvlText w:val="%2."/>
      <w:lvlJc w:val="left"/>
      <w:pPr>
        <w:ind w:left="1080" w:firstLine="0"/>
      </w:pPr>
    </w:lvl>
    <w:lvl w:ilvl="2" w:tplc="521A36D8">
      <w:start w:val="1"/>
      <w:numFmt w:val="lowerRoman"/>
      <w:lvlText w:val="%3."/>
      <w:lvlJc w:val="left"/>
      <w:pPr>
        <w:ind w:left="1980" w:firstLine="0"/>
      </w:pPr>
    </w:lvl>
    <w:lvl w:ilvl="3" w:tplc="4A32F616">
      <w:start w:val="1"/>
      <w:numFmt w:val="decimal"/>
      <w:lvlText w:val="%4."/>
      <w:lvlJc w:val="left"/>
      <w:pPr>
        <w:ind w:left="2520" w:firstLine="0"/>
      </w:pPr>
    </w:lvl>
    <w:lvl w:ilvl="4" w:tplc="30720FBA">
      <w:start w:val="1"/>
      <w:numFmt w:val="lowerLetter"/>
      <w:lvlText w:val="%5."/>
      <w:lvlJc w:val="left"/>
      <w:pPr>
        <w:ind w:left="3240" w:firstLine="0"/>
      </w:pPr>
    </w:lvl>
    <w:lvl w:ilvl="5" w:tplc="B73AC6D2">
      <w:start w:val="1"/>
      <w:numFmt w:val="lowerRoman"/>
      <w:lvlText w:val="%6."/>
      <w:lvlJc w:val="left"/>
      <w:pPr>
        <w:ind w:left="4140" w:firstLine="0"/>
      </w:pPr>
    </w:lvl>
    <w:lvl w:ilvl="6" w:tplc="EA72DC24">
      <w:start w:val="1"/>
      <w:numFmt w:val="decimal"/>
      <w:lvlText w:val="%7."/>
      <w:lvlJc w:val="left"/>
      <w:pPr>
        <w:ind w:left="4680" w:firstLine="0"/>
      </w:pPr>
    </w:lvl>
    <w:lvl w:ilvl="7" w:tplc="02B427EE">
      <w:start w:val="1"/>
      <w:numFmt w:val="lowerLetter"/>
      <w:lvlText w:val="%8."/>
      <w:lvlJc w:val="left"/>
      <w:pPr>
        <w:ind w:left="5400" w:firstLine="0"/>
      </w:pPr>
    </w:lvl>
    <w:lvl w:ilvl="8" w:tplc="44D64268">
      <w:start w:val="1"/>
      <w:numFmt w:val="lowerRoman"/>
      <w:lvlText w:val="%9."/>
      <w:lvlJc w:val="left"/>
      <w:pPr>
        <w:ind w:left="6300" w:firstLine="0"/>
      </w:pPr>
    </w:lvl>
  </w:abstractNum>
  <w:num w:numId="1">
    <w:abstractNumId w:val="14"/>
  </w:num>
  <w:num w:numId="2">
    <w:abstractNumId w:val="18"/>
  </w:num>
  <w:num w:numId="3">
    <w:abstractNumId w:val="0"/>
  </w:num>
  <w:num w:numId="4">
    <w:abstractNumId w:val="10"/>
  </w:num>
  <w:num w:numId="5">
    <w:abstractNumId w:val="19"/>
  </w:num>
  <w:num w:numId="6">
    <w:abstractNumId w:val="20"/>
  </w:num>
  <w:num w:numId="7">
    <w:abstractNumId w:val="9"/>
  </w:num>
  <w:num w:numId="8">
    <w:abstractNumId w:val="15"/>
  </w:num>
  <w:num w:numId="9">
    <w:abstractNumId w:val="11"/>
  </w:num>
  <w:num w:numId="10">
    <w:abstractNumId w:val="7"/>
  </w:num>
  <w:num w:numId="11">
    <w:abstractNumId w:val="8"/>
  </w:num>
  <w:num w:numId="12">
    <w:abstractNumId w:val="13"/>
  </w:num>
  <w:num w:numId="13">
    <w:abstractNumId w:val="1"/>
  </w:num>
  <w:num w:numId="14">
    <w:abstractNumId w:val="21"/>
  </w:num>
  <w:num w:numId="15">
    <w:abstractNumId w:val="2"/>
  </w:num>
  <w:num w:numId="16">
    <w:abstractNumId w:val="12"/>
  </w:num>
  <w:num w:numId="17">
    <w:abstractNumId w:val="6"/>
  </w:num>
  <w:num w:numId="18">
    <w:abstractNumId w:val="5"/>
  </w:num>
  <w:num w:numId="19">
    <w:abstractNumId w:val="4"/>
  </w:num>
  <w:num w:numId="20">
    <w:abstractNumId w:val="16"/>
  </w:num>
  <w:num w:numId="21">
    <w:abstractNumId w:val="17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E8F"/>
    <w:rsid w:val="000023E8"/>
    <w:rsid w:val="000035DA"/>
    <w:rsid w:val="00004640"/>
    <w:rsid w:val="000049AD"/>
    <w:rsid w:val="000057F5"/>
    <w:rsid w:val="00005DA4"/>
    <w:rsid w:val="00010245"/>
    <w:rsid w:val="0001605F"/>
    <w:rsid w:val="00021775"/>
    <w:rsid w:val="00030145"/>
    <w:rsid w:val="00030877"/>
    <w:rsid w:val="00031BE9"/>
    <w:rsid w:val="000328C9"/>
    <w:rsid w:val="00042443"/>
    <w:rsid w:val="0004344D"/>
    <w:rsid w:val="00046D62"/>
    <w:rsid w:val="0004705E"/>
    <w:rsid w:val="000537E4"/>
    <w:rsid w:val="000616CB"/>
    <w:rsid w:val="00063031"/>
    <w:rsid w:val="000707EE"/>
    <w:rsid w:val="00077A75"/>
    <w:rsid w:val="000835DA"/>
    <w:rsid w:val="00085D0F"/>
    <w:rsid w:val="000B2BDD"/>
    <w:rsid w:val="000B3C5D"/>
    <w:rsid w:val="000B565F"/>
    <w:rsid w:val="000B5A56"/>
    <w:rsid w:val="000C0483"/>
    <w:rsid w:val="000C3C2A"/>
    <w:rsid w:val="000C5665"/>
    <w:rsid w:val="000C5EF0"/>
    <w:rsid w:val="000D0F9D"/>
    <w:rsid w:val="000D3A3E"/>
    <w:rsid w:val="000D67C9"/>
    <w:rsid w:val="000D6821"/>
    <w:rsid w:val="000E063B"/>
    <w:rsid w:val="000E52F4"/>
    <w:rsid w:val="000F5794"/>
    <w:rsid w:val="00103530"/>
    <w:rsid w:val="00103536"/>
    <w:rsid w:val="001104FE"/>
    <w:rsid w:val="001116DA"/>
    <w:rsid w:val="00111961"/>
    <w:rsid w:val="00111E4C"/>
    <w:rsid w:val="001155AE"/>
    <w:rsid w:val="00126351"/>
    <w:rsid w:val="001272FE"/>
    <w:rsid w:val="00130949"/>
    <w:rsid w:val="00137669"/>
    <w:rsid w:val="001378A8"/>
    <w:rsid w:val="00145795"/>
    <w:rsid w:val="00146471"/>
    <w:rsid w:val="001573C4"/>
    <w:rsid w:val="00157967"/>
    <w:rsid w:val="00161EC9"/>
    <w:rsid w:val="00170C14"/>
    <w:rsid w:val="0017250C"/>
    <w:rsid w:val="00175140"/>
    <w:rsid w:val="00177FE1"/>
    <w:rsid w:val="001847AB"/>
    <w:rsid w:val="00185F87"/>
    <w:rsid w:val="001930CB"/>
    <w:rsid w:val="001951B8"/>
    <w:rsid w:val="00195F77"/>
    <w:rsid w:val="001A1967"/>
    <w:rsid w:val="001A7408"/>
    <w:rsid w:val="001B6BBB"/>
    <w:rsid w:val="001D0C01"/>
    <w:rsid w:val="001D6475"/>
    <w:rsid w:val="001E3257"/>
    <w:rsid w:val="001E3775"/>
    <w:rsid w:val="001E56A2"/>
    <w:rsid w:val="001E6161"/>
    <w:rsid w:val="001F0B1B"/>
    <w:rsid w:val="001F49A8"/>
    <w:rsid w:val="001F527F"/>
    <w:rsid w:val="00206503"/>
    <w:rsid w:val="00213793"/>
    <w:rsid w:val="002160AE"/>
    <w:rsid w:val="00221D36"/>
    <w:rsid w:val="00222CDA"/>
    <w:rsid w:val="00223A8F"/>
    <w:rsid w:val="002249BF"/>
    <w:rsid w:val="00244C81"/>
    <w:rsid w:val="00247610"/>
    <w:rsid w:val="002560C1"/>
    <w:rsid w:val="002561E8"/>
    <w:rsid w:val="00256313"/>
    <w:rsid w:val="00261EF4"/>
    <w:rsid w:val="00262A4C"/>
    <w:rsid w:val="002804C7"/>
    <w:rsid w:val="00281CC6"/>
    <w:rsid w:val="00285575"/>
    <w:rsid w:val="002866B6"/>
    <w:rsid w:val="00295B25"/>
    <w:rsid w:val="00297DB8"/>
    <w:rsid w:val="002A4F56"/>
    <w:rsid w:val="002B0A5E"/>
    <w:rsid w:val="002C2FDB"/>
    <w:rsid w:val="002D3E65"/>
    <w:rsid w:val="002D58FB"/>
    <w:rsid w:val="002D796C"/>
    <w:rsid w:val="002E588A"/>
    <w:rsid w:val="002E7121"/>
    <w:rsid w:val="002E79AE"/>
    <w:rsid w:val="002F215A"/>
    <w:rsid w:val="002F37AA"/>
    <w:rsid w:val="00301F67"/>
    <w:rsid w:val="00305113"/>
    <w:rsid w:val="003066AD"/>
    <w:rsid w:val="0031739E"/>
    <w:rsid w:val="0032196B"/>
    <w:rsid w:val="00327400"/>
    <w:rsid w:val="00331562"/>
    <w:rsid w:val="003327DC"/>
    <w:rsid w:val="003338E7"/>
    <w:rsid w:val="0033395B"/>
    <w:rsid w:val="0033693A"/>
    <w:rsid w:val="00336CC9"/>
    <w:rsid w:val="0034023E"/>
    <w:rsid w:val="00350BE8"/>
    <w:rsid w:val="00353EF1"/>
    <w:rsid w:val="0035614E"/>
    <w:rsid w:val="0036042A"/>
    <w:rsid w:val="00361268"/>
    <w:rsid w:val="003662ED"/>
    <w:rsid w:val="003713D2"/>
    <w:rsid w:val="003725A6"/>
    <w:rsid w:val="0037443E"/>
    <w:rsid w:val="00375C94"/>
    <w:rsid w:val="003801EF"/>
    <w:rsid w:val="00380282"/>
    <w:rsid w:val="003807C6"/>
    <w:rsid w:val="00382361"/>
    <w:rsid w:val="00385F84"/>
    <w:rsid w:val="00395521"/>
    <w:rsid w:val="00397192"/>
    <w:rsid w:val="003978AA"/>
    <w:rsid w:val="003A01F9"/>
    <w:rsid w:val="003A0A46"/>
    <w:rsid w:val="003A1A5C"/>
    <w:rsid w:val="003A204D"/>
    <w:rsid w:val="003A3598"/>
    <w:rsid w:val="003A5264"/>
    <w:rsid w:val="003A7557"/>
    <w:rsid w:val="003B0C7E"/>
    <w:rsid w:val="003B0CF9"/>
    <w:rsid w:val="003C2702"/>
    <w:rsid w:val="003C2787"/>
    <w:rsid w:val="003C5679"/>
    <w:rsid w:val="003D10D0"/>
    <w:rsid w:val="003D5388"/>
    <w:rsid w:val="003D583E"/>
    <w:rsid w:val="003E0037"/>
    <w:rsid w:val="003F182B"/>
    <w:rsid w:val="003F2F5E"/>
    <w:rsid w:val="003F4CB3"/>
    <w:rsid w:val="003F4E98"/>
    <w:rsid w:val="003F5440"/>
    <w:rsid w:val="003F7205"/>
    <w:rsid w:val="004019FC"/>
    <w:rsid w:val="004057C6"/>
    <w:rsid w:val="004105FC"/>
    <w:rsid w:val="00411276"/>
    <w:rsid w:val="00412688"/>
    <w:rsid w:val="00412E4E"/>
    <w:rsid w:val="004139E1"/>
    <w:rsid w:val="00413AD9"/>
    <w:rsid w:val="00414EE1"/>
    <w:rsid w:val="00420A60"/>
    <w:rsid w:val="00441447"/>
    <w:rsid w:val="00450932"/>
    <w:rsid w:val="00453FBA"/>
    <w:rsid w:val="00456F0E"/>
    <w:rsid w:val="004608DA"/>
    <w:rsid w:val="004616E5"/>
    <w:rsid w:val="004636D1"/>
    <w:rsid w:val="0046765E"/>
    <w:rsid w:val="00467A05"/>
    <w:rsid w:val="0047124D"/>
    <w:rsid w:val="00481AC2"/>
    <w:rsid w:val="004852BF"/>
    <w:rsid w:val="004877FA"/>
    <w:rsid w:val="0049293F"/>
    <w:rsid w:val="00493EE9"/>
    <w:rsid w:val="004943C3"/>
    <w:rsid w:val="004949ED"/>
    <w:rsid w:val="004A13AB"/>
    <w:rsid w:val="004A3CD4"/>
    <w:rsid w:val="004B0BDD"/>
    <w:rsid w:val="004C25A4"/>
    <w:rsid w:val="004C76B6"/>
    <w:rsid w:val="004C7A9D"/>
    <w:rsid w:val="004D32A6"/>
    <w:rsid w:val="004D58C5"/>
    <w:rsid w:val="004D5F99"/>
    <w:rsid w:val="004D6E55"/>
    <w:rsid w:val="004D736F"/>
    <w:rsid w:val="004E5D5C"/>
    <w:rsid w:val="004F0151"/>
    <w:rsid w:val="004F5F50"/>
    <w:rsid w:val="005017C6"/>
    <w:rsid w:val="00501B4D"/>
    <w:rsid w:val="00503451"/>
    <w:rsid w:val="00505E9D"/>
    <w:rsid w:val="00506A9E"/>
    <w:rsid w:val="00507278"/>
    <w:rsid w:val="00512DBE"/>
    <w:rsid w:val="00512E54"/>
    <w:rsid w:val="0051683B"/>
    <w:rsid w:val="005206CC"/>
    <w:rsid w:val="00522641"/>
    <w:rsid w:val="00523146"/>
    <w:rsid w:val="0052431A"/>
    <w:rsid w:val="00527FEA"/>
    <w:rsid w:val="00533C77"/>
    <w:rsid w:val="005401A8"/>
    <w:rsid w:val="00545327"/>
    <w:rsid w:val="005533D6"/>
    <w:rsid w:val="005537DB"/>
    <w:rsid w:val="0055620C"/>
    <w:rsid w:val="0056118C"/>
    <w:rsid w:val="00564DF0"/>
    <w:rsid w:val="00572817"/>
    <w:rsid w:val="00574702"/>
    <w:rsid w:val="005837B7"/>
    <w:rsid w:val="005934BC"/>
    <w:rsid w:val="00594722"/>
    <w:rsid w:val="005965CB"/>
    <w:rsid w:val="005A7B65"/>
    <w:rsid w:val="005B0E23"/>
    <w:rsid w:val="005B24D9"/>
    <w:rsid w:val="005B732B"/>
    <w:rsid w:val="005B7702"/>
    <w:rsid w:val="005C01ED"/>
    <w:rsid w:val="005C465E"/>
    <w:rsid w:val="005C6931"/>
    <w:rsid w:val="005C7338"/>
    <w:rsid w:val="005D121F"/>
    <w:rsid w:val="005D1EBE"/>
    <w:rsid w:val="005D736A"/>
    <w:rsid w:val="005E0919"/>
    <w:rsid w:val="005E5579"/>
    <w:rsid w:val="005E5F3E"/>
    <w:rsid w:val="005E711B"/>
    <w:rsid w:val="005F4590"/>
    <w:rsid w:val="00600160"/>
    <w:rsid w:val="0060139C"/>
    <w:rsid w:val="00605E8F"/>
    <w:rsid w:val="00606139"/>
    <w:rsid w:val="00611A86"/>
    <w:rsid w:val="00613BAA"/>
    <w:rsid w:val="00620AC4"/>
    <w:rsid w:val="00621B3B"/>
    <w:rsid w:val="006221F3"/>
    <w:rsid w:val="006304C7"/>
    <w:rsid w:val="0063452D"/>
    <w:rsid w:val="006355A7"/>
    <w:rsid w:val="00636E4C"/>
    <w:rsid w:val="00642182"/>
    <w:rsid w:val="00643C3A"/>
    <w:rsid w:val="00646C15"/>
    <w:rsid w:val="00646D2C"/>
    <w:rsid w:val="00653196"/>
    <w:rsid w:val="0065470A"/>
    <w:rsid w:val="00654953"/>
    <w:rsid w:val="00654AC5"/>
    <w:rsid w:val="00656898"/>
    <w:rsid w:val="006700DF"/>
    <w:rsid w:val="006802ED"/>
    <w:rsid w:val="0068126C"/>
    <w:rsid w:val="00681B91"/>
    <w:rsid w:val="00686915"/>
    <w:rsid w:val="00687685"/>
    <w:rsid w:val="006947AD"/>
    <w:rsid w:val="00694D0D"/>
    <w:rsid w:val="006A277B"/>
    <w:rsid w:val="006A6608"/>
    <w:rsid w:val="006B223F"/>
    <w:rsid w:val="006B5DB5"/>
    <w:rsid w:val="006B7D80"/>
    <w:rsid w:val="006C667D"/>
    <w:rsid w:val="006C7810"/>
    <w:rsid w:val="006D2767"/>
    <w:rsid w:val="006D7DC1"/>
    <w:rsid w:val="006E02ED"/>
    <w:rsid w:val="006E3DD5"/>
    <w:rsid w:val="006E4D13"/>
    <w:rsid w:val="006F209E"/>
    <w:rsid w:val="006F2B6B"/>
    <w:rsid w:val="006F5D39"/>
    <w:rsid w:val="00715664"/>
    <w:rsid w:val="00716F25"/>
    <w:rsid w:val="0072587B"/>
    <w:rsid w:val="007353D8"/>
    <w:rsid w:val="00736D9F"/>
    <w:rsid w:val="00745E85"/>
    <w:rsid w:val="0074602E"/>
    <w:rsid w:val="00746ABB"/>
    <w:rsid w:val="00761FC7"/>
    <w:rsid w:val="00763389"/>
    <w:rsid w:val="00767D97"/>
    <w:rsid w:val="00774358"/>
    <w:rsid w:val="007818E7"/>
    <w:rsid w:val="00785249"/>
    <w:rsid w:val="007858AD"/>
    <w:rsid w:val="00785A83"/>
    <w:rsid w:val="00786038"/>
    <w:rsid w:val="00787B32"/>
    <w:rsid w:val="00787DF8"/>
    <w:rsid w:val="007904E1"/>
    <w:rsid w:val="007937DC"/>
    <w:rsid w:val="00796CA4"/>
    <w:rsid w:val="007A5EAA"/>
    <w:rsid w:val="007A5F79"/>
    <w:rsid w:val="007A710B"/>
    <w:rsid w:val="007B5A6D"/>
    <w:rsid w:val="007B5E33"/>
    <w:rsid w:val="007B7A04"/>
    <w:rsid w:val="007C5292"/>
    <w:rsid w:val="007D27E3"/>
    <w:rsid w:val="007E682A"/>
    <w:rsid w:val="007F2A04"/>
    <w:rsid w:val="007F6C4F"/>
    <w:rsid w:val="007F73A8"/>
    <w:rsid w:val="00802E75"/>
    <w:rsid w:val="00804290"/>
    <w:rsid w:val="00805F4A"/>
    <w:rsid w:val="00806A9D"/>
    <w:rsid w:val="00821CEB"/>
    <w:rsid w:val="008256D9"/>
    <w:rsid w:val="00830817"/>
    <w:rsid w:val="00834E1C"/>
    <w:rsid w:val="00837968"/>
    <w:rsid w:val="00847567"/>
    <w:rsid w:val="008501B5"/>
    <w:rsid w:val="00852ED0"/>
    <w:rsid w:val="0085300B"/>
    <w:rsid w:val="008534E2"/>
    <w:rsid w:val="00856E6E"/>
    <w:rsid w:val="0086523F"/>
    <w:rsid w:val="00865B9F"/>
    <w:rsid w:val="008679CB"/>
    <w:rsid w:val="008725B3"/>
    <w:rsid w:val="00873AB6"/>
    <w:rsid w:val="00876440"/>
    <w:rsid w:val="00881D02"/>
    <w:rsid w:val="0088470C"/>
    <w:rsid w:val="00885C79"/>
    <w:rsid w:val="0089220C"/>
    <w:rsid w:val="00895C02"/>
    <w:rsid w:val="008A09FE"/>
    <w:rsid w:val="008A0CEF"/>
    <w:rsid w:val="008A1C0C"/>
    <w:rsid w:val="008A220E"/>
    <w:rsid w:val="008B496F"/>
    <w:rsid w:val="008B52BA"/>
    <w:rsid w:val="008B716C"/>
    <w:rsid w:val="008C3953"/>
    <w:rsid w:val="008D109B"/>
    <w:rsid w:val="008D135F"/>
    <w:rsid w:val="008D13FF"/>
    <w:rsid w:val="008E339E"/>
    <w:rsid w:val="008F1C71"/>
    <w:rsid w:val="008F6B0B"/>
    <w:rsid w:val="0090152B"/>
    <w:rsid w:val="009041A6"/>
    <w:rsid w:val="00906148"/>
    <w:rsid w:val="00907EF8"/>
    <w:rsid w:val="009176BB"/>
    <w:rsid w:val="009209E9"/>
    <w:rsid w:val="00922FB3"/>
    <w:rsid w:val="00926CA8"/>
    <w:rsid w:val="00926E80"/>
    <w:rsid w:val="009272AA"/>
    <w:rsid w:val="009277A9"/>
    <w:rsid w:val="00930D02"/>
    <w:rsid w:val="00951130"/>
    <w:rsid w:val="00952788"/>
    <w:rsid w:val="009603A2"/>
    <w:rsid w:val="00962341"/>
    <w:rsid w:val="00964959"/>
    <w:rsid w:val="00966F13"/>
    <w:rsid w:val="00970C65"/>
    <w:rsid w:val="00981C60"/>
    <w:rsid w:val="00987218"/>
    <w:rsid w:val="00990C2A"/>
    <w:rsid w:val="00991B31"/>
    <w:rsid w:val="00993980"/>
    <w:rsid w:val="009951C7"/>
    <w:rsid w:val="00997312"/>
    <w:rsid w:val="009A09F2"/>
    <w:rsid w:val="009A473D"/>
    <w:rsid w:val="009A679A"/>
    <w:rsid w:val="009B5DAC"/>
    <w:rsid w:val="009B6C09"/>
    <w:rsid w:val="009B6F12"/>
    <w:rsid w:val="009C5D62"/>
    <w:rsid w:val="009C7B0D"/>
    <w:rsid w:val="009D00C7"/>
    <w:rsid w:val="009D39C7"/>
    <w:rsid w:val="009D4D5F"/>
    <w:rsid w:val="009E28C7"/>
    <w:rsid w:val="009E3BF7"/>
    <w:rsid w:val="009F6F24"/>
    <w:rsid w:val="009F76B8"/>
    <w:rsid w:val="00A0798B"/>
    <w:rsid w:val="00A12A30"/>
    <w:rsid w:val="00A161A5"/>
    <w:rsid w:val="00A35000"/>
    <w:rsid w:val="00A36CD4"/>
    <w:rsid w:val="00A36DE3"/>
    <w:rsid w:val="00A54690"/>
    <w:rsid w:val="00A55D54"/>
    <w:rsid w:val="00A671DB"/>
    <w:rsid w:val="00A7105B"/>
    <w:rsid w:val="00A7174E"/>
    <w:rsid w:val="00A731C7"/>
    <w:rsid w:val="00A815C4"/>
    <w:rsid w:val="00A8494E"/>
    <w:rsid w:val="00A9037D"/>
    <w:rsid w:val="00A90EC1"/>
    <w:rsid w:val="00A91606"/>
    <w:rsid w:val="00A96083"/>
    <w:rsid w:val="00AA57EC"/>
    <w:rsid w:val="00AB66AB"/>
    <w:rsid w:val="00AB704D"/>
    <w:rsid w:val="00AB74D4"/>
    <w:rsid w:val="00AB7C9C"/>
    <w:rsid w:val="00AC3B65"/>
    <w:rsid w:val="00AC59E1"/>
    <w:rsid w:val="00AC5D7D"/>
    <w:rsid w:val="00AC5FE2"/>
    <w:rsid w:val="00AC7EA6"/>
    <w:rsid w:val="00AD0344"/>
    <w:rsid w:val="00AD4CA8"/>
    <w:rsid w:val="00AE07EB"/>
    <w:rsid w:val="00AE1785"/>
    <w:rsid w:val="00AF46F0"/>
    <w:rsid w:val="00B02AC3"/>
    <w:rsid w:val="00B02EA2"/>
    <w:rsid w:val="00B05629"/>
    <w:rsid w:val="00B05E4C"/>
    <w:rsid w:val="00B177A5"/>
    <w:rsid w:val="00B22612"/>
    <w:rsid w:val="00B22A5A"/>
    <w:rsid w:val="00B2367B"/>
    <w:rsid w:val="00B23BA5"/>
    <w:rsid w:val="00B25996"/>
    <w:rsid w:val="00B3390A"/>
    <w:rsid w:val="00B3448C"/>
    <w:rsid w:val="00B35039"/>
    <w:rsid w:val="00B36E05"/>
    <w:rsid w:val="00B41A20"/>
    <w:rsid w:val="00B467FD"/>
    <w:rsid w:val="00B5526B"/>
    <w:rsid w:val="00B5535B"/>
    <w:rsid w:val="00B571A5"/>
    <w:rsid w:val="00B60D19"/>
    <w:rsid w:val="00B62A73"/>
    <w:rsid w:val="00B63897"/>
    <w:rsid w:val="00B641EE"/>
    <w:rsid w:val="00B65543"/>
    <w:rsid w:val="00B7393A"/>
    <w:rsid w:val="00B739B2"/>
    <w:rsid w:val="00B7554B"/>
    <w:rsid w:val="00B75778"/>
    <w:rsid w:val="00B80F45"/>
    <w:rsid w:val="00B9541B"/>
    <w:rsid w:val="00B96C45"/>
    <w:rsid w:val="00BA2FD9"/>
    <w:rsid w:val="00BA53F7"/>
    <w:rsid w:val="00BA6618"/>
    <w:rsid w:val="00BB310D"/>
    <w:rsid w:val="00BB6D3D"/>
    <w:rsid w:val="00BB73B0"/>
    <w:rsid w:val="00BB77B4"/>
    <w:rsid w:val="00BC7CEC"/>
    <w:rsid w:val="00BD1D1E"/>
    <w:rsid w:val="00BD4D1D"/>
    <w:rsid w:val="00BD4FA6"/>
    <w:rsid w:val="00BD6C34"/>
    <w:rsid w:val="00BE4A70"/>
    <w:rsid w:val="00BE70DF"/>
    <w:rsid w:val="00BF1F3B"/>
    <w:rsid w:val="00C0438E"/>
    <w:rsid w:val="00C04F19"/>
    <w:rsid w:val="00C055B3"/>
    <w:rsid w:val="00C055DA"/>
    <w:rsid w:val="00C101EA"/>
    <w:rsid w:val="00C105EA"/>
    <w:rsid w:val="00C113B5"/>
    <w:rsid w:val="00C11845"/>
    <w:rsid w:val="00C16BC8"/>
    <w:rsid w:val="00C203E0"/>
    <w:rsid w:val="00C261E4"/>
    <w:rsid w:val="00C34618"/>
    <w:rsid w:val="00C34C51"/>
    <w:rsid w:val="00C35D58"/>
    <w:rsid w:val="00C41B34"/>
    <w:rsid w:val="00C42D5A"/>
    <w:rsid w:val="00C57645"/>
    <w:rsid w:val="00C608A0"/>
    <w:rsid w:val="00C62139"/>
    <w:rsid w:val="00C62300"/>
    <w:rsid w:val="00C64104"/>
    <w:rsid w:val="00C6559D"/>
    <w:rsid w:val="00C67E4D"/>
    <w:rsid w:val="00C70F12"/>
    <w:rsid w:val="00C72840"/>
    <w:rsid w:val="00C7320D"/>
    <w:rsid w:val="00C772DD"/>
    <w:rsid w:val="00C80D93"/>
    <w:rsid w:val="00C820BF"/>
    <w:rsid w:val="00C94ECE"/>
    <w:rsid w:val="00C975D4"/>
    <w:rsid w:val="00CA3F4A"/>
    <w:rsid w:val="00CA5E0B"/>
    <w:rsid w:val="00CA7ACC"/>
    <w:rsid w:val="00CB0003"/>
    <w:rsid w:val="00CB3B40"/>
    <w:rsid w:val="00CC3EEB"/>
    <w:rsid w:val="00CD24B1"/>
    <w:rsid w:val="00CD601E"/>
    <w:rsid w:val="00CE09FB"/>
    <w:rsid w:val="00CE1461"/>
    <w:rsid w:val="00CE1944"/>
    <w:rsid w:val="00CE26A9"/>
    <w:rsid w:val="00CE41CF"/>
    <w:rsid w:val="00D00F70"/>
    <w:rsid w:val="00D10420"/>
    <w:rsid w:val="00D118C9"/>
    <w:rsid w:val="00D1499F"/>
    <w:rsid w:val="00D30CB8"/>
    <w:rsid w:val="00D3571C"/>
    <w:rsid w:val="00D43EEA"/>
    <w:rsid w:val="00D478D2"/>
    <w:rsid w:val="00D54F58"/>
    <w:rsid w:val="00D573E4"/>
    <w:rsid w:val="00D5756C"/>
    <w:rsid w:val="00D60C36"/>
    <w:rsid w:val="00D63825"/>
    <w:rsid w:val="00D63D9F"/>
    <w:rsid w:val="00D662A3"/>
    <w:rsid w:val="00D6668B"/>
    <w:rsid w:val="00D669D3"/>
    <w:rsid w:val="00D72F2A"/>
    <w:rsid w:val="00D76218"/>
    <w:rsid w:val="00D76F20"/>
    <w:rsid w:val="00D821F1"/>
    <w:rsid w:val="00D8397F"/>
    <w:rsid w:val="00D83C88"/>
    <w:rsid w:val="00D85A0F"/>
    <w:rsid w:val="00D870F3"/>
    <w:rsid w:val="00D8734A"/>
    <w:rsid w:val="00D87782"/>
    <w:rsid w:val="00D90115"/>
    <w:rsid w:val="00D90DC5"/>
    <w:rsid w:val="00D9129D"/>
    <w:rsid w:val="00D9339F"/>
    <w:rsid w:val="00D95825"/>
    <w:rsid w:val="00DA1136"/>
    <w:rsid w:val="00DA2773"/>
    <w:rsid w:val="00DB2437"/>
    <w:rsid w:val="00DB369F"/>
    <w:rsid w:val="00DB739C"/>
    <w:rsid w:val="00DC219B"/>
    <w:rsid w:val="00DC4B35"/>
    <w:rsid w:val="00DC5663"/>
    <w:rsid w:val="00DD1CEA"/>
    <w:rsid w:val="00DD2952"/>
    <w:rsid w:val="00DD4D3E"/>
    <w:rsid w:val="00DF11B3"/>
    <w:rsid w:val="00DF1D09"/>
    <w:rsid w:val="00DF5694"/>
    <w:rsid w:val="00DF569D"/>
    <w:rsid w:val="00E014BC"/>
    <w:rsid w:val="00E05725"/>
    <w:rsid w:val="00E06135"/>
    <w:rsid w:val="00E06A51"/>
    <w:rsid w:val="00E06B49"/>
    <w:rsid w:val="00E12D8A"/>
    <w:rsid w:val="00E175BF"/>
    <w:rsid w:val="00E23158"/>
    <w:rsid w:val="00E234EE"/>
    <w:rsid w:val="00E23E77"/>
    <w:rsid w:val="00E27C64"/>
    <w:rsid w:val="00E36F59"/>
    <w:rsid w:val="00E4049E"/>
    <w:rsid w:val="00E51B43"/>
    <w:rsid w:val="00E51C4D"/>
    <w:rsid w:val="00E57DA1"/>
    <w:rsid w:val="00E60E27"/>
    <w:rsid w:val="00E62C08"/>
    <w:rsid w:val="00E649A1"/>
    <w:rsid w:val="00E655CF"/>
    <w:rsid w:val="00E6609A"/>
    <w:rsid w:val="00E70F29"/>
    <w:rsid w:val="00E7310B"/>
    <w:rsid w:val="00E754E2"/>
    <w:rsid w:val="00E77818"/>
    <w:rsid w:val="00E8314F"/>
    <w:rsid w:val="00E95403"/>
    <w:rsid w:val="00E95D26"/>
    <w:rsid w:val="00E97ACE"/>
    <w:rsid w:val="00EA0339"/>
    <w:rsid w:val="00EA3933"/>
    <w:rsid w:val="00EA3AF6"/>
    <w:rsid w:val="00EA3ED4"/>
    <w:rsid w:val="00EA7D10"/>
    <w:rsid w:val="00EA7FE1"/>
    <w:rsid w:val="00EB1FAA"/>
    <w:rsid w:val="00EB3A27"/>
    <w:rsid w:val="00EB5BD6"/>
    <w:rsid w:val="00EB75A6"/>
    <w:rsid w:val="00EC0BCA"/>
    <w:rsid w:val="00EC15BD"/>
    <w:rsid w:val="00EC3340"/>
    <w:rsid w:val="00EC6035"/>
    <w:rsid w:val="00ED0C36"/>
    <w:rsid w:val="00ED11A4"/>
    <w:rsid w:val="00ED16B6"/>
    <w:rsid w:val="00EE09A2"/>
    <w:rsid w:val="00EE1CDC"/>
    <w:rsid w:val="00EE5E68"/>
    <w:rsid w:val="00EE7054"/>
    <w:rsid w:val="00EE7CB8"/>
    <w:rsid w:val="00EF2739"/>
    <w:rsid w:val="00EF62DF"/>
    <w:rsid w:val="00F06A8C"/>
    <w:rsid w:val="00F07B78"/>
    <w:rsid w:val="00F07CDF"/>
    <w:rsid w:val="00F10DD4"/>
    <w:rsid w:val="00F25C2F"/>
    <w:rsid w:val="00F27680"/>
    <w:rsid w:val="00F27C93"/>
    <w:rsid w:val="00F31A0F"/>
    <w:rsid w:val="00F333AD"/>
    <w:rsid w:val="00F3547E"/>
    <w:rsid w:val="00F3663E"/>
    <w:rsid w:val="00F40E4C"/>
    <w:rsid w:val="00F4500A"/>
    <w:rsid w:val="00F46951"/>
    <w:rsid w:val="00F51681"/>
    <w:rsid w:val="00F56E17"/>
    <w:rsid w:val="00F578FF"/>
    <w:rsid w:val="00F57F0E"/>
    <w:rsid w:val="00F655C3"/>
    <w:rsid w:val="00F662CB"/>
    <w:rsid w:val="00F67800"/>
    <w:rsid w:val="00F735E0"/>
    <w:rsid w:val="00F73FD6"/>
    <w:rsid w:val="00F74C37"/>
    <w:rsid w:val="00F76FC6"/>
    <w:rsid w:val="00F845D4"/>
    <w:rsid w:val="00F84D6C"/>
    <w:rsid w:val="00F91D89"/>
    <w:rsid w:val="00F954A8"/>
    <w:rsid w:val="00FB46E8"/>
    <w:rsid w:val="00FC336A"/>
    <w:rsid w:val="00FD21B0"/>
    <w:rsid w:val="00FD484C"/>
    <w:rsid w:val="00FD7D76"/>
    <w:rsid w:val="00FE07C2"/>
    <w:rsid w:val="00FE31E6"/>
    <w:rsid w:val="00FE71D2"/>
    <w:rsid w:val="00FE787E"/>
    <w:rsid w:val="00FF15C0"/>
    <w:rsid w:val="00FF3670"/>
    <w:rsid w:val="00FF3C2B"/>
    <w:rsid w:val="00FF4C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4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8">
    <w:name w:val="Font Style58"/>
    <w:uiPriority w:val="99"/>
    <w:rsid w:val="00605E8F"/>
    <w:rPr>
      <w:rFonts w:ascii="Times New Roman" w:hAnsi="Times New Roman"/>
      <w:sz w:val="26"/>
    </w:rPr>
  </w:style>
  <w:style w:type="paragraph" w:styleId="a3">
    <w:name w:val="Normal (Web)"/>
    <w:aliases w:val="Обычный (Web)"/>
    <w:basedOn w:val="a"/>
    <w:uiPriority w:val="99"/>
    <w:rsid w:val="00605E8F"/>
    <w:pPr>
      <w:widowControl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</w:rPr>
  </w:style>
  <w:style w:type="character" w:customStyle="1" w:styleId="FontStyle61">
    <w:name w:val="Font Style61"/>
    <w:uiPriority w:val="99"/>
    <w:rsid w:val="00605E8F"/>
    <w:rPr>
      <w:rFonts w:ascii="Times New Roman" w:hAnsi="Times New Roman"/>
      <w:b/>
      <w:i/>
      <w:sz w:val="22"/>
    </w:rPr>
  </w:style>
  <w:style w:type="paragraph" w:customStyle="1" w:styleId="ConsPlusNormal">
    <w:name w:val="ConsPlusNormal"/>
    <w:rsid w:val="00605E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605E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579">
    <w:name w:val="Font Style579"/>
    <w:uiPriority w:val="99"/>
    <w:rsid w:val="00605E8F"/>
    <w:rPr>
      <w:rFonts w:ascii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A8494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849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8494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8494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oznaimen">
    <w:name w:val="oz_naimen"/>
    <w:basedOn w:val="a0"/>
    <w:rsid w:val="00A815C4"/>
  </w:style>
  <w:style w:type="character" w:styleId="a8">
    <w:name w:val="Placeholder Text"/>
    <w:basedOn w:val="a0"/>
    <w:uiPriority w:val="99"/>
    <w:semiHidden/>
    <w:rsid w:val="00A815C4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A815C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815C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0D68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b">
    <w:name w:val="Сноска_"/>
    <w:basedOn w:val="a0"/>
    <w:link w:val="ac"/>
    <w:rsid w:val="00C975D4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d">
    <w:name w:val="Основной текст_"/>
    <w:basedOn w:val="a0"/>
    <w:link w:val="1"/>
    <w:rsid w:val="00C975D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c">
    <w:name w:val="Сноска"/>
    <w:basedOn w:val="a"/>
    <w:link w:val="ab"/>
    <w:rsid w:val="00C975D4"/>
    <w:pPr>
      <w:shd w:val="clear" w:color="auto" w:fill="FFFFFF"/>
      <w:autoSpaceDE/>
      <w:autoSpaceDN/>
      <w:adjustRightInd/>
      <w:ind w:left="300" w:right="300"/>
      <w:jc w:val="both"/>
    </w:pPr>
    <w:rPr>
      <w:i/>
      <w:iCs/>
      <w:lang w:eastAsia="en-US"/>
    </w:rPr>
  </w:style>
  <w:style w:type="paragraph" w:customStyle="1" w:styleId="1">
    <w:name w:val="Основной текст1"/>
    <w:basedOn w:val="a"/>
    <w:link w:val="ad"/>
    <w:rsid w:val="00C975D4"/>
    <w:pPr>
      <w:shd w:val="clear" w:color="auto" w:fill="FFFFFF"/>
      <w:autoSpaceDE/>
      <w:autoSpaceDN/>
      <w:adjustRightInd/>
      <w:spacing w:line="259" w:lineRule="auto"/>
      <w:ind w:firstLine="400"/>
      <w:jc w:val="both"/>
    </w:pPr>
    <w:rPr>
      <w:sz w:val="26"/>
      <w:szCs w:val="26"/>
      <w:lang w:eastAsia="en-US"/>
    </w:rPr>
  </w:style>
  <w:style w:type="paragraph" w:styleId="ae">
    <w:name w:val="footnote text"/>
    <w:aliases w:val="Table_Footnote_last,Текст сноски-FN,Oaeno niinee-FN,Oaeno niinee Ciae,Текст сноски Знак Знак,Текст сноски Знак Знак Знак,F1,Footnote Text Char Знак Знак,Footnote Text Char Знак,Текст сноски1,Текст сноски-FN1,Текст сноски Знак2,Style 7,ft,f"/>
    <w:basedOn w:val="a"/>
    <w:link w:val="af"/>
    <w:uiPriority w:val="99"/>
    <w:unhideWhenUsed/>
    <w:qFormat/>
    <w:rsid w:val="005965CB"/>
  </w:style>
  <w:style w:type="character" w:customStyle="1" w:styleId="af">
    <w:name w:val="Текст сноски Знак"/>
    <w:aliases w:val="Table_Footnote_last Знак,Текст сноски-FN Знак,Oaeno niinee-FN Знак,Oaeno niinee Ciae Знак,Текст сноски Знак Знак Знак1,Текст сноски Знак Знак Знак Знак,F1 Знак,Footnote Text Char Знак Знак Знак,Footnote Text Char Знак Знак1,ft Знак"/>
    <w:basedOn w:val="a0"/>
    <w:link w:val="ae"/>
    <w:uiPriority w:val="99"/>
    <w:qFormat/>
    <w:rsid w:val="005965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aliases w:val="Знак сноски-FN,Ciae niinee-FN,Знак сноски 1,SUPERS,ftref,16 Point,Superscript 6 Point,Referencia nota al pie,fr,Used by Word for Help footnote symbols,Ciae niinee 1,Ссылка на сноску 45,Footnote Reference Number,анкета сноска,текст сноски,FZ"/>
    <w:basedOn w:val="a0"/>
    <w:link w:val="10"/>
    <w:uiPriority w:val="99"/>
    <w:unhideWhenUsed/>
    <w:qFormat/>
    <w:rsid w:val="005965CB"/>
    <w:rPr>
      <w:vertAlign w:val="superscript"/>
    </w:rPr>
  </w:style>
  <w:style w:type="table" w:styleId="af1">
    <w:name w:val="Table Grid"/>
    <w:basedOn w:val="a1"/>
    <w:uiPriority w:val="59"/>
    <w:rsid w:val="001F49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Paragraph"/>
    <w:aliases w:val="A_маркированный_список,Маркеры Абзац списка,ПАРАГРАФ,Нумерованый список,Рисунок,UL,Абзац маркированнный"/>
    <w:basedOn w:val="a"/>
    <w:link w:val="af3"/>
    <w:qFormat/>
    <w:rsid w:val="00B9541B"/>
    <w:pPr>
      <w:ind w:left="720"/>
      <w:contextualSpacing/>
    </w:pPr>
  </w:style>
  <w:style w:type="paragraph" w:customStyle="1" w:styleId="af4">
    <w:name w:val="Документ"/>
    <w:basedOn w:val="a"/>
    <w:link w:val="af5"/>
    <w:rsid w:val="00926E80"/>
    <w:pPr>
      <w:widowControl/>
      <w:autoSpaceDE/>
      <w:autoSpaceDN/>
      <w:adjustRightInd/>
      <w:spacing w:line="360" w:lineRule="auto"/>
      <w:ind w:firstLine="720"/>
      <w:jc w:val="both"/>
    </w:pPr>
    <w:rPr>
      <w:sz w:val="28"/>
    </w:rPr>
  </w:style>
  <w:style w:type="character" w:customStyle="1" w:styleId="af5">
    <w:name w:val="Документ Знак"/>
    <w:link w:val="af4"/>
    <w:rsid w:val="00926E8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3">
    <w:name w:val="Абзац списка Знак"/>
    <w:aliases w:val="A_маркированный_список Знак,Маркеры Абзац списка Знак,ПАРАГРАФ Знак,Нумерованый список Знак,Рисунок Знак,UL Знак,Абзац маркированнный Знак"/>
    <w:link w:val="af2"/>
    <w:qFormat/>
    <w:locked/>
    <w:rsid w:val="00926E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No Spacing"/>
    <w:uiPriority w:val="1"/>
    <w:qFormat/>
    <w:rsid w:val="001D6475"/>
    <w:pPr>
      <w:spacing w:after="0" w:line="240" w:lineRule="auto"/>
    </w:pPr>
    <w:rPr>
      <w:rFonts w:ascii="Times New Roman" w:hAnsi="Times New Roman"/>
      <w:sz w:val="28"/>
    </w:rPr>
  </w:style>
  <w:style w:type="character" w:styleId="af7">
    <w:name w:val="Hyperlink"/>
    <w:basedOn w:val="a0"/>
    <w:uiPriority w:val="99"/>
    <w:unhideWhenUsed/>
    <w:rsid w:val="00805F4A"/>
    <w:rPr>
      <w:color w:val="0000FF" w:themeColor="hyperlink"/>
      <w:u w:val="single"/>
    </w:rPr>
  </w:style>
  <w:style w:type="character" w:customStyle="1" w:styleId="FontStyle15">
    <w:name w:val="Font Style15"/>
    <w:basedOn w:val="a0"/>
    <w:uiPriority w:val="99"/>
    <w:rsid w:val="00EE5E68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EE5E68"/>
    <w:pPr>
      <w:spacing w:line="320" w:lineRule="exact"/>
      <w:ind w:firstLine="715"/>
      <w:jc w:val="both"/>
    </w:pPr>
    <w:rPr>
      <w:rFonts w:eastAsiaTheme="minorEastAsia"/>
      <w:sz w:val="24"/>
      <w:szCs w:val="24"/>
    </w:rPr>
  </w:style>
  <w:style w:type="paragraph" w:customStyle="1" w:styleId="ConsPlusCell">
    <w:name w:val="ConsPlusCell"/>
    <w:uiPriority w:val="99"/>
    <w:rsid w:val="00EE5E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8">
    <w:name w:val="annotation reference"/>
    <w:basedOn w:val="a0"/>
    <w:uiPriority w:val="99"/>
    <w:semiHidden/>
    <w:unhideWhenUsed/>
    <w:rsid w:val="006E02ED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6E02ED"/>
  </w:style>
  <w:style w:type="character" w:customStyle="1" w:styleId="afa">
    <w:name w:val="Текст примечания Знак"/>
    <w:basedOn w:val="a0"/>
    <w:link w:val="af9"/>
    <w:uiPriority w:val="99"/>
    <w:semiHidden/>
    <w:rsid w:val="006E02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Знак сноски1"/>
    <w:basedOn w:val="a"/>
    <w:link w:val="af0"/>
    <w:uiPriority w:val="99"/>
    <w:rsid w:val="00E754E2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table" w:customStyle="1" w:styleId="11">
    <w:name w:val="Сетка таблицы1"/>
    <w:basedOn w:val="a1"/>
    <w:next w:val="af1"/>
    <w:uiPriority w:val="59"/>
    <w:rsid w:val="00AF46F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4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8">
    <w:name w:val="Font Style58"/>
    <w:uiPriority w:val="99"/>
    <w:rsid w:val="00605E8F"/>
    <w:rPr>
      <w:rFonts w:ascii="Times New Roman" w:hAnsi="Times New Roman"/>
      <w:sz w:val="26"/>
    </w:rPr>
  </w:style>
  <w:style w:type="paragraph" w:styleId="a3">
    <w:name w:val="Normal (Web)"/>
    <w:aliases w:val="Обычный (Web)"/>
    <w:basedOn w:val="a"/>
    <w:uiPriority w:val="99"/>
    <w:rsid w:val="00605E8F"/>
    <w:pPr>
      <w:widowControl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</w:rPr>
  </w:style>
  <w:style w:type="character" w:customStyle="1" w:styleId="FontStyle61">
    <w:name w:val="Font Style61"/>
    <w:uiPriority w:val="99"/>
    <w:rsid w:val="00605E8F"/>
    <w:rPr>
      <w:rFonts w:ascii="Times New Roman" w:hAnsi="Times New Roman"/>
      <w:b/>
      <w:i/>
      <w:sz w:val="22"/>
    </w:rPr>
  </w:style>
  <w:style w:type="paragraph" w:customStyle="1" w:styleId="ConsPlusNormal">
    <w:name w:val="ConsPlusNormal"/>
    <w:rsid w:val="00605E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605E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579">
    <w:name w:val="Font Style579"/>
    <w:uiPriority w:val="99"/>
    <w:rsid w:val="00605E8F"/>
    <w:rPr>
      <w:rFonts w:ascii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A8494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849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8494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8494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oznaimen">
    <w:name w:val="oz_naimen"/>
    <w:basedOn w:val="a0"/>
    <w:rsid w:val="00A815C4"/>
  </w:style>
  <w:style w:type="character" w:styleId="a8">
    <w:name w:val="Placeholder Text"/>
    <w:basedOn w:val="a0"/>
    <w:uiPriority w:val="99"/>
    <w:semiHidden/>
    <w:rsid w:val="00A815C4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A815C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815C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0D68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b">
    <w:name w:val="Сноска_"/>
    <w:basedOn w:val="a0"/>
    <w:link w:val="ac"/>
    <w:rsid w:val="00C975D4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d">
    <w:name w:val="Основной текст_"/>
    <w:basedOn w:val="a0"/>
    <w:link w:val="1"/>
    <w:rsid w:val="00C975D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c">
    <w:name w:val="Сноска"/>
    <w:basedOn w:val="a"/>
    <w:link w:val="ab"/>
    <w:rsid w:val="00C975D4"/>
    <w:pPr>
      <w:shd w:val="clear" w:color="auto" w:fill="FFFFFF"/>
      <w:autoSpaceDE/>
      <w:autoSpaceDN/>
      <w:adjustRightInd/>
      <w:ind w:left="300" w:right="300"/>
      <w:jc w:val="both"/>
    </w:pPr>
    <w:rPr>
      <w:i/>
      <w:iCs/>
      <w:lang w:eastAsia="en-US"/>
    </w:rPr>
  </w:style>
  <w:style w:type="paragraph" w:customStyle="1" w:styleId="1">
    <w:name w:val="Основной текст1"/>
    <w:basedOn w:val="a"/>
    <w:link w:val="ad"/>
    <w:rsid w:val="00C975D4"/>
    <w:pPr>
      <w:shd w:val="clear" w:color="auto" w:fill="FFFFFF"/>
      <w:autoSpaceDE/>
      <w:autoSpaceDN/>
      <w:adjustRightInd/>
      <w:spacing w:line="259" w:lineRule="auto"/>
      <w:ind w:firstLine="400"/>
      <w:jc w:val="both"/>
    </w:pPr>
    <w:rPr>
      <w:sz w:val="26"/>
      <w:szCs w:val="26"/>
      <w:lang w:eastAsia="en-US"/>
    </w:rPr>
  </w:style>
  <w:style w:type="paragraph" w:styleId="ae">
    <w:name w:val="footnote text"/>
    <w:aliases w:val="Table_Footnote_last,Текст сноски-FN,Oaeno niinee-FN,Oaeno niinee Ciae,Текст сноски Знак Знак,Текст сноски Знак Знак Знак,F1,Footnote Text Char Знак Знак,Footnote Text Char Знак,Текст сноски1,Текст сноски-FN1,Текст сноски Знак2,Style 7,ft,f"/>
    <w:basedOn w:val="a"/>
    <w:link w:val="af"/>
    <w:uiPriority w:val="99"/>
    <w:unhideWhenUsed/>
    <w:qFormat/>
    <w:rsid w:val="005965CB"/>
  </w:style>
  <w:style w:type="character" w:customStyle="1" w:styleId="af">
    <w:name w:val="Текст сноски Знак"/>
    <w:aliases w:val="Table_Footnote_last Знак,Текст сноски-FN Знак,Oaeno niinee-FN Знак,Oaeno niinee Ciae Знак,Текст сноски Знак Знак Знак1,Текст сноски Знак Знак Знак Знак,F1 Знак,Footnote Text Char Знак Знак Знак,Footnote Text Char Знак Знак1,ft Знак"/>
    <w:basedOn w:val="a0"/>
    <w:link w:val="ae"/>
    <w:uiPriority w:val="99"/>
    <w:qFormat/>
    <w:rsid w:val="005965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aliases w:val="Знак сноски-FN,Ciae niinee-FN,Знак сноски 1,SUPERS,ftref,16 Point,Superscript 6 Point,Referencia nota al pie,fr,Used by Word for Help footnote symbols,Ciae niinee 1,Ссылка на сноску 45,Footnote Reference Number,анкета сноска,текст сноски,FZ"/>
    <w:basedOn w:val="a0"/>
    <w:link w:val="10"/>
    <w:uiPriority w:val="99"/>
    <w:unhideWhenUsed/>
    <w:qFormat/>
    <w:rsid w:val="005965CB"/>
    <w:rPr>
      <w:vertAlign w:val="superscript"/>
    </w:rPr>
  </w:style>
  <w:style w:type="table" w:styleId="af1">
    <w:name w:val="Table Grid"/>
    <w:basedOn w:val="a1"/>
    <w:uiPriority w:val="59"/>
    <w:rsid w:val="001F49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Paragraph"/>
    <w:aliases w:val="A_маркированный_список,Маркеры Абзац списка,ПАРАГРАФ,Нумерованый список,Рисунок,UL,Абзац маркированнный"/>
    <w:basedOn w:val="a"/>
    <w:link w:val="af3"/>
    <w:qFormat/>
    <w:rsid w:val="00B9541B"/>
    <w:pPr>
      <w:ind w:left="720"/>
      <w:contextualSpacing/>
    </w:pPr>
  </w:style>
  <w:style w:type="paragraph" w:customStyle="1" w:styleId="af4">
    <w:name w:val="Документ"/>
    <w:basedOn w:val="a"/>
    <w:link w:val="af5"/>
    <w:rsid w:val="00926E80"/>
    <w:pPr>
      <w:widowControl/>
      <w:autoSpaceDE/>
      <w:autoSpaceDN/>
      <w:adjustRightInd/>
      <w:spacing w:line="360" w:lineRule="auto"/>
      <w:ind w:firstLine="720"/>
      <w:jc w:val="both"/>
    </w:pPr>
    <w:rPr>
      <w:sz w:val="28"/>
    </w:rPr>
  </w:style>
  <w:style w:type="character" w:customStyle="1" w:styleId="af5">
    <w:name w:val="Документ Знак"/>
    <w:link w:val="af4"/>
    <w:rsid w:val="00926E8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3">
    <w:name w:val="Абзац списка Знак"/>
    <w:aliases w:val="A_маркированный_список Знак,Маркеры Абзац списка Знак,ПАРАГРАФ Знак,Нумерованый список Знак,Рисунок Знак,UL Знак,Абзац маркированнный Знак"/>
    <w:link w:val="af2"/>
    <w:qFormat/>
    <w:locked/>
    <w:rsid w:val="00926E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No Spacing"/>
    <w:uiPriority w:val="1"/>
    <w:qFormat/>
    <w:rsid w:val="001D6475"/>
    <w:pPr>
      <w:spacing w:after="0" w:line="240" w:lineRule="auto"/>
    </w:pPr>
    <w:rPr>
      <w:rFonts w:ascii="Times New Roman" w:hAnsi="Times New Roman"/>
      <w:sz w:val="28"/>
    </w:rPr>
  </w:style>
  <w:style w:type="character" w:styleId="af7">
    <w:name w:val="Hyperlink"/>
    <w:basedOn w:val="a0"/>
    <w:uiPriority w:val="99"/>
    <w:unhideWhenUsed/>
    <w:rsid w:val="00805F4A"/>
    <w:rPr>
      <w:color w:val="0000FF" w:themeColor="hyperlink"/>
      <w:u w:val="single"/>
    </w:rPr>
  </w:style>
  <w:style w:type="character" w:customStyle="1" w:styleId="FontStyle15">
    <w:name w:val="Font Style15"/>
    <w:basedOn w:val="a0"/>
    <w:uiPriority w:val="99"/>
    <w:rsid w:val="00EE5E68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EE5E68"/>
    <w:pPr>
      <w:spacing w:line="320" w:lineRule="exact"/>
      <w:ind w:firstLine="715"/>
      <w:jc w:val="both"/>
    </w:pPr>
    <w:rPr>
      <w:rFonts w:eastAsiaTheme="minorEastAsia"/>
      <w:sz w:val="24"/>
      <w:szCs w:val="24"/>
    </w:rPr>
  </w:style>
  <w:style w:type="paragraph" w:customStyle="1" w:styleId="ConsPlusCell">
    <w:name w:val="ConsPlusCell"/>
    <w:uiPriority w:val="99"/>
    <w:rsid w:val="00EE5E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8">
    <w:name w:val="annotation reference"/>
    <w:basedOn w:val="a0"/>
    <w:uiPriority w:val="99"/>
    <w:semiHidden/>
    <w:unhideWhenUsed/>
    <w:rsid w:val="006E02ED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6E02ED"/>
  </w:style>
  <w:style w:type="character" w:customStyle="1" w:styleId="afa">
    <w:name w:val="Текст примечания Знак"/>
    <w:basedOn w:val="a0"/>
    <w:link w:val="af9"/>
    <w:uiPriority w:val="99"/>
    <w:semiHidden/>
    <w:rsid w:val="006E02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Знак сноски1"/>
    <w:basedOn w:val="a"/>
    <w:link w:val="af0"/>
    <w:uiPriority w:val="99"/>
    <w:rsid w:val="00E754E2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table" w:customStyle="1" w:styleId="11">
    <w:name w:val="Сетка таблицы1"/>
    <w:basedOn w:val="a1"/>
    <w:next w:val="af1"/>
    <w:uiPriority w:val="59"/>
    <w:rsid w:val="00AF46F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89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76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640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293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471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492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718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5077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4381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3033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4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282E9-2BDE-4723-9E82-BAF1ADA21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29</Pages>
  <Words>7789</Words>
  <Characters>44401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Юлия Юрьевна</dc:creator>
  <cp:lastModifiedBy>ЧЕРВЯКОВ Кирилл Александрович</cp:lastModifiedBy>
  <cp:revision>10</cp:revision>
  <cp:lastPrinted>2026-10-05T11:47:00Z</cp:lastPrinted>
  <dcterms:created xsi:type="dcterms:W3CDTF">2026-10-02T07:56:00Z</dcterms:created>
  <dcterms:modified xsi:type="dcterms:W3CDTF">2026-10-06T06:39:00Z</dcterms:modified>
</cp:coreProperties>
</file>