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127" w:rsidRPr="00E53116" w:rsidRDefault="00BB4127" w:rsidP="00BB4127">
      <w:pPr>
        <w:widowControl w:val="0"/>
        <w:jc w:val="right"/>
        <w:rPr>
          <w:i/>
          <w:iCs/>
          <w:color w:val="FFFFFF" w:themeColor="background1"/>
          <w:sz w:val="28"/>
        </w:rPr>
      </w:pPr>
      <w:r w:rsidRPr="00E53116">
        <w:rPr>
          <w:i/>
          <w:iCs/>
          <w:color w:val="FFFFFF" w:themeColor="background1"/>
          <w:sz w:val="28"/>
        </w:rPr>
        <w:t>Проект</w:t>
      </w:r>
    </w:p>
    <w:p w:rsidR="00BB4127" w:rsidRPr="00E53116" w:rsidRDefault="00BB4127" w:rsidP="00BB4127">
      <w:pPr>
        <w:widowControl w:val="0"/>
        <w:ind w:firstLine="709"/>
        <w:jc w:val="both"/>
        <w:rPr>
          <w:iCs/>
          <w:color w:val="FFFFFF" w:themeColor="background1"/>
          <w:sz w:val="28"/>
        </w:rPr>
      </w:pPr>
    </w:p>
    <w:p w:rsidR="00BB4127" w:rsidRPr="00E53116" w:rsidRDefault="00BB4127" w:rsidP="00BB4127">
      <w:pPr>
        <w:pStyle w:val="1"/>
        <w:keepNext w:val="0"/>
        <w:widowControl w:val="0"/>
        <w:tabs>
          <w:tab w:val="left" w:pos="8145"/>
        </w:tabs>
        <w:ind w:firstLine="709"/>
        <w:jc w:val="both"/>
        <w:rPr>
          <w:color w:val="FFFFFF" w:themeColor="background1"/>
          <w:sz w:val="28"/>
        </w:rPr>
      </w:pPr>
    </w:p>
    <w:p w:rsidR="00BB4127" w:rsidRPr="00E53116" w:rsidRDefault="00BB4127" w:rsidP="00BB4127">
      <w:pPr>
        <w:pStyle w:val="1"/>
        <w:keepNext w:val="0"/>
        <w:widowControl w:val="0"/>
        <w:ind w:firstLine="709"/>
        <w:jc w:val="both"/>
        <w:rPr>
          <w:i w:val="0"/>
          <w:color w:val="FFFFFF" w:themeColor="background1"/>
          <w:sz w:val="28"/>
        </w:rPr>
      </w:pPr>
    </w:p>
    <w:p w:rsidR="00BB4127" w:rsidRPr="00E53116" w:rsidRDefault="00BB4127" w:rsidP="00BB4127">
      <w:pPr>
        <w:widowControl w:val="0"/>
        <w:ind w:firstLine="709"/>
        <w:jc w:val="both"/>
        <w:rPr>
          <w:color w:val="FFFFFF" w:themeColor="background1"/>
          <w:sz w:val="28"/>
        </w:rPr>
      </w:pPr>
    </w:p>
    <w:p w:rsidR="00BB4127" w:rsidRPr="00E53116" w:rsidRDefault="00BB4127" w:rsidP="00BB4127">
      <w:pPr>
        <w:pStyle w:val="1"/>
        <w:keepNext w:val="0"/>
        <w:widowControl w:val="0"/>
        <w:ind w:firstLine="709"/>
        <w:jc w:val="both"/>
        <w:rPr>
          <w:i w:val="0"/>
          <w:color w:val="FFFFFF" w:themeColor="background1"/>
          <w:sz w:val="28"/>
        </w:rPr>
      </w:pPr>
    </w:p>
    <w:p w:rsidR="00BB4127" w:rsidRPr="00E53116" w:rsidRDefault="00BB4127" w:rsidP="00BB4127">
      <w:pPr>
        <w:widowControl w:val="0"/>
        <w:ind w:firstLine="709"/>
        <w:jc w:val="both"/>
        <w:rPr>
          <w:color w:val="FFFFFF" w:themeColor="background1"/>
          <w:sz w:val="28"/>
        </w:rPr>
      </w:pPr>
    </w:p>
    <w:p w:rsidR="00BB4127" w:rsidRPr="00E53116" w:rsidRDefault="00BB4127" w:rsidP="00BB4127">
      <w:pPr>
        <w:widowControl w:val="0"/>
        <w:ind w:firstLine="709"/>
        <w:jc w:val="both"/>
        <w:rPr>
          <w:color w:val="FFFFFF" w:themeColor="background1"/>
          <w:sz w:val="28"/>
        </w:rPr>
      </w:pPr>
    </w:p>
    <w:p w:rsidR="00BB4127" w:rsidRPr="00E53116" w:rsidRDefault="00BB4127" w:rsidP="00BB4127">
      <w:pPr>
        <w:pStyle w:val="2"/>
        <w:keepNext w:val="0"/>
        <w:widowControl w:val="0"/>
      </w:pPr>
      <w:bookmarkStart w:id="0" w:name="_GoBack"/>
      <w:proofErr w:type="gramStart"/>
      <w:r w:rsidRPr="00E53116">
        <w:t>Р</w:t>
      </w:r>
      <w:proofErr w:type="gramEnd"/>
      <w:r w:rsidRPr="00E53116">
        <w:t xml:space="preserve"> е ш е н и е</w:t>
      </w:r>
    </w:p>
    <w:bookmarkEnd w:id="0"/>
    <w:p w:rsidR="00BB4127" w:rsidRPr="00321D16" w:rsidRDefault="00BB4127" w:rsidP="00BB4127">
      <w:pPr>
        <w:pStyle w:val="2"/>
        <w:keepNext w:val="0"/>
        <w:widowControl w:val="0"/>
        <w:ind w:firstLine="709"/>
        <w:jc w:val="both"/>
        <w:rPr>
          <w:b w:val="0"/>
        </w:rPr>
      </w:pPr>
    </w:p>
    <w:p w:rsidR="00BB4127" w:rsidRPr="00B27899" w:rsidRDefault="00BB4127" w:rsidP="00BB4127">
      <w:pPr>
        <w:widowControl w:val="0"/>
        <w:tabs>
          <w:tab w:val="right" w:pos="8789"/>
        </w:tabs>
        <w:ind w:firstLine="709"/>
        <w:jc w:val="both"/>
        <w:rPr>
          <w:sz w:val="28"/>
        </w:rPr>
      </w:pPr>
    </w:p>
    <w:p w:rsidR="00BB4127" w:rsidRPr="00B1316D" w:rsidRDefault="00BB4127" w:rsidP="00BB4127">
      <w:pPr>
        <w:widowControl w:val="0"/>
        <w:tabs>
          <w:tab w:val="right" w:pos="8789"/>
        </w:tabs>
        <w:ind w:firstLine="709"/>
        <w:jc w:val="both"/>
        <w:rPr>
          <w:sz w:val="28"/>
        </w:rPr>
      </w:pPr>
    </w:p>
    <w:p w:rsidR="00BB4127" w:rsidRPr="00127691" w:rsidRDefault="00541687" w:rsidP="00BB4127">
      <w:pPr>
        <w:widowControl w:val="0"/>
        <w:tabs>
          <w:tab w:val="right" w:pos="8789"/>
        </w:tabs>
        <w:jc w:val="both"/>
        <w:rPr>
          <w:sz w:val="28"/>
        </w:rPr>
      </w:pPr>
      <w:r>
        <w:rPr>
          <w:sz w:val="28"/>
        </w:rPr>
        <w:t xml:space="preserve">6 июля </w:t>
      </w:r>
      <w:r w:rsidRPr="00B1316D">
        <w:rPr>
          <w:sz w:val="28"/>
        </w:rPr>
        <w:t>202</w:t>
      </w:r>
      <w:r>
        <w:rPr>
          <w:sz w:val="28"/>
        </w:rPr>
        <w:t>6</w:t>
      </w:r>
      <w:r w:rsidRPr="00B1316D">
        <w:rPr>
          <w:sz w:val="28"/>
        </w:rPr>
        <w:t xml:space="preserve"> года</w:t>
      </w:r>
      <w:r w:rsidR="00BB4127">
        <w:rPr>
          <w:sz w:val="28"/>
        </w:rPr>
        <w:t xml:space="preserve">    </w:t>
      </w:r>
      <w:r w:rsidR="00BB4127" w:rsidRPr="00B1316D">
        <w:rPr>
          <w:sz w:val="28"/>
        </w:rPr>
        <w:t xml:space="preserve">                                                     </w:t>
      </w:r>
      <w:r w:rsidR="00BB4127">
        <w:rPr>
          <w:sz w:val="28"/>
        </w:rPr>
        <w:t xml:space="preserve">  </w:t>
      </w:r>
      <w:r w:rsidR="00BB4127" w:rsidRPr="00B1316D">
        <w:rPr>
          <w:sz w:val="28"/>
        </w:rPr>
        <w:t xml:space="preserve">          </w:t>
      </w:r>
      <w:r w:rsidR="00BB4127">
        <w:rPr>
          <w:sz w:val="28"/>
        </w:rPr>
        <w:t xml:space="preserve">     </w:t>
      </w:r>
      <w:r w:rsidRPr="00541687">
        <w:rPr>
          <w:sz w:val="28"/>
        </w:rPr>
        <w:t>Протокол № 317</w:t>
      </w:r>
    </w:p>
    <w:p w:rsidR="00BB4127" w:rsidRPr="0003632D" w:rsidRDefault="00BB4127" w:rsidP="00BB4127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BB4127" w:rsidRDefault="00BB4127" w:rsidP="00BB4127">
      <w:pPr>
        <w:widowControl w:val="0"/>
        <w:ind w:firstLine="709"/>
        <w:jc w:val="both"/>
        <w:rPr>
          <w:sz w:val="28"/>
        </w:rPr>
      </w:pPr>
    </w:p>
    <w:p w:rsidR="00BB4127" w:rsidRDefault="00BB4127" w:rsidP="00BB4127">
      <w:pPr>
        <w:shd w:val="clear" w:color="auto" w:fill="FFFFFF"/>
        <w:spacing w:line="300" w:lineRule="atLeast"/>
        <w:jc w:val="both"/>
        <w:outlineLvl w:val="2"/>
        <w:rPr>
          <w:sz w:val="28"/>
          <w:szCs w:val="28"/>
        </w:rPr>
      </w:pPr>
      <w:r w:rsidRPr="00FB7B3F">
        <w:rPr>
          <w:sz w:val="28"/>
        </w:rPr>
        <w:t xml:space="preserve">О </w:t>
      </w:r>
      <w:r w:rsidRPr="00FB7B3F">
        <w:rPr>
          <w:sz w:val="28"/>
          <w:szCs w:val="28"/>
        </w:rPr>
        <w:t xml:space="preserve">проекте федерального закона </w:t>
      </w:r>
      <w:r w:rsidRPr="00FB7B3F">
        <w:rPr>
          <w:b/>
          <w:bCs/>
          <w:iCs/>
          <w:sz w:val="28"/>
          <w:szCs w:val="28"/>
        </w:rPr>
        <w:t>№ </w:t>
      </w:r>
      <w:r w:rsidR="00541687" w:rsidRPr="00541687">
        <w:rPr>
          <w:b/>
          <w:bCs/>
          <w:iCs/>
          <w:sz w:val="28"/>
          <w:szCs w:val="28"/>
          <w:lang w:bidi="ru-RU"/>
        </w:rPr>
        <w:t>1259218-8 «О внесении изменений в статьи 251 и 270 части второй Налогового кодекса Российской Федерации</w:t>
      </w:r>
      <w:r w:rsidR="000F7A99" w:rsidRPr="000F7A99">
        <w:rPr>
          <w:b/>
          <w:bCs/>
          <w:iCs/>
          <w:sz w:val="28"/>
          <w:szCs w:val="28"/>
        </w:rPr>
        <w:t>»</w:t>
      </w:r>
      <w:r w:rsidR="000F7A99" w:rsidRPr="000F7A99">
        <w:rPr>
          <w:b/>
          <w:bCs/>
          <w:i/>
          <w:iCs/>
          <w:sz w:val="28"/>
          <w:szCs w:val="28"/>
        </w:rPr>
        <w:t xml:space="preserve"> </w:t>
      </w:r>
      <w:r w:rsidR="000F7A99" w:rsidRPr="000F7A99">
        <w:rPr>
          <w:bCs/>
          <w:iCs/>
          <w:sz w:val="28"/>
          <w:szCs w:val="28"/>
        </w:rPr>
        <w:t>(</w:t>
      </w:r>
      <w:r w:rsidR="00541687" w:rsidRPr="00541687">
        <w:rPr>
          <w:bCs/>
          <w:iCs/>
          <w:sz w:val="28"/>
          <w:szCs w:val="28"/>
        </w:rPr>
        <w:t>в части установления особенностей налогообложения администраторов программ мотивации, реализуемых международными компаниями</w:t>
      </w:r>
      <w:r w:rsidRPr="00BB4127">
        <w:rPr>
          <w:bCs/>
          <w:sz w:val="28"/>
          <w:szCs w:val="28"/>
        </w:rPr>
        <w:t>),</w:t>
      </w:r>
      <w:r>
        <w:rPr>
          <w:sz w:val="28"/>
          <w:szCs w:val="28"/>
        </w:rPr>
        <w:t xml:space="preserve"> внесенном </w:t>
      </w:r>
      <w:r w:rsidRPr="00BB4127">
        <w:rPr>
          <w:bCs/>
          <w:sz w:val="28"/>
          <w:szCs w:val="28"/>
        </w:rPr>
        <w:t>Правительством Российской Федерации</w:t>
      </w:r>
    </w:p>
    <w:p w:rsidR="00BB4127" w:rsidRPr="00FB7B3F" w:rsidRDefault="00BB4127" w:rsidP="00BB4127">
      <w:pPr>
        <w:widowControl w:val="0"/>
        <w:jc w:val="both"/>
        <w:rPr>
          <w:sz w:val="28"/>
        </w:rPr>
      </w:pPr>
    </w:p>
    <w:p w:rsidR="00BB4127" w:rsidRPr="00A0686B" w:rsidRDefault="00BB4127" w:rsidP="00BB4127">
      <w:pPr>
        <w:ind w:firstLine="709"/>
        <w:jc w:val="both"/>
        <w:outlineLvl w:val="2"/>
        <w:rPr>
          <w:b/>
          <w:bCs/>
          <w:sz w:val="28"/>
          <w:szCs w:val="28"/>
        </w:rPr>
      </w:pPr>
      <w:r w:rsidRPr="00DB7D72">
        <w:rPr>
          <w:sz w:val="28"/>
          <w:szCs w:val="28"/>
        </w:rPr>
        <w:t xml:space="preserve">Рассмотрев </w:t>
      </w:r>
      <w:r w:rsidRPr="009843C9">
        <w:rPr>
          <w:sz w:val="28"/>
          <w:szCs w:val="28"/>
        </w:rPr>
        <w:t xml:space="preserve">проект федерального закона </w:t>
      </w:r>
      <w:r w:rsidRPr="009843C9">
        <w:rPr>
          <w:bCs/>
          <w:sz w:val="28"/>
          <w:szCs w:val="28"/>
        </w:rPr>
        <w:t>№ </w:t>
      </w:r>
      <w:r w:rsidR="00541687" w:rsidRPr="00541687">
        <w:rPr>
          <w:bCs/>
          <w:iCs/>
          <w:sz w:val="28"/>
          <w:szCs w:val="28"/>
          <w:lang w:bidi="ru-RU"/>
        </w:rPr>
        <w:t>1259218-8 «О внесении изменений в статьи 251 и 270 части второй Налогового кодекса Российской Федерации</w:t>
      </w:r>
      <w:r w:rsidRPr="009843C9">
        <w:rPr>
          <w:bCs/>
          <w:sz w:val="28"/>
          <w:szCs w:val="28"/>
        </w:rPr>
        <w:t xml:space="preserve">», </w:t>
      </w:r>
      <w:r w:rsidRPr="009843C9">
        <w:rPr>
          <w:sz w:val="28"/>
          <w:szCs w:val="28"/>
        </w:rPr>
        <w:t>Комитет по</w:t>
      </w:r>
      <w:r w:rsidRPr="00620013">
        <w:rPr>
          <w:sz w:val="28"/>
          <w:szCs w:val="28"/>
        </w:rPr>
        <w:t xml:space="preserve"> бюджету и налогам</w:t>
      </w:r>
      <w:r w:rsidRPr="00A0686B">
        <w:rPr>
          <w:sz w:val="28"/>
          <w:szCs w:val="28"/>
        </w:rPr>
        <w:t xml:space="preserve">   </w:t>
      </w:r>
      <w:proofErr w:type="gramStart"/>
      <w:r w:rsidRPr="00A0686B">
        <w:rPr>
          <w:b/>
          <w:bCs/>
          <w:sz w:val="28"/>
          <w:szCs w:val="28"/>
        </w:rPr>
        <w:t>р</w:t>
      </w:r>
      <w:proofErr w:type="gramEnd"/>
      <w:r w:rsidRPr="00A0686B">
        <w:rPr>
          <w:b/>
          <w:bCs/>
          <w:sz w:val="28"/>
          <w:szCs w:val="28"/>
        </w:rPr>
        <w:t xml:space="preserve"> е ш и л:</w:t>
      </w:r>
    </w:p>
    <w:p w:rsidR="00BB4127" w:rsidRDefault="00BB4127" w:rsidP="00BB4127">
      <w:pPr>
        <w:widowControl w:val="0"/>
        <w:ind w:firstLine="709"/>
        <w:jc w:val="both"/>
        <w:rPr>
          <w:sz w:val="28"/>
          <w:szCs w:val="28"/>
        </w:rPr>
      </w:pPr>
    </w:p>
    <w:p w:rsidR="00BB4127" w:rsidRPr="0003632D" w:rsidRDefault="00BB4127" w:rsidP="00BB4127">
      <w:pPr>
        <w:widowControl w:val="0"/>
        <w:ind w:firstLine="709"/>
        <w:jc w:val="both"/>
        <w:rPr>
          <w:sz w:val="28"/>
          <w:szCs w:val="20"/>
        </w:rPr>
      </w:pPr>
      <w:r w:rsidRPr="0003632D">
        <w:rPr>
          <w:sz w:val="28"/>
          <w:szCs w:val="20"/>
        </w:rPr>
        <w:t>1.</w:t>
      </w:r>
      <w:r>
        <w:rPr>
          <w:sz w:val="28"/>
          <w:szCs w:val="20"/>
        </w:rPr>
        <w:t> </w:t>
      </w:r>
      <w:r w:rsidRPr="0003632D">
        <w:rPr>
          <w:sz w:val="28"/>
          <w:szCs w:val="20"/>
        </w:rPr>
        <w:t xml:space="preserve">Рекомендовать Государственной Думе </w:t>
      </w:r>
      <w:r>
        <w:rPr>
          <w:sz w:val="28"/>
          <w:szCs w:val="20"/>
        </w:rPr>
        <w:t>принять</w:t>
      </w:r>
      <w:r w:rsidRPr="0003632D">
        <w:rPr>
          <w:sz w:val="28"/>
          <w:szCs w:val="20"/>
        </w:rPr>
        <w:t xml:space="preserve"> проект федерального закона</w:t>
      </w:r>
      <w:r>
        <w:rPr>
          <w:sz w:val="28"/>
          <w:szCs w:val="20"/>
        </w:rPr>
        <w:t xml:space="preserve"> </w:t>
      </w:r>
      <w:r w:rsidR="00541687" w:rsidRPr="00541687">
        <w:rPr>
          <w:bCs/>
          <w:sz w:val="28"/>
          <w:szCs w:val="20"/>
        </w:rPr>
        <w:t>№ </w:t>
      </w:r>
      <w:r w:rsidR="00541687" w:rsidRPr="00541687">
        <w:rPr>
          <w:bCs/>
          <w:iCs/>
          <w:sz w:val="28"/>
          <w:szCs w:val="20"/>
          <w:lang w:bidi="ru-RU"/>
        </w:rPr>
        <w:t>1259218-8 «О внесении изменений в статьи 251 и 270 части второй Налогового кодекса Российской Федерации</w:t>
      </w:r>
      <w:r w:rsidR="00541687" w:rsidRPr="00541687">
        <w:rPr>
          <w:bCs/>
          <w:sz w:val="28"/>
          <w:szCs w:val="20"/>
        </w:rPr>
        <w:t>»</w:t>
      </w:r>
      <w:r w:rsidR="00541687">
        <w:rPr>
          <w:bCs/>
          <w:sz w:val="28"/>
          <w:szCs w:val="20"/>
        </w:rPr>
        <w:t xml:space="preserve"> </w:t>
      </w:r>
      <w:r>
        <w:rPr>
          <w:sz w:val="28"/>
          <w:szCs w:val="20"/>
        </w:rPr>
        <w:t>при рассмотрении в первом чтении</w:t>
      </w:r>
      <w:r w:rsidRPr="0003632D">
        <w:rPr>
          <w:sz w:val="28"/>
          <w:szCs w:val="20"/>
        </w:rPr>
        <w:t>.</w:t>
      </w:r>
    </w:p>
    <w:p w:rsidR="00BB4127" w:rsidRDefault="00BB4127" w:rsidP="00BB4127">
      <w:pPr>
        <w:widowControl w:val="0"/>
        <w:ind w:firstLine="709"/>
        <w:jc w:val="both"/>
        <w:rPr>
          <w:sz w:val="28"/>
          <w:szCs w:val="20"/>
        </w:rPr>
      </w:pPr>
      <w:r w:rsidRPr="0003632D">
        <w:rPr>
          <w:sz w:val="28"/>
          <w:szCs w:val="20"/>
        </w:rPr>
        <w:t>2.</w:t>
      </w:r>
      <w:r>
        <w:rPr>
          <w:sz w:val="28"/>
          <w:szCs w:val="20"/>
        </w:rPr>
        <w:t> </w:t>
      </w:r>
      <w:r w:rsidRPr="0003632D">
        <w:rPr>
          <w:sz w:val="28"/>
          <w:szCs w:val="20"/>
        </w:rPr>
        <w:t xml:space="preserve">Утвердить заключение </w:t>
      </w:r>
      <w:r>
        <w:rPr>
          <w:sz w:val="28"/>
          <w:szCs w:val="20"/>
        </w:rPr>
        <w:t xml:space="preserve">на </w:t>
      </w:r>
      <w:r w:rsidRPr="0003632D">
        <w:rPr>
          <w:sz w:val="28"/>
          <w:szCs w:val="20"/>
        </w:rPr>
        <w:t>указанн</w:t>
      </w:r>
      <w:r>
        <w:rPr>
          <w:sz w:val="28"/>
          <w:szCs w:val="20"/>
        </w:rPr>
        <w:t>ый</w:t>
      </w:r>
      <w:r w:rsidRPr="0003632D">
        <w:rPr>
          <w:sz w:val="28"/>
          <w:szCs w:val="20"/>
        </w:rPr>
        <w:t xml:space="preserve"> законопроект.</w:t>
      </w:r>
    </w:p>
    <w:p w:rsidR="00541687" w:rsidRDefault="00541687" w:rsidP="00BB4127">
      <w:pPr>
        <w:widowControl w:val="0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3. </w:t>
      </w:r>
      <w:r w:rsidRPr="00541687">
        <w:rPr>
          <w:sz w:val="28"/>
          <w:szCs w:val="20"/>
        </w:rPr>
        <w:t>Предложить Совету Государственной Думы включить законопрое</w:t>
      </w:r>
      <w:proofErr w:type="gramStart"/>
      <w:r w:rsidRPr="00541687">
        <w:rPr>
          <w:sz w:val="28"/>
          <w:szCs w:val="20"/>
        </w:rPr>
        <w:t>кт в пр</w:t>
      </w:r>
      <w:proofErr w:type="gramEnd"/>
      <w:r w:rsidRPr="00541687">
        <w:rPr>
          <w:sz w:val="28"/>
          <w:szCs w:val="20"/>
        </w:rPr>
        <w:t xml:space="preserve">оект порядка работы Государственной Думы </w:t>
      </w:r>
      <w:r>
        <w:rPr>
          <w:sz w:val="28"/>
          <w:szCs w:val="20"/>
        </w:rPr>
        <w:t>7</w:t>
      </w:r>
      <w:r w:rsidRPr="00541687">
        <w:rPr>
          <w:sz w:val="28"/>
          <w:szCs w:val="20"/>
        </w:rPr>
        <w:t xml:space="preserve"> </w:t>
      </w:r>
      <w:r>
        <w:rPr>
          <w:sz w:val="28"/>
          <w:szCs w:val="20"/>
        </w:rPr>
        <w:t>июля</w:t>
      </w:r>
      <w:r w:rsidRPr="00541687">
        <w:rPr>
          <w:sz w:val="28"/>
          <w:szCs w:val="20"/>
        </w:rPr>
        <w:t xml:space="preserve"> 202</w:t>
      </w:r>
      <w:r>
        <w:rPr>
          <w:sz w:val="28"/>
          <w:szCs w:val="20"/>
        </w:rPr>
        <w:t>6</w:t>
      </w:r>
      <w:r w:rsidRPr="00541687">
        <w:rPr>
          <w:sz w:val="28"/>
          <w:szCs w:val="20"/>
        </w:rPr>
        <w:t xml:space="preserve"> года для рассмотрения в первом чтении.</w:t>
      </w:r>
    </w:p>
    <w:p w:rsidR="00BB4127" w:rsidRPr="00E53116" w:rsidRDefault="00541687" w:rsidP="007355C0">
      <w:pPr>
        <w:widowControl w:val="0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4</w:t>
      </w:r>
      <w:r w:rsidR="00BB4127">
        <w:rPr>
          <w:sz w:val="28"/>
          <w:szCs w:val="20"/>
        </w:rPr>
        <w:t xml:space="preserve">. </w:t>
      </w:r>
      <w:r w:rsidR="00BB4127" w:rsidRPr="00BB4127">
        <w:rPr>
          <w:sz w:val="28"/>
          <w:szCs w:val="20"/>
        </w:rPr>
        <w:t xml:space="preserve">Определить докладчиком по указанному законопроекту официального представителя Правительства Российской Федерации -  </w:t>
      </w:r>
      <w:r w:rsidR="00DD1A30">
        <w:rPr>
          <w:sz w:val="28"/>
          <w:szCs w:val="20"/>
        </w:rPr>
        <w:t xml:space="preserve">статс-секретаря - </w:t>
      </w:r>
      <w:r w:rsidR="00AA7AAD" w:rsidRPr="00AA7AAD">
        <w:rPr>
          <w:sz w:val="28"/>
          <w:szCs w:val="20"/>
        </w:rPr>
        <w:t xml:space="preserve">заместителя Министра </w:t>
      </w:r>
      <w:r>
        <w:rPr>
          <w:sz w:val="28"/>
          <w:szCs w:val="20"/>
        </w:rPr>
        <w:t>финансов</w:t>
      </w:r>
      <w:r w:rsidR="00677732">
        <w:rPr>
          <w:sz w:val="28"/>
          <w:szCs w:val="20"/>
        </w:rPr>
        <w:t xml:space="preserve"> </w:t>
      </w:r>
      <w:r w:rsidR="00AA7AAD" w:rsidRPr="00AA7AAD">
        <w:rPr>
          <w:sz w:val="28"/>
          <w:szCs w:val="20"/>
        </w:rPr>
        <w:t xml:space="preserve">Российской Федерации </w:t>
      </w:r>
      <w:proofErr w:type="spellStart"/>
      <w:r>
        <w:rPr>
          <w:sz w:val="28"/>
          <w:szCs w:val="20"/>
        </w:rPr>
        <w:t>А.В.Сазанова</w:t>
      </w:r>
      <w:proofErr w:type="spellEnd"/>
      <w:r w:rsidR="00BB4127" w:rsidRPr="00BB4127">
        <w:rPr>
          <w:sz w:val="28"/>
          <w:szCs w:val="20"/>
        </w:rPr>
        <w:t xml:space="preserve">, назначить содокладчиком от ответственного комитета </w:t>
      </w:r>
      <w:r w:rsidR="00BB4127" w:rsidRPr="00E53116">
        <w:rPr>
          <w:sz w:val="28"/>
          <w:szCs w:val="20"/>
        </w:rPr>
        <w:t xml:space="preserve">- </w:t>
      </w:r>
      <w:r w:rsidR="00980BD6" w:rsidRPr="00E53116">
        <w:rPr>
          <w:sz w:val="28"/>
          <w:szCs w:val="20"/>
        </w:rPr>
        <w:t xml:space="preserve">первого заместителя председателя </w:t>
      </w:r>
      <w:r w:rsidR="00BB4127" w:rsidRPr="00E53116">
        <w:rPr>
          <w:sz w:val="28"/>
          <w:szCs w:val="20"/>
        </w:rPr>
        <w:t xml:space="preserve">Комитета </w:t>
      </w:r>
      <w:r w:rsidR="00980BD6" w:rsidRPr="00E53116">
        <w:rPr>
          <w:sz w:val="28"/>
          <w:szCs w:val="20"/>
        </w:rPr>
        <w:t xml:space="preserve">ГД </w:t>
      </w:r>
      <w:r w:rsidR="00BB4127" w:rsidRPr="00E53116">
        <w:rPr>
          <w:sz w:val="28"/>
          <w:szCs w:val="20"/>
        </w:rPr>
        <w:t xml:space="preserve">по бюджету и налогам </w:t>
      </w:r>
      <w:proofErr w:type="spellStart"/>
      <w:r w:rsidR="00980BD6" w:rsidRPr="00E53116">
        <w:rPr>
          <w:sz w:val="28"/>
          <w:szCs w:val="20"/>
        </w:rPr>
        <w:t>О.Н.Ануфриеву</w:t>
      </w:r>
      <w:proofErr w:type="spellEnd"/>
      <w:r w:rsidR="00980BD6" w:rsidRPr="00E53116">
        <w:rPr>
          <w:sz w:val="28"/>
          <w:szCs w:val="20"/>
        </w:rPr>
        <w:t>.</w:t>
      </w:r>
    </w:p>
    <w:p w:rsidR="00BB4127" w:rsidRPr="0003632D" w:rsidRDefault="00541687" w:rsidP="00BB4127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t>5</w:t>
      </w:r>
      <w:r w:rsidR="00BB4127" w:rsidRPr="0003632D">
        <w:rPr>
          <w:rFonts w:ascii="Times New Roman" w:eastAsia="Times New Roman" w:hAnsi="Times New Roman"/>
          <w:sz w:val="28"/>
          <w:szCs w:val="20"/>
        </w:rPr>
        <w:t>. </w:t>
      </w:r>
      <w:r w:rsidR="007355C0" w:rsidRPr="007355C0">
        <w:rPr>
          <w:rFonts w:ascii="Times New Roman" w:eastAsia="Times New Roman" w:hAnsi="Times New Roman"/>
          <w:sz w:val="28"/>
          <w:szCs w:val="20"/>
        </w:rPr>
        <w:t xml:space="preserve">Направить настоящее решение, текст законопроекта и </w:t>
      </w:r>
      <w:r w:rsidR="002F1C42">
        <w:rPr>
          <w:rFonts w:ascii="Times New Roman" w:eastAsia="Times New Roman" w:hAnsi="Times New Roman"/>
          <w:sz w:val="28"/>
          <w:szCs w:val="20"/>
        </w:rPr>
        <w:t>материалы к нему</w:t>
      </w:r>
      <w:r w:rsidR="007355C0" w:rsidRPr="007355C0">
        <w:rPr>
          <w:rFonts w:ascii="Times New Roman" w:eastAsia="Times New Roman" w:hAnsi="Times New Roman"/>
          <w:sz w:val="28"/>
          <w:szCs w:val="20"/>
        </w:rPr>
        <w:t xml:space="preserve"> </w:t>
      </w:r>
      <w:r w:rsidR="00B85A1B" w:rsidRPr="00B85A1B">
        <w:rPr>
          <w:rFonts w:ascii="Times New Roman" w:eastAsia="Times New Roman" w:hAnsi="Times New Roman"/>
          <w:sz w:val="28"/>
          <w:szCs w:val="20"/>
        </w:rPr>
        <w:t>в Совет Государственной Думы</w:t>
      </w:r>
      <w:r w:rsidR="00BB4127">
        <w:rPr>
          <w:rFonts w:ascii="Times New Roman" w:eastAsia="Times New Roman" w:hAnsi="Times New Roman"/>
          <w:sz w:val="28"/>
          <w:szCs w:val="20"/>
        </w:rPr>
        <w:t xml:space="preserve">. </w:t>
      </w:r>
    </w:p>
    <w:p w:rsidR="00BB4127" w:rsidRDefault="00BB4127" w:rsidP="00BB4127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</w:p>
    <w:p w:rsidR="00BB4127" w:rsidRDefault="00BB4127" w:rsidP="00BB4127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</w:p>
    <w:p w:rsidR="00BB4127" w:rsidRDefault="00BB4127" w:rsidP="00BB4127">
      <w:pPr>
        <w:jc w:val="both"/>
        <w:rPr>
          <w:sz w:val="28"/>
        </w:rPr>
      </w:pPr>
    </w:p>
    <w:p w:rsidR="0090667B" w:rsidRPr="00515229" w:rsidRDefault="0090667B" w:rsidP="0090667B">
      <w:pPr>
        <w:jc w:val="both"/>
        <w:rPr>
          <w:sz w:val="28"/>
        </w:rPr>
      </w:pPr>
      <w:r w:rsidRPr="00515229">
        <w:rPr>
          <w:sz w:val="28"/>
        </w:rPr>
        <w:t xml:space="preserve">Первый заместитель </w:t>
      </w:r>
    </w:p>
    <w:p w:rsidR="00204484" w:rsidRDefault="0090667B" w:rsidP="00B85A1B">
      <w:pPr>
        <w:jc w:val="both"/>
      </w:pPr>
      <w:r w:rsidRPr="00515229">
        <w:rPr>
          <w:sz w:val="28"/>
        </w:rPr>
        <w:t>председателя Комитета</w:t>
      </w:r>
      <w:r w:rsidRPr="00515229">
        <w:rPr>
          <w:sz w:val="28"/>
        </w:rPr>
        <w:tab/>
      </w:r>
      <w:r>
        <w:rPr>
          <w:sz w:val="28"/>
        </w:rPr>
        <w:t xml:space="preserve">                                                              </w:t>
      </w:r>
      <w:proofErr w:type="spellStart"/>
      <w:r w:rsidRPr="00515229">
        <w:rPr>
          <w:sz w:val="28"/>
        </w:rPr>
        <w:t>О.Н.Ануфриева</w:t>
      </w:r>
      <w:proofErr w:type="spellEnd"/>
    </w:p>
    <w:sectPr w:rsidR="00204484" w:rsidSect="003B24C2">
      <w:headerReference w:type="even" r:id="rId7"/>
      <w:headerReference w:type="default" r:id="rId8"/>
      <w:pgSz w:w="11906" w:h="16838" w:code="9"/>
      <w:pgMar w:top="1134" w:right="1134" w:bottom="1134" w:left="1134" w:header="720" w:footer="720" w:gutter="0"/>
      <w:paperSrc w:first="3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1EC" w:rsidRDefault="00AA7AAD">
      <w:r>
        <w:separator/>
      </w:r>
    </w:p>
  </w:endnote>
  <w:endnote w:type="continuationSeparator" w:id="0">
    <w:p w:rsidR="009221EC" w:rsidRDefault="00AA7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1EC" w:rsidRDefault="00AA7AAD">
      <w:r>
        <w:separator/>
      </w:r>
    </w:p>
  </w:footnote>
  <w:footnote w:type="continuationSeparator" w:id="0">
    <w:p w:rsidR="009221EC" w:rsidRDefault="00AA7A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A12" w:rsidRDefault="00BB412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332A12" w:rsidRDefault="00E5311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A12" w:rsidRDefault="00BB412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85A1B">
      <w:rPr>
        <w:rStyle w:val="a5"/>
        <w:noProof/>
      </w:rPr>
      <w:t>2</w:t>
    </w:r>
    <w:r>
      <w:rPr>
        <w:rStyle w:val="a5"/>
      </w:rPr>
      <w:fldChar w:fldCharType="end"/>
    </w:r>
  </w:p>
  <w:p w:rsidR="00332A12" w:rsidRDefault="00E53116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127"/>
    <w:rsid w:val="000F7A99"/>
    <w:rsid w:val="00204484"/>
    <w:rsid w:val="002F1C42"/>
    <w:rsid w:val="00321D16"/>
    <w:rsid w:val="003303B4"/>
    <w:rsid w:val="00351DA9"/>
    <w:rsid w:val="003D75E5"/>
    <w:rsid w:val="00423704"/>
    <w:rsid w:val="00541687"/>
    <w:rsid w:val="005447D9"/>
    <w:rsid w:val="00677732"/>
    <w:rsid w:val="007355C0"/>
    <w:rsid w:val="0090667B"/>
    <w:rsid w:val="0091342A"/>
    <w:rsid w:val="009221EC"/>
    <w:rsid w:val="00980BD6"/>
    <w:rsid w:val="00AA7AAD"/>
    <w:rsid w:val="00AC4FA2"/>
    <w:rsid w:val="00B85A1B"/>
    <w:rsid w:val="00BB4127"/>
    <w:rsid w:val="00D07BE8"/>
    <w:rsid w:val="00D60CBB"/>
    <w:rsid w:val="00DA3E5C"/>
    <w:rsid w:val="00DD1A30"/>
    <w:rsid w:val="00E31FCC"/>
    <w:rsid w:val="00E53116"/>
    <w:rsid w:val="00E724C4"/>
    <w:rsid w:val="00EC70F2"/>
    <w:rsid w:val="00EF4069"/>
    <w:rsid w:val="00F5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1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B4127"/>
    <w:pPr>
      <w:keepNext/>
      <w:jc w:val="center"/>
      <w:outlineLvl w:val="0"/>
    </w:pPr>
    <w:rPr>
      <w:i/>
      <w:iCs/>
    </w:rPr>
  </w:style>
  <w:style w:type="paragraph" w:styleId="2">
    <w:name w:val="heading 2"/>
    <w:basedOn w:val="a"/>
    <w:next w:val="a"/>
    <w:link w:val="20"/>
    <w:qFormat/>
    <w:rsid w:val="00BB4127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412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B4127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3">
    <w:name w:val="header"/>
    <w:basedOn w:val="a"/>
    <w:link w:val="a4"/>
    <w:rsid w:val="00BB412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BB412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BB4127"/>
  </w:style>
  <w:style w:type="paragraph" w:styleId="a6">
    <w:name w:val="Normal (Web)"/>
    <w:basedOn w:val="a"/>
    <w:rsid w:val="00BB4127"/>
    <w:pPr>
      <w:spacing w:before="100" w:beforeAutospacing="1" w:after="100" w:afterAutospacing="1"/>
    </w:pPr>
    <w:rPr>
      <w:rFonts w:ascii="Arial Unicode MS" w:eastAsia="Arial Unicode MS" w:hAnsi="Arial Unicode 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1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B4127"/>
    <w:pPr>
      <w:keepNext/>
      <w:jc w:val="center"/>
      <w:outlineLvl w:val="0"/>
    </w:pPr>
    <w:rPr>
      <w:i/>
      <w:iCs/>
    </w:rPr>
  </w:style>
  <w:style w:type="paragraph" w:styleId="2">
    <w:name w:val="heading 2"/>
    <w:basedOn w:val="a"/>
    <w:next w:val="a"/>
    <w:link w:val="20"/>
    <w:qFormat/>
    <w:rsid w:val="00BB4127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412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B4127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3">
    <w:name w:val="header"/>
    <w:basedOn w:val="a"/>
    <w:link w:val="a4"/>
    <w:rsid w:val="00BB412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BB412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BB4127"/>
  </w:style>
  <w:style w:type="paragraph" w:styleId="a6">
    <w:name w:val="Normal (Web)"/>
    <w:basedOn w:val="a"/>
    <w:rsid w:val="00BB4127"/>
    <w:pPr>
      <w:spacing w:before="100" w:beforeAutospacing="1" w:after="100" w:afterAutospacing="1"/>
    </w:pPr>
    <w:rPr>
      <w:rFonts w:ascii="Arial Unicode MS" w:eastAsia="Arial Unicode MS" w:hAnsi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пользовать 1</cp:lastModifiedBy>
  <cp:revision>4</cp:revision>
  <cp:lastPrinted>2026-07-06T09:30:00Z</cp:lastPrinted>
  <dcterms:created xsi:type="dcterms:W3CDTF">2026-06-24T13:44:00Z</dcterms:created>
  <dcterms:modified xsi:type="dcterms:W3CDTF">2026-07-06T09:47:00Z</dcterms:modified>
</cp:coreProperties>
</file>