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B15214" w:rsidP="001A738B">
      <w:pPr>
        <w:pStyle w:val="a9"/>
        <w:spacing w:before="0" w:line="240" w:lineRule="atLeast"/>
        <w:rPr>
          <w:b/>
        </w:rPr>
      </w:pPr>
      <w:r w:rsidRPr="00F47336">
        <w:rPr>
          <w:b/>
        </w:rPr>
        <w:t>ПОЯСНИТЕЛЬНАЯ ЗАПИСКА</w:t>
      </w:r>
    </w:p>
    <w:p w:rsidR="001A738B" w:rsidRPr="00F47336" w:rsidRDefault="001A738B" w:rsidP="001A738B">
      <w:pPr>
        <w:pStyle w:val="a9"/>
        <w:spacing w:before="0" w:line="120" w:lineRule="exact"/>
        <w:rPr>
          <w:b/>
        </w:rPr>
      </w:pPr>
    </w:p>
    <w:p w:rsidR="00AB4C1F" w:rsidRPr="00F47336" w:rsidRDefault="00B15214" w:rsidP="001A738B">
      <w:pPr>
        <w:pStyle w:val="aa"/>
        <w:spacing w:before="0" w:line="240" w:lineRule="atLeast"/>
        <w:rPr>
          <w:rFonts w:ascii="Times New Roman" w:hAnsi="Times New Roman"/>
        </w:rPr>
      </w:pPr>
      <w:r w:rsidRPr="00F47336">
        <w:rPr>
          <w:rFonts w:ascii="Times New Roman" w:hAnsi="Times New Roman"/>
        </w:rPr>
        <w:t>к проекту федерального закона</w:t>
      </w:r>
      <w:r w:rsidR="001A738B">
        <w:rPr>
          <w:rFonts w:ascii="Times New Roman" w:hAnsi="Times New Roman"/>
        </w:rPr>
        <w:t xml:space="preserve"> "</w:t>
      </w:r>
      <w:r w:rsidRPr="00F47336">
        <w:rPr>
          <w:rFonts w:ascii="Times New Roman" w:hAnsi="Times New Roman"/>
        </w:rPr>
        <w:t>О внесении изменений в статьи 251 и 270 части второй Налогового кодекса Российской Федерации</w:t>
      </w:r>
      <w:r w:rsidR="001A738B">
        <w:rPr>
          <w:rFonts w:ascii="Times New Roman" w:hAnsi="Times New Roman"/>
        </w:rPr>
        <w:t>"</w:t>
      </w:r>
    </w:p>
    <w:p w:rsidR="001A738B" w:rsidRDefault="001A738B" w:rsidP="001A738B">
      <w:pPr>
        <w:pStyle w:val="Default"/>
        <w:spacing w:line="240" w:lineRule="exact"/>
        <w:ind w:firstLine="709"/>
        <w:jc w:val="both"/>
        <w:rPr>
          <w:color w:val="auto"/>
          <w:sz w:val="28"/>
          <w:szCs w:val="28"/>
        </w:rPr>
      </w:pPr>
    </w:p>
    <w:p w:rsidR="001A738B" w:rsidRDefault="001A738B" w:rsidP="001A738B">
      <w:pPr>
        <w:pStyle w:val="Default"/>
        <w:spacing w:line="240" w:lineRule="exact"/>
        <w:ind w:firstLine="709"/>
        <w:jc w:val="both"/>
        <w:rPr>
          <w:color w:val="auto"/>
          <w:sz w:val="28"/>
          <w:szCs w:val="28"/>
        </w:rPr>
      </w:pPr>
    </w:p>
    <w:p w:rsidR="00F9609F" w:rsidRPr="00F47336" w:rsidRDefault="00B15214" w:rsidP="00F9609F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Проектом федерального закона "</w:t>
      </w:r>
      <w:r w:rsidRPr="00F47336">
        <w:rPr>
          <w:color w:val="auto"/>
          <w:sz w:val="28"/>
          <w:szCs w:val="28"/>
        </w:rPr>
        <w:t>О внесении изменений в статьи 251 и 270 части второй Налогово</w:t>
      </w:r>
      <w:r>
        <w:rPr>
          <w:color w:val="auto"/>
          <w:sz w:val="28"/>
          <w:szCs w:val="28"/>
        </w:rPr>
        <w:t xml:space="preserve">го кодекса </w:t>
      </w:r>
      <w:r>
        <w:rPr>
          <w:color w:val="auto"/>
          <w:sz w:val="28"/>
          <w:szCs w:val="28"/>
        </w:rPr>
        <w:t>Российской Федерации"</w:t>
      </w:r>
      <w:r w:rsidR="00346DD2">
        <w:rPr>
          <w:color w:val="auto"/>
          <w:sz w:val="28"/>
          <w:szCs w:val="28"/>
        </w:rPr>
        <w:t xml:space="preserve"> </w:t>
      </w:r>
      <w:bookmarkStart w:id="0" w:name="_GoBack"/>
      <w:bookmarkEnd w:id="0"/>
      <w:r w:rsidRPr="00F47336">
        <w:rPr>
          <w:color w:val="auto"/>
          <w:sz w:val="28"/>
          <w:szCs w:val="28"/>
        </w:rPr>
        <w:t>предусматрива</w:t>
      </w:r>
      <w:r>
        <w:rPr>
          <w:color w:val="auto"/>
          <w:sz w:val="28"/>
          <w:szCs w:val="28"/>
        </w:rPr>
        <w:t>ется</w:t>
      </w:r>
      <w:r w:rsidRPr="00F47336">
        <w:rPr>
          <w:color w:val="auto"/>
          <w:sz w:val="28"/>
          <w:szCs w:val="28"/>
        </w:rPr>
        <w:t xml:space="preserve"> исключение из налоговой базы по налогу на прибыль организаций доходов</w:t>
      </w:r>
      <w:r w:rsidR="00354BD4">
        <w:rPr>
          <w:color w:val="auto"/>
          <w:sz w:val="28"/>
          <w:szCs w:val="28"/>
        </w:rPr>
        <w:br/>
      </w:r>
      <w:r w:rsidRPr="00F47336">
        <w:rPr>
          <w:color w:val="auto"/>
          <w:sz w:val="28"/>
          <w:szCs w:val="28"/>
        </w:rPr>
        <w:t xml:space="preserve"> и расходов администраторов программ мотивации </w:t>
      </w:r>
      <w:r w:rsidRPr="00F47336">
        <w:rPr>
          <w:color w:val="auto"/>
          <w:sz w:val="28"/>
          <w:szCs w:val="28"/>
        </w:rPr>
        <w:t xml:space="preserve">международных компаний </w:t>
      </w:r>
      <w:r>
        <w:rPr>
          <w:color w:val="auto"/>
          <w:sz w:val="28"/>
          <w:szCs w:val="28"/>
        </w:rPr>
        <w:t xml:space="preserve">(далее </w:t>
      </w:r>
      <w:r w:rsidR="00354BD4">
        <w:rPr>
          <w:color w:val="auto"/>
          <w:sz w:val="28"/>
          <w:szCs w:val="28"/>
        </w:rPr>
        <w:t>соответственно –</w:t>
      </w:r>
      <w:r w:rsidRPr="00F47336">
        <w:rPr>
          <w:color w:val="auto"/>
          <w:sz w:val="28"/>
          <w:szCs w:val="28"/>
        </w:rPr>
        <w:t xml:space="preserve"> </w:t>
      </w:r>
      <w:r w:rsidR="00354BD4" w:rsidRPr="00F47336">
        <w:rPr>
          <w:color w:val="auto"/>
          <w:sz w:val="28"/>
          <w:szCs w:val="28"/>
        </w:rPr>
        <w:t>законопроект</w:t>
      </w:r>
      <w:r w:rsidR="00354BD4">
        <w:rPr>
          <w:color w:val="auto"/>
          <w:sz w:val="28"/>
          <w:szCs w:val="28"/>
        </w:rPr>
        <w:t xml:space="preserve">, </w:t>
      </w:r>
      <w:r w:rsidR="00354BD4" w:rsidRPr="00F47336">
        <w:rPr>
          <w:color w:val="auto"/>
          <w:sz w:val="28"/>
          <w:szCs w:val="28"/>
        </w:rPr>
        <w:t>Администратор</w:t>
      </w:r>
      <w:r w:rsidR="00354BD4">
        <w:rPr>
          <w:color w:val="auto"/>
          <w:sz w:val="28"/>
          <w:szCs w:val="28"/>
        </w:rPr>
        <w:t xml:space="preserve">, </w:t>
      </w:r>
      <w:r w:rsidRPr="00F47336">
        <w:rPr>
          <w:color w:val="auto"/>
          <w:sz w:val="28"/>
          <w:szCs w:val="28"/>
        </w:rPr>
        <w:t>МК), связанных</w:t>
      </w:r>
      <w:r w:rsidR="00354BD4">
        <w:rPr>
          <w:color w:val="auto"/>
          <w:sz w:val="28"/>
          <w:szCs w:val="28"/>
        </w:rPr>
        <w:br/>
      </w:r>
      <w:r w:rsidRPr="00F47336">
        <w:rPr>
          <w:color w:val="auto"/>
          <w:sz w:val="28"/>
          <w:szCs w:val="28"/>
        </w:rPr>
        <w:t xml:space="preserve"> </w:t>
      </w:r>
      <w:r w:rsidRPr="00F47336">
        <w:rPr>
          <w:color w:val="auto"/>
          <w:sz w:val="28"/>
          <w:szCs w:val="28"/>
        </w:rPr>
        <w:t>с пр</w:t>
      </w:r>
      <w:r w:rsidRPr="00F47336">
        <w:rPr>
          <w:color w:val="auto"/>
          <w:sz w:val="28"/>
          <w:szCs w:val="28"/>
        </w:rPr>
        <w:t xml:space="preserve">иобретением и передачей акций для целей таких программ. </w:t>
      </w:r>
    </w:p>
    <w:p w:rsidR="00F9609F" w:rsidRPr="00F47336" w:rsidRDefault="00B15214" w:rsidP="00F9609F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F47336">
        <w:rPr>
          <w:color w:val="auto"/>
          <w:sz w:val="28"/>
          <w:szCs w:val="28"/>
        </w:rPr>
        <w:t>Реализация программ моти</w:t>
      </w:r>
      <w:r>
        <w:rPr>
          <w:color w:val="auto"/>
          <w:sz w:val="28"/>
          <w:szCs w:val="28"/>
        </w:rPr>
        <w:t>вации МК предусмотрена частью 4</w:t>
      </w:r>
      <w:r w:rsidRPr="00C36A5C">
        <w:rPr>
          <w:color w:val="auto"/>
          <w:sz w:val="28"/>
          <w:szCs w:val="28"/>
          <w:vertAlign w:val="superscript"/>
        </w:rPr>
        <w:t>8</w:t>
      </w:r>
      <w:r w:rsidRPr="00F47336">
        <w:rPr>
          <w:color w:val="auto"/>
          <w:sz w:val="28"/>
          <w:szCs w:val="28"/>
        </w:rPr>
        <w:t xml:space="preserve"> с</w:t>
      </w:r>
      <w:r>
        <w:rPr>
          <w:color w:val="auto"/>
          <w:sz w:val="28"/>
          <w:szCs w:val="28"/>
        </w:rPr>
        <w:t>татьи 7 Федерального закона</w:t>
      </w:r>
      <w:r w:rsidR="00354BD4">
        <w:rPr>
          <w:color w:val="auto"/>
          <w:sz w:val="28"/>
          <w:szCs w:val="28"/>
        </w:rPr>
        <w:t xml:space="preserve"> от 3 августа 2018 г.</w:t>
      </w:r>
      <w:r>
        <w:rPr>
          <w:color w:val="auto"/>
          <w:sz w:val="28"/>
          <w:szCs w:val="28"/>
        </w:rPr>
        <w:t xml:space="preserve"> </w:t>
      </w:r>
      <w:r w:rsidR="00354BD4" w:rsidRPr="00F47336">
        <w:rPr>
          <w:color w:val="auto"/>
          <w:sz w:val="28"/>
          <w:szCs w:val="28"/>
        </w:rPr>
        <w:t>№ 290-ФЗ</w:t>
      </w:r>
      <w:r w:rsidR="00354BD4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"</w:t>
      </w:r>
      <w:r w:rsidRPr="00F47336">
        <w:rPr>
          <w:color w:val="auto"/>
          <w:sz w:val="28"/>
          <w:szCs w:val="28"/>
        </w:rPr>
        <w:t>О международных к</w:t>
      </w:r>
      <w:r>
        <w:rPr>
          <w:color w:val="auto"/>
          <w:sz w:val="28"/>
          <w:szCs w:val="28"/>
        </w:rPr>
        <w:t>омпаниях и международных фондах" (далее -</w:t>
      </w:r>
      <w:r w:rsidRPr="00F47336">
        <w:rPr>
          <w:color w:val="auto"/>
          <w:sz w:val="28"/>
          <w:szCs w:val="28"/>
        </w:rPr>
        <w:t xml:space="preserve"> Закон № 290-ФЗ). </w:t>
      </w:r>
    </w:p>
    <w:p w:rsidR="00F9609F" w:rsidRPr="00F47336" w:rsidRDefault="00B15214" w:rsidP="00F9609F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F47336">
        <w:rPr>
          <w:color w:val="auto"/>
          <w:sz w:val="28"/>
          <w:szCs w:val="28"/>
        </w:rPr>
        <w:t>Рост стоимости акций МК, эмитирован</w:t>
      </w:r>
      <w:r w:rsidRPr="00F47336">
        <w:rPr>
          <w:color w:val="auto"/>
          <w:sz w:val="28"/>
          <w:szCs w:val="28"/>
        </w:rPr>
        <w:t xml:space="preserve">ных в рамках дополнительной эмиссии для реализации программы мотивации, предусмотренной </w:t>
      </w:r>
      <w:r>
        <w:rPr>
          <w:color w:val="auto"/>
          <w:sz w:val="28"/>
          <w:szCs w:val="28"/>
        </w:rPr>
        <w:br/>
      </w:r>
      <w:r w:rsidRPr="00F47336">
        <w:rPr>
          <w:color w:val="auto"/>
          <w:sz w:val="28"/>
          <w:szCs w:val="28"/>
        </w:rPr>
        <w:t xml:space="preserve">Законом № 290-ФЗ, в течение срока владения ими Администратором приводит </w:t>
      </w:r>
      <w:r>
        <w:rPr>
          <w:color w:val="auto"/>
          <w:sz w:val="28"/>
          <w:szCs w:val="28"/>
        </w:rPr>
        <w:br/>
      </w:r>
      <w:r w:rsidRPr="00F47336">
        <w:rPr>
          <w:color w:val="auto"/>
          <w:sz w:val="28"/>
          <w:szCs w:val="28"/>
        </w:rPr>
        <w:t>к формированию налоговой базы по налогу на прибыль организаций, при этом Администратор лишь те</w:t>
      </w:r>
      <w:r w:rsidRPr="00F47336">
        <w:rPr>
          <w:color w:val="auto"/>
          <w:sz w:val="28"/>
          <w:szCs w:val="28"/>
        </w:rPr>
        <w:t xml:space="preserve">хнически, выступая в качестве финансового посредника, получает ограниченные в правах акции для последующей передачи участникам программы мотивации. </w:t>
      </w:r>
    </w:p>
    <w:p w:rsidR="00F9609F" w:rsidRPr="00F47336" w:rsidRDefault="00B15214" w:rsidP="00F9609F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F47336">
        <w:rPr>
          <w:color w:val="auto"/>
          <w:sz w:val="28"/>
          <w:szCs w:val="28"/>
        </w:rPr>
        <w:t xml:space="preserve">Указанные налоговые последствия на практике приводят к тому, </w:t>
      </w:r>
      <w:r>
        <w:rPr>
          <w:color w:val="auto"/>
          <w:sz w:val="28"/>
          <w:szCs w:val="28"/>
        </w:rPr>
        <w:br/>
      </w:r>
      <w:r w:rsidRPr="00F47336">
        <w:rPr>
          <w:color w:val="auto"/>
          <w:sz w:val="28"/>
          <w:szCs w:val="28"/>
        </w:rPr>
        <w:t>что МК осуществляют регулярные дополнительные</w:t>
      </w:r>
      <w:r w:rsidRPr="00F47336">
        <w:rPr>
          <w:color w:val="auto"/>
          <w:sz w:val="28"/>
          <w:szCs w:val="28"/>
        </w:rPr>
        <w:t xml:space="preserve"> эмиссии акций, </w:t>
      </w:r>
      <w:r>
        <w:rPr>
          <w:color w:val="auto"/>
          <w:sz w:val="28"/>
          <w:szCs w:val="28"/>
        </w:rPr>
        <w:br/>
      </w:r>
      <w:r w:rsidRPr="00F47336">
        <w:rPr>
          <w:color w:val="auto"/>
          <w:sz w:val="28"/>
          <w:szCs w:val="28"/>
        </w:rPr>
        <w:t xml:space="preserve">чтобы сократить срок владения ими Администратором. </w:t>
      </w:r>
    </w:p>
    <w:p w:rsidR="00F9609F" w:rsidRPr="00F47336" w:rsidRDefault="00B15214" w:rsidP="00F9609F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F47336">
        <w:rPr>
          <w:color w:val="auto"/>
          <w:sz w:val="28"/>
          <w:szCs w:val="28"/>
        </w:rPr>
        <w:t>Налоговая база по налогу на прибыль организаций при этом, как правило, не формируется, однако возникают следующие негативные последствия: раскрытие информации о каждом этапе дополнительны</w:t>
      </w:r>
      <w:r w:rsidRPr="00F47336">
        <w:rPr>
          <w:color w:val="auto"/>
          <w:sz w:val="28"/>
          <w:szCs w:val="28"/>
        </w:rPr>
        <w:t xml:space="preserve">х эмиссий негативно влияет на стоимость акций МК; длительный процесс дополнительной эмиссии снижает гибкость программы мотивации и ее удобство для участников; </w:t>
      </w:r>
      <w:r>
        <w:rPr>
          <w:color w:val="auto"/>
          <w:sz w:val="28"/>
          <w:szCs w:val="28"/>
        </w:rPr>
        <w:br/>
      </w:r>
      <w:r w:rsidRPr="00F47336">
        <w:rPr>
          <w:color w:val="auto"/>
          <w:sz w:val="28"/>
          <w:szCs w:val="28"/>
        </w:rPr>
        <w:t>частые дополнительные эмиссии акций создают существенную административно-техническую нагрузку на</w:t>
      </w:r>
      <w:r w:rsidRPr="00F47336">
        <w:rPr>
          <w:color w:val="auto"/>
          <w:sz w:val="28"/>
          <w:szCs w:val="28"/>
        </w:rPr>
        <w:t xml:space="preserve"> эмитентов. </w:t>
      </w:r>
    </w:p>
    <w:p w:rsidR="00F9609F" w:rsidRPr="00F47336" w:rsidRDefault="00B15214" w:rsidP="00F9609F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F47336">
        <w:rPr>
          <w:color w:val="auto"/>
          <w:sz w:val="28"/>
          <w:szCs w:val="28"/>
        </w:rPr>
        <w:t>Исключение из налоговой базы по налогу на прибыль организаций доходов и расходов Администратора нацелено на создание соответствующего стимула на формирование пула акций для осуществления программ мотивации без необходимости проведения частых д</w:t>
      </w:r>
      <w:r w:rsidRPr="00F47336">
        <w:rPr>
          <w:color w:val="auto"/>
          <w:sz w:val="28"/>
          <w:szCs w:val="28"/>
        </w:rPr>
        <w:t xml:space="preserve">ополнительных эмиссий, что решит указанные проблемы. </w:t>
      </w:r>
    </w:p>
    <w:p w:rsidR="00F9609F" w:rsidRPr="00F47336" w:rsidRDefault="00B15214" w:rsidP="00F9609F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F47336">
        <w:rPr>
          <w:color w:val="auto"/>
          <w:sz w:val="28"/>
          <w:szCs w:val="28"/>
        </w:rPr>
        <w:t xml:space="preserve">Законопроектом реализуется подход, при котором доходы (корреспондирующие им расходы) Администратора от реализации акций МК участникам программы мотивации не учитываются при определении налоговой </w:t>
      </w:r>
      <w:r w:rsidRPr="00F47336">
        <w:rPr>
          <w:color w:val="auto"/>
          <w:sz w:val="28"/>
          <w:szCs w:val="28"/>
        </w:rPr>
        <w:lastRenderedPageBreak/>
        <w:t>базы по</w:t>
      </w:r>
      <w:r w:rsidRPr="00F47336">
        <w:rPr>
          <w:color w:val="auto"/>
          <w:sz w:val="28"/>
          <w:szCs w:val="28"/>
        </w:rPr>
        <w:t xml:space="preserve"> налогу на прибыль организаций только в случае, если эти акции приобретались Администратором непосредственно в процессе размещения МК дополнительного выпуска акций, осуществляемого в целях реализации программы мотивации, и не передавались Администратором т</w:t>
      </w:r>
      <w:r w:rsidRPr="00F47336">
        <w:rPr>
          <w:color w:val="auto"/>
          <w:sz w:val="28"/>
          <w:szCs w:val="28"/>
        </w:rPr>
        <w:t xml:space="preserve">ретьим лицам </w:t>
      </w:r>
      <w:r>
        <w:rPr>
          <w:color w:val="auto"/>
          <w:sz w:val="28"/>
          <w:szCs w:val="28"/>
        </w:rPr>
        <w:br/>
      </w:r>
      <w:r w:rsidRPr="00F47336">
        <w:rPr>
          <w:color w:val="auto"/>
          <w:sz w:val="28"/>
          <w:szCs w:val="28"/>
        </w:rPr>
        <w:t xml:space="preserve">в период между их приобретением и реализацией участникам программы. </w:t>
      </w:r>
    </w:p>
    <w:p w:rsidR="00F9609F" w:rsidRPr="00F47336" w:rsidRDefault="00B15214" w:rsidP="00F9609F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F47336">
        <w:rPr>
          <w:color w:val="auto"/>
          <w:sz w:val="28"/>
          <w:szCs w:val="28"/>
        </w:rPr>
        <w:t xml:space="preserve">Предусмотренные законопроектом изменения не приведут </w:t>
      </w:r>
      <w:r>
        <w:rPr>
          <w:color w:val="auto"/>
          <w:sz w:val="28"/>
          <w:szCs w:val="28"/>
        </w:rPr>
        <w:br/>
      </w:r>
      <w:r w:rsidRPr="00F47336">
        <w:rPr>
          <w:color w:val="auto"/>
          <w:sz w:val="28"/>
          <w:szCs w:val="28"/>
        </w:rPr>
        <w:t>к возникновению выпадающих доходов федерального бюджета и бюджетов субъектов Российской Федерации, поскольку в рассматр</w:t>
      </w:r>
      <w:r w:rsidRPr="00F47336">
        <w:rPr>
          <w:color w:val="auto"/>
          <w:sz w:val="28"/>
          <w:szCs w:val="28"/>
        </w:rPr>
        <w:t xml:space="preserve">иваемой ситуации освобождение от налогообложения прибыли Администратора от реализации акций, приобретаемых в рамках дополнительной эмиссии МК для цели программы мотивации непосредственно у МК, аналогично освобождению </w:t>
      </w:r>
      <w:r>
        <w:rPr>
          <w:color w:val="auto"/>
          <w:sz w:val="28"/>
          <w:szCs w:val="28"/>
        </w:rPr>
        <w:br/>
      </w:r>
      <w:r w:rsidRPr="00F47336">
        <w:rPr>
          <w:color w:val="auto"/>
          <w:sz w:val="28"/>
          <w:szCs w:val="28"/>
        </w:rPr>
        <w:t xml:space="preserve">от налогообложения налогом на прибыль организаций дохода </w:t>
      </w:r>
      <w:r>
        <w:rPr>
          <w:color w:val="auto"/>
          <w:sz w:val="28"/>
          <w:szCs w:val="28"/>
        </w:rPr>
        <w:br/>
      </w:r>
      <w:r w:rsidRPr="00F47336">
        <w:rPr>
          <w:color w:val="auto"/>
          <w:sz w:val="28"/>
          <w:szCs w:val="28"/>
        </w:rPr>
        <w:t>(в виде превышения цены размещения акций над их номинальной стоимостью) непосредственно эмитента (МК) указанных ценных бумаг на основании подпункта 3 пункта 1 статьи 251 Налогового кодек</w:t>
      </w:r>
      <w:r>
        <w:rPr>
          <w:color w:val="auto"/>
          <w:sz w:val="28"/>
          <w:szCs w:val="28"/>
        </w:rPr>
        <w:t>са Российско</w:t>
      </w:r>
      <w:r>
        <w:rPr>
          <w:color w:val="auto"/>
          <w:sz w:val="28"/>
          <w:szCs w:val="28"/>
        </w:rPr>
        <w:t>й Федерации (далее -</w:t>
      </w:r>
      <w:r w:rsidRPr="00F47336">
        <w:rPr>
          <w:color w:val="auto"/>
          <w:sz w:val="28"/>
          <w:szCs w:val="28"/>
        </w:rPr>
        <w:t xml:space="preserve"> Кодекс). </w:t>
      </w:r>
    </w:p>
    <w:p w:rsidR="00F9609F" w:rsidRPr="00F47336" w:rsidRDefault="00B15214" w:rsidP="00F9609F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F47336">
        <w:rPr>
          <w:color w:val="auto"/>
          <w:sz w:val="28"/>
          <w:szCs w:val="28"/>
        </w:rPr>
        <w:t xml:space="preserve">Одновременно реализуемый законопроектом (посредством исключения </w:t>
      </w:r>
      <w:r>
        <w:rPr>
          <w:color w:val="auto"/>
          <w:sz w:val="28"/>
          <w:szCs w:val="28"/>
        </w:rPr>
        <w:br/>
      </w:r>
      <w:r w:rsidRPr="00F47336">
        <w:rPr>
          <w:color w:val="auto"/>
          <w:sz w:val="28"/>
          <w:szCs w:val="28"/>
        </w:rPr>
        <w:t>из налоговой базы по налогу на прибыль организаций в полном объе</w:t>
      </w:r>
      <w:r>
        <w:rPr>
          <w:color w:val="auto"/>
          <w:sz w:val="28"/>
          <w:szCs w:val="28"/>
        </w:rPr>
        <w:t>ме соответствующих расходов) не</w:t>
      </w:r>
      <w:r w:rsidRPr="00F47336">
        <w:rPr>
          <w:color w:val="auto"/>
          <w:sz w:val="28"/>
          <w:szCs w:val="28"/>
        </w:rPr>
        <w:t xml:space="preserve">учет Администратором убытка </w:t>
      </w:r>
      <w:r>
        <w:rPr>
          <w:color w:val="auto"/>
          <w:sz w:val="28"/>
          <w:szCs w:val="28"/>
        </w:rPr>
        <w:t>от </w:t>
      </w:r>
      <w:r w:rsidRPr="00F47336">
        <w:rPr>
          <w:color w:val="auto"/>
          <w:sz w:val="28"/>
          <w:szCs w:val="28"/>
        </w:rPr>
        <w:t>рассматриваемой реализации акций а</w:t>
      </w:r>
      <w:r w:rsidRPr="00F47336">
        <w:rPr>
          <w:color w:val="auto"/>
          <w:sz w:val="28"/>
          <w:szCs w:val="28"/>
        </w:rPr>
        <w:t xml:space="preserve">налогичен положениям, определенным для эмитента подпунктом 1 пункта 1 статьи 277 Кодекса. </w:t>
      </w:r>
    </w:p>
    <w:p w:rsidR="00F9609F" w:rsidRPr="00F47336" w:rsidRDefault="00B15214" w:rsidP="00F9609F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F47336">
        <w:rPr>
          <w:color w:val="auto"/>
          <w:sz w:val="28"/>
          <w:szCs w:val="28"/>
        </w:rPr>
        <w:t>По сути</w:t>
      </w:r>
      <w:r>
        <w:rPr>
          <w:color w:val="auto"/>
          <w:sz w:val="28"/>
          <w:szCs w:val="28"/>
        </w:rPr>
        <w:t>,</w:t>
      </w:r>
      <w:r w:rsidRPr="00F47336">
        <w:rPr>
          <w:color w:val="auto"/>
          <w:sz w:val="28"/>
          <w:szCs w:val="28"/>
        </w:rPr>
        <w:t xml:space="preserve"> законопроектом осуществляется распространение режима налогообложения налогом на прибыль организаций финансового результата </w:t>
      </w:r>
      <w:r>
        <w:rPr>
          <w:color w:val="auto"/>
          <w:sz w:val="28"/>
          <w:szCs w:val="28"/>
        </w:rPr>
        <w:br/>
      </w:r>
      <w:r w:rsidRPr="00F47336">
        <w:rPr>
          <w:color w:val="auto"/>
          <w:sz w:val="28"/>
          <w:szCs w:val="28"/>
        </w:rPr>
        <w:t>от размещения дополнительно эмит</w:t>
      </w:r>
      <w:r w:rsidRPr="00F47336">
        <w:rPr>
          <w:color w:val="auto"/>
          <w:sz w:val="28"/>
          <w:szCs w:val="28"/>
        </w:rPr>
        <w:t xml:space="preserve">ируемых МК акций в рамках предусмотренной уставом МК программы мотивации на финансового посредника (Администратора), реализация которым таких акций исключительно участникам программы мотивации экономически завершает процесс их целевого размещения. </w:t>
      </w:r>
    </w:p>
    <w:p w:rsidR="00F9609F" w:rsidRPr="00F47336" w:rsidRDefault="00B15214" w:rsidP="00F9609F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F47336">
        <w:rPr>
          <w:color w:val="auto"/>
          <w:sz w:val="28"/>
          <w:szCs w:val="28"/>
        </w:rPr>
        <w:t>Это обу</w:t>
      </w:r>
      <w:r w:rsidRPr="00F47336">
        <w:rPr>
          <w:color w:val="auto"/>
          <w:sz w:val="28"/>
          <w:szCs w:val="28"/>
        </w:rPr>
        <w:t xml:space="preserve">словливает отсутствие возникновения негативных последствий </w:t>
      </w:r>
      <w:r>
        <w:rPr>
          <w:color w:val="auto"/>
          <w:sz w:val="28"/>
          <w:szCs w:val="28"/>
        </w:rPr>
        <w:br/>
      </w:r>
      <w:r w:rsidRPr="00F47336">
        <w:rPr>
          <w:color w:val="auto"/>
          <w:sz w:val="28"/>
          <w:szCs w:val="28"/>
        </w:rPr>
        <w:t xml:space="preserve">для бюджетов бюджетной системы Российской Федерации при распространении проектируемого регулирования на начало налогового периода 2026 года. </w:t>
      </w:r>
    </w:p>
    <w:p w:rsidR="00F9609F" w:rsidRPr="00F47336" w:rsidRDefault="00B15214" w:rsidP="00F9609F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F47336">
        <w:rPr>
          <w:color w:val="auto"/>
          <w:sz w:val="28"/>
          <w:szCs w:val="28"/>
        </w:rPr>
        <w:t xml:space="preserve">Предлагаемое законопроектом решение повысит гибкость </w:t>
      </w:r>
      <w:r>
        <w:rPr>
          <w:color w:val="auto"/>
          <w:sz w:val="28"/>
          <w:szCs w:val="28"/>
        </w:rPr>
        <w:br/>
      </w:r>
      <w:r w:rsidRPr="00F47336">
        <w:rPr>
          <w:color w:val="auto"/>
          <w:sz w:val="28"/>
          <w:szCs w:val="28"/>
        </w:rPr>
        <w:t xml:space="preserve">и, как следствие, привлекательность рассматриваемых программ мотивации, </w:t>
      </w:r>
      <w:r>
        <w:rPr>
          <w:color w:val="auto"/>
          <w:sz w:val="28"/>
          <w:szCs w:val="28"/>
        </w:rPr>
        <w:br/>
      </w:r>
      <w:r w:rsidRPr="00F47336">
        <w:rPr>
          <w:color w:val="auto"/>
          <w:sz w:val="28"/>
          <w:szCs w:val="28"/>
        </w:rPr>
        <w:t>что позитивно скажется не только на повышении капитализации российского фондового рынка, связанном с</w:t>
      </w:r>
      <w:r>
        <w:rPr>
          <w:color w:val="auto"/>
          <w:sz w:val="28"/>
          <w:szCs w:val="28"/>
        </w:rPr>
        <w:t xml:space="preserve"> достижением национальной цели "</w:t>
      </w:r>
      <w:r w:rsidRPr="00F47336">
        <w:rPr>
          <w:color w:val="auto"/>
          <w:sz w:val="28"/>
          <w:szCs w:val="28"/>
        </w:rPr>
        <w:t xml:space="preserve">Устойчивая </w:t>
      </w:r>
      <w:r>
        <w:rPr>
          <w:color w:val="auto"/>
          <w:sz w:val="28"/>
          <w:szCs w:val="28"/>
        </w:rPr>
        <w:br/>
        <w:t>и динамичная экономика"</w:t>
      </w:r>
      <w:r w:rsidRPr="00F47336">
        <w:rPr>
          <w:color w:val="auto"/>
          <w:sz w:val="28"/>
          <w:szCs w:val="28"/>
        </w:rPr>
        <w:t>, определенной в</w:t>
      </w:r>
      <w:r w:rsidRPr="00F47336">
        <w:rPr>
          <w:color w:val="auto"/>
          <w:sz w:val="28"/>
          <w:szCs w:val="28"/>
        </w:rPr>
        <w:t xml:space="preserve"> Указе През</w:t>
      </w:r>
      <w:r>
        <w:rPr>
          <w:color w:val="auto"/>
          <w:sz w:val="28"/>
          <w:szCs w:val="28"/>
        </w:rPr>
        <w:t xml:space="preserve">идента Российской Федерации от </w:t>
      </w:r>
      <w:r w:rsidRPr="00F47336">
        <w:rPr>
          <w:color w:val="auto"/>
          <w:sz w:val="28"/>
          <w:szCs w:val="28"/>
        </w:rPr>
        <w:t>7</w:t>
      </w:r>
      <w:r>
        <w:rPr>
          <w:color w:val="auto"/>
          <w:sz w:val="28"/>
          <w:szCs w:val="28"/>
        </w:rPr>
        <w:t xml:space="preserve"> мая </w:t>
      </w:r>
      <w:r w:rsidRPr="00F47336">
        <w:rPr>
          <w:color w:val="auto"/>
          <w:sz w:val="28"/>
          <w:szCs w:val="28"/>
        </w:rPr>
        <w:t>2024</w:t>
      </w:r>
      <w:r>
        <w:rPr>
          <w:color w:val="auto"/>
          <w:sz w:val="28"/>
          <w:szCs w:val="28"/>
        </w:rPr>
        <w:t xml:space="preserve"> г. № 309 "</w:t>
      </w:r>
      <w:r w:rsidRPr="00F47336">
        <w:rPr>
          <w:color w:val="auto"/>
          <w:sz w:val="28"/>
          <w:szCs w:val="28"/>
        </w:rPr>
        <w:t xml:space="preserve">О национальных целях развития Российской </w:t>
      </w:r>
      <w:r w:rsidRPr="00F47336">
        <w:rPr>
          <w:color w:val="auto"/>
          <w:sz w:val="28"/>
          <w:szCs w:val="28"/>
        </w:rPr>
        <w:lastRenderedPageBreak/>
        <w:t>Федерации на период до 2030 год</w:t>
      </w:r>
      <w:r>
        <w:rPr>
          <w:color w:val="auto"/>
          <w:sz w:val="28"/>
          <w:szCs w:val="28"/>
        </w:rPr>
        <w:t>а и на перспективу до 2036 года"</w:t>
      </w:r>
      <w:r w:rsidRPr="00F47336">
        <w:rPr>
          <w:color w:val="auto"/>
          <w:sz w:val="28"/>
          <w:szCs w:val="28"/>
        </w:rPr>
        <w:t xml:space="preserve">, </w:t>
      </w:r>
      <w:r>
        <w:rPr>
          <w:color w:val="auto"/>
          <w:sz w:val="28"/>
          <w:szCs w:val="28"/>
        </w:rPr>
        <w:br/>
      </w:r>
      <w:r w:rsidRPr="00F47336">
        <w:rPr>
          <w:color w:val="auto"/>
          <w:sz w:val="28"/>
          <w:szCs w:val="28"/>
        </w:rPr>
        <w:t xml:space="preserve">но и на привлечении и удержании квалифицированных кадров. </w:t>
      </w:r>
    </w:p>
    <w:p w:rsidR="00F9609F" w:rsidRPr="00AD0E6D" w:rsidRDefault="00354BD4" w:rsidP="00F9609F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Положения з</w:t>
      </w:r>
      <w:r w:rsidR="00B15214" w:rsidRPr="00AD0E6D">
        <w:rPr>
          <w:rFonts w:ascii="Times New Roman" w:hAnsi="Times New Roman"/>
          <w:szCs w:val="28"/>
        </w:rPr>
        <w:t>аконопроект</w:t>
      </w:r>
      <w:r>
        <w:rPr>
          <w:rFonts w:ascii="Times New Roman" w:hAnsi="Times New Roman"/>
          <w:szCs w:val="28"/>
        </w:rPr>
        <w:t>а</w:t>
      </w:r>
      <w:r w:rsidR="00B15214" w:rsidRPr="00AD0E6D">
        <w:rPr>
          <w:rFonts w:ascii="Times New Roman" w:hAnsi="Times New Roman"/>
          <w:szCs w:val="28"/>
        </w:rPr>
        <w:t xml:space="preserve"> не противореч</w:t>
      </w:r>
      <w:r>
        <w:rPr>
          <w:rFonts w:ascii="Times New Roman" w:hAnsi="Times New Roman"/>
          <w:szCs w:val="28"/>
        </w:rPr>
        <w:t>а</w:t>
      </w:r>
      <w:r w:rsidR="00B15214" w:rsidRPr="00AD0E6D">
        <w:rPr>
          <w:rFonts w:ascii="Times New Roman" w:hAnsi="Times New Roman"/>
          <w:szCs w:val="28"/>
        </w:rPr>
        <w:t>т положениям Договора</w:t>
      </w:r>
      <w:r>
        <w:rPr>
          <w:rFonts w:ascii="Times New Roman" w:hAnsi="Times New Roman"/>
          <w:szCs w:val="28"/>
        </w:rPr>
        <w:br/>
      </w:r>
      <w:r w:rsidR="00B15214" w:rsidRPr="00AD0E6D">
        <w:rPr>
          <w:rFonts w:ascii="Times New Roman" w:hAnsi="Times New Roman"/>
          <w:szCs w:val="28"/>
        </w:rPr>
        <w:t xml:space="preserve"> о Евразийском экономическом союзе, а также положениям иных международных договоров Российской Федерации.</w:t>
      </w:r>
    </w:p>
    <w:p w:rsidR="00F9609F" w:rsidRPr="00AD0E6D" w:rsidRDefault="00B15214" w:rsidP="00F9609F">
      <w:pPr>
        <w:ind w:firstLine="709"/>
        <w:rPr>
          <w:rFonts w:ascii="Times New Roman" w:hAnsi="Times New Roman"/>
          <w:szCs w:val="28"/>
        </w:rPr>
      </w:pPr>
      <w:r w:rsidRPr="00AD0E6D">
        <w:rPr>
          <w:rFonts w:ascii="Times New Roman" w:hAnsi="Times New Roman"/>
          <w:szCs w:val="28"/>
        </w:rPr>
        <w:t>Реализация положений законопроекта не окажет</w:t>
      </w:r>
      <w:r w:rsidR="00354BD4">
        <w:rPr>
          <w:rFonts w:ascii="Times New Roman" w:hAnsi="Times New Roman"/>
          <w:szCs w:val="28"/>
        </w:rPr>
        <w:t xml:space="preserve"> негативного</w:t>
      </w:r>
      <w:r w:rsidRPr="00AD0E6D">
        <w:rPr>
          <w:rFonts w:ascii="Times New Roman" w:hAnsi="Times New Roman"/>
          <w:szCs w:val="28"/>
        </w:rPr>
        <w:t xml:space="preserve"> влияния на достижение целей государственных программ Российской Федерации.</w:t>
      </w:r>
    </w:p>
    <w:p w:rsidR="00F9609F" w:rsidRPr="00AD0E6D" w:rsidRDefault="00B15214" w:rsidP="00F9609F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AD0E6D">
        <w:rPr>
          <w:bCs/>
          <w:sz w:val="28"/>
          <w:szCs w:val="28"/>
        </w:rPr>
        <w:t>В законоп</w:t>
      </w:r>
      <w:r w:rsidRPr="00AD0E6D">
        <w:rPr>
          <w:bCs/>
          <w:sz w:val="28"/>
          <w:szCs w:val="28"/>
        </w:rPr>
        <w:t xml:space="preserve">роекте отсутствуют требования, которые связаны </w:t>
      </w:r>
      <w:r w:rsidRPr="00AD0E6D">
        <w:rPr>
          <w:bCs/>
          <w:sz w:val="28"/>
          <w:szCs w:val="28"/>
        </w:rPr>
        <w:br/>
        <w:t xml:space="preserve">с осуществлением предпринимательской и иной экономической деятельности </w:t>
      </w:r>
      <w:r w:rsidRPr="00AD0E6D">
        <w:rPr>
          <w:bCs/>
          <w:sz w:val="28"/>
          <w:szCs w:val="28"/>
        </w:rPr>
        <w:br/>
        <w:t xml:space="preserve">и оценка соблюдения которых осуществляется в рамках государственного </w:t>
      </w:r>
      <w:r w:rsidRPr="00AD0E6D">
        <w:rPr>
          <w:bCs/>
          <w:spacing w:val="-6"/>
          <w:sz w:val="28"/>
          <w:szCs w:val="28"/>
        </w:rPr>
        <w:t>контроля (надзора), муниципального контроля, привлечения к админист</w:t>
      </w:r>
      <w:r w:rsidRPr="00AD0E6D">
        <w:rPr>
          <w:bCs/>
          <w:spacing w:val="-6"/>
          <w:sz w:val="28"/>
          <w:szCs w:val="28"/>
        </w:rPr>
        <w:t>ративной</w:t>
      </w:r>
      <w:r w:rsidRPr="00AD0E6D">
        <w:rPr>
          <w:bCs/>
          <w:sz w:val="28"/>
          <w:szCs w:val="28"/>
        </w:rPr>
        <w:t xml:space="preserve">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F9609F" w:rsidRPr="00F47336" w:rsidRDefault="00B15214" w:rsidP="00F9609F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F47336">
        <w:rPr>
          <w:color w:val="auto"/>
          <w:sz w:val="28"/>
          <w:szCs w:val="28"/>
        </w:rPr>
        <w:t xml:space="preserve">При этом законопроект определяет требования, которые связаны </w:t>
      </w:r>
      <w:r>
        <w:rPr>
          <w:color w:val="auto"/>
          <w:sz w:val="28"/>
          <w:szCs w:val="28"/>
        </w:rPr>
        <w:br/>
      </w:r>
      <w:r w:rsidRPr="00F47336">
        <w:rPr>
          <w:color w:val="auto"/>
          <w:sz w:val="28"/>
          <w:szCs w:val="28"/>
        </w:rPr>
        <w:t>с осуществлением экономической деятельности, оцен</w:t>
      </w:r>
      <w:r w:rsidRPr="00F47336">
        <w:rPr>
          <w:color w:val="auto"/>
          <w:sz w:val="28"/>
          <w:szCs w:val="28"/>
        </w:rPr>
        <w:t xml:space="preserve">ка соблюдения которых осуществляется в рамках налогового контроля в соответствии </w:t>
      </w:r>
      <w:r>
        <w:rPr>
          <w:color w:val="auto"/>
          <w:sz w:val="28"/>
          <w:szCs w:val="28"/>
        </w:rPr>
        <w:br/>
      </w:r>
      <w:r w:rsidRPr="00F47336">
        <w:rPr>
          <w:color w:val="auto"/>
          <w:sz w:val="28"/>
          <w:szCs w:val="28"/>
        </w:rPr>
        <w:t xml:space="preserve">с законодательством о налогах и сборах. </w:t>
      </w:r>
    </w:p>
    <w:p w:rsidR="00AB4C1F" w:rsidRPr="00F47336" w:rsidRDefault="00B15214" w:rsidP="00F9609F">
      <w:pPr>
        <w:ind w:firstLine="709"/>
        <w:rPr>
          <w:rFonts w:ascii="Times New Roman" w:hAnsi="Times New Roman"/>
        </w:rPr>
      </w:pPr>
      <w:r w:rsidRPr="00F47336">
        <w:rPr>
          <w:rFonts w:ascii="Times New Roman" w:hAnsi="Times New Roman"/>
          <w:szCs w:val="28"/>
        </w:rPr>
        <w:t xml:space="preserve">Вместе с тем законопроект улучшает положение МК, исключая формирование дополнительных изъятий (затрат) при реализации </w:t>
      </w:r>
      <w:r>
        <w:rPr>
          <w:rFonts w:ascii="Times New Roman" w:hAnsi="Times New Roman"/>
          <w:szCs w:val="28"/>
        </w:rPr>
        <w:br/>
      </w:r>
      <w:r w:rsidRPr="00F47336">
        <w:rPr>
          <w:rFonts w:ascii="Times New Roman" w:hAnsi="Times New Roman"/>
          <w:szCs w:val="28"/>
        </w:rPr>
        <w:t xml:space="preserve">ими </w:t>
      </w:r>
      <w:r w:rsidRPr="00F47336">
        <w:rPr>
          <w:rFonts w:ascii="Times New Roman" w:hAnsi="Times New Roman"/>
          <w:szCs w:val="28"/>
        </w:rPr>
        <w:t>рассматриваемых программ мотивации с участием финансового посредника (Администратора).</w:t>
      </w:r>
    </w:p>
    <w:p w:rsidR="004A75E5" w:rsidRPr="00F47336" w:rsidRDefault="004A75E5" w:rsidP="001A738B">
      <w:pPr>
        <w:ind w:firstLine="709"/>
        <w:rPr>
          <w:rFonts w:ascii="Times New Roman" w:hAnsi="Times New Roman"/>
          <w:szCs w:val="28"/>
        </w:rPr>
      </w:pPr>
    </w:p>
    <w:p w:rsidR="00AB4C1F" w:rsidRPr="00F47336" w:rsidRDefault="00AB4C1F" w:rsidP="001A738B">
      <w:pPr>
        <w:rPr>
          <w:rFonts w:ascii="Times New Roman" w:hAnsi="Times New Roman"/>
          <w:sz w:val="24"/>
          <w:szCs w:val="24"/>
        </w:rPr>
        <w:sectPr w:rsidR="00AB4C1F" w:rsidRPr="00F47336" w:rsidSect="001A738B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20" w:footer="1134" w:gutter="0"/>
          <w:cols w:space="720"/>
          <w:titlePg/>
          <w:docGrid w:linePitch="381"/>
        </w:sectPr>
      </w:pPr>
    </w:p>
    <w:p w:rsidR="00AB4C1F" w:rsidRPr="00F47336" w:rsidRDefault="00AB4C1F" w:rsidP="001A738B">
      <w:pPr>
        <w:rPr>
          <w:rFonts w:ascii="Times New Roman" w:hAnsi="Times New Roman"/>
          <w:sz w:val="4"/>
          <w:szCs w:val="4"/>
        </w:rPr>
      </w:pPr>
    </w:p>
    <w:sectPr w:rsidR="00AB4C1F" w:rsidRPr="00F47336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214" w:rsidRDefault="00B15214">
      <w:pPr>
        <w:spacing w:line="240" w:lineRule="auto"/>
      </w:pPr>
      <w:r>
        <w:separator/>
      </w:r>
    </w:p>
  </w:endnote>
  <w:endnote w:type="continuationSeparator" w:id="0">
    <w:p w:rsidR="00B15214" w:rsidRDefault="00B152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6F1BB7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B15214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2867102-Уч-2025 (3.0)</w:t>
          </w:r>
        </w:p>
      </w:tc>
    </w:tr>
    <w:tr w:rsidR="006F1BB7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B15214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5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6F1BB7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B15214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2867102-Уч-2025 (3.0)</w:t>
          </w:r>
        </w:p>
      </w:tc>
    </w:tr>
    <w:tr w:rsidR="006F1BB7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B15214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214" w:rsidRDefault="00B15214">
      <w:pPr>
        <w:spacing w:line="240" w:lineRule="auto"/>
      </w:pPr>
      <w:r>
        <w:separator/>
      </w:r>
    </w:p>
  </w:footnote>
  <w:footnote w:type="continuationSeparator" w:id="0">
    <w:p w:rsidR="00B15214" w:rsidRDefault="00B152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626272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8B03BB" w:rsidRPr="001A738B" w:rsidRDefault="00B15214">
        <w:pPr>
          <w:pStyle w:val="a3"/>
          <w:jc w:val="center"/>
          <w:rPr>
            <w:szCs w:val="28"/>
          </w:rPr>
        </w:pPr>
        <w:r w:rsidRPr="001A738B">
          <w:rPr>
            <w:szCs w:val="28"/>
          </w:rPr>
          <w:fldChar w:fldCharType="begin"/>
        </w:r>
        <w:r w:rsidRPr="001A738B">
          <w:rPr>
            <w:szCs w:val="28"/>
          </w:rPr>
          <w:instrText>PAGE   \* MERGEFORMAT</w:instrText>
        </w:r>
        <w:r w:rsidRPr="001A738B">
          <w:rPr>
            <w:szCs w:val="28"/>
          </w:rPr>
          <w:fldChar w:fldCharType="separate"/>
        </w:r>
        <w:r w:rsidR="00354BD4">
          <w:rPr>
            <w:noProof/>
            <w:szCs w:val="28"/>
          </w:rPr>
          <w:t>3</w:t>
        </w:r>
        <w:r w:rsidRPr="001A738B">
          <w:rPr>
            <w:szCs w:val="28"/>
          </w:rPr>
          <w:fldChar w:fldCharType="end"/>
        </w:r>
      </w:p>
    </w:sdtContent>
  </w:sdt>
  <w:p w:rsidR="006B54EE" w:rsidRPr="001A738B" w:rsidRDefault="006B54EE" w:rsidP="009E2468">
    <w:pPr>
      <w:pStyle w:val="a3"/>
      <w:rPr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B79AA"/>
    <w:rsid w:val="001A738B"/>
    <w:rsid w:val="00346DD2"/>
    <w:rsid w:val="003475C3"/>
    <w:rsid w:val="00352271"/>
    <w:rsid w:val="00354BD4"/>
    <w:rsid w:val="003C3B7D"/>
    <w:rsid w:val="003F4514"/>
    <w:rsid w:val="0045710A"/>
    <w:rsid w:val="004A75E5"/>
    <w:rsid w:val="004B3CE4"/>
    <w:rsid w:val="00642694"/>
    <w:rsid w:val="00646649"/>
    <w:rsid w:val="00690DAC"/>
    <w:rsid w:val="006B3CDE"/>
    <w:rsid w:val="006B54EE"/>
    <w:rsid w:val="006F1BB7"/>
    <w:rsid w:val="007778B5"/>
    <w:rsid w:val="00802F2D"/>
    <w:rsid w:val="008114AC"/>
    <w:rsid w:val="008B03BB"/>
    <w:rsid w:val="009E2468"/>
    <w:rsid w:val="00A055C6"/>
    <w:rsid w:val="00A63C78"/>
    <w:rsid w:val="00A84365"/>
    <w:rsid w:val="00A97EEE"/>
    <w:rsid w:val="00AA7EEC"/>
    <w:rsid w:val="00AB4C1F"/>
    <w:rsid w:val="00AD0E6D"/>
    <w:rsid w:val="00AF7439"/>
    <w:rsid w:val="00B15214"/>
    <w:rsid w:val="00B37DF3"/>
    <w:rsid w:val="00C36A5C"/>
    <w:rsid w:val="00D655A6"/>
    <w:rsid w:val="00DE3D57"/>
    <w:rsid w:val="00F47336"/>
    <w:rsid w:val="00F9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Default">
    <w:name w:val="Default"/>
    <w:rsid w:val="00F473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Default">
    <w:name w:val="Default"/>
    <w:rsid w:val="00F473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DB88D-8777-4572-BC8B-A73D255AE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892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Пояркова Н.Н.</cp:lastModifiedBy>
  <cp:revision>31</cp:revision>
  <dcterms:created xsi:type="dcterms:W3CDTF">2022-12-14T20:20:00Z</dcterms:created>
  <dcterms:modified xsi:type="dcterms:W3CDTF">2026-06-05T09:43:00Z</dcterms:modified>
</cp:coreProperties>
</file>