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6CA67" w14:textId="77777777" w:rsidR="008E71F4" w:rsidRPr="00711EA3" w:rsidRDefault="008E71F4" w:rsidP="008E71F4">
      <w:pPr>
        <w:spacing w:line="360" w:lineRule="auto"/>
        <w:jc w:val="center"/>
        <w:rPr>
          <w:b/>
          <w:sz w:val="28"/>
          <w:szCs w:val="28"/>
          <w:shd w:val="clear" w:color="auto" w:fill="FFFFFF"/>
        </w:rPr>
      </w:pPr>
      <w:r w:rsidRPr="004A251B">
        <w:rPr>
          <w:b/>
          <w:sz w:val="28"/>
          <w:szCs w:val="28"/>
          <w:shd w:val="clear" w:color="auto" w:fill="FFFFFF"/>
        </w:rPr>
        <w:t>ПОЯСНИТЕЛЬНАЯ ЗАПИСКА</w:t>
      </w:r>
    </w:p>
    <w:p w14:paraId="18AF7ED4" w14:textId="77777777" w:rsidR="006A083B" w:rsidRDefault="0066501D" w:rsidP="006A08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к проекту ф</w:t>
      </w:r>
      <w:r w:rsidR="008E71F4" w:rsidRPr="00711EA3">
        <w:rPr>
          <w:b/>
          <w:sz w:val="28"/>
          <w:szCs w:val="28"/>
          <w:shd w:val="clear" w:color="auto" w:fill="FFFFFF"/>
        </w:rPr>
        <w:t xml:space="preserve">едерального закона </w:t>
      </w:r>
      <w:r w:rsidR="006A083B">
        <w:rPr>
          <w:b/>
          <w:sz w:val="28"/>
          <w:szCs w:val="28"/>
          <w:shd w:val="clear" w:color="auto" w:fill="FFFFFF"/>
        </w:rPr>
        <w:t>«</w:t>
      </w:r>
      <w:r w:rsidR="006A083B" w:rsidRPr="009D418F">
        <w:rPr>
          <w:b/>
          <w:sz w:val="28"/>
          <w:szCs w:val="28"/>
        </w:rPr>
        <w:t xml:space="preserve">О внесении изменений </w:t>
      </w:r>
    </w:p>
    <w:p w14:paraId="1FA14157" w14:textId="77777777" w:rsidR="006A083B" w:rsidRDefault="006A083B" w:rsidP="006A083B">
      <w:pPr>
        <w:jc w:val="center"/>
        <w:rPr>
          <w:b/>
          <w:sz w:val="28"/>
          <w:szCs w:val="28"/>
        </w:rPr>
      </w:pPr>
      <w:r w:rsidRPr="009D418F">
        <w:rPr>
          <w:b/>
          <w:sz w:val="28"/>
          <w:szCs w:val="28"/>
        </w:rPr>
        <w:t xml:space="preserve">в Федеральный закон </w:t>
      </w:r>
      <w:r>
        <w:rPr>
          <w:b/>
          <w:sz w:val="28"/>
          <w:szCs w:val="28"/>
        </w:rPr>
        <w:t>«</w:t>
      </w:r>
      <w:r w:rsidRPr="009D418F">
        <w:rPr>
          <w:b/>
          <w:sz w:val="28"/>
          <w:szCs w:val="28"/>
        </w:rPr>
        <w:t xml:space="preserve">О защите и поощрении капиталовложений </w:t>
      </w:r>
    </w:p>
    <w:p w14:paraId="08547489" w14:textId="77777777" w:rsidR="006A083B" w:rsidRDefault="006A083B" w:rsidP="006A083B">
      <w:pPr>
        <w:jc w:val="center"/>
        <w:rPr>
          <w:b/>
          <w:sz w:val="28"/>
          <w:szCs w:val="28"/>
        </w:rPr>
      </w:pPr>
      <w:r w:rsidRPr="009D418F">
        <w:rPr>
          <w:b/>
          <w:sz w:val="28"/>
          <w:szCs w:val="28"/>
        </w:rPr>
        <w:t>в Российской Федерации</w:t>
      </w:r>
      <w:r>
        <w:rPr>
          <w:b/>
          <w:sz w:val="28"/>
          <w:szCs w:val="28"/>
        </w:rPr>
        <w:t xml:space="preserve">» </w:t>
      </w:r>
      <w:r w:rsidRPr="009D418F">
        <w:rPr>
          <w:b/>
          <w:sz w:val="28"/>
          <w:szCs w:val="28"/>
        </w:rPr>
        <w:t>и статью 39</w:t>
      </w:r>
      <w:r w:rsidRPr="009D418F">
        <w:rPr>
          <w:b/>
          <w:sz w:val="28"/>
          <w:szCs w:val="28"/>
          <w:vertAlign w:val="superscript"/>
        </w:rPr>
        <w:t>6</w:t>
      </w:r>
      <w:r w:rsidRPr="009D418F">
        <w:rPr>
          <w:b/>
          <w:sz w:val="28"/>
          <w:szCs w:val="28"/>
        </w:rPr>
        <w:t xml:space="preserve"> Земельного кодекса </w:t>
      </w:r>
    </w:p>
    <w:p w14:paraId="2B075BA6" w14:textId="77777777" w:rsidR="008E71F4" w:rsidRPr="00711EA3" w:rsidRDefault="006A083B" w:rsidP="006A083B">
      <w:pPr>
        <w:jc w:val="center"/>
        <w:rPr>
          <w:b/>
          <w:sz w:val="28"/>
          <w:szCs w:val="28"/>
          <w:shd w:val="clear" w:color="auto" w:fill="FFFFFF"/>
        </w:rPr>
      </w:pPr>
      <w:r w:rsidRPr="009D418F">
        <w:rPr>
          <w:b/>
          <w:sz w:val="28"/>
          <w:szCs w:val="28"/>
        </w:rPr>
        <w:t>Российской Федерации</w:t>
      </w:r>
      <w:r w:rsidR="008E71F4" w:rsidRPr="00711EA3">
        <w:rPr>
          <w:b/>
          <w:sz w:val="28"/>
          <w:szCs w:val="28"/>
        </w:rPr>
        <w:t>»</w:t>
      </w:r>
    </w:p>
    <w:p w14:paraId="5453CBC4" w14:textId="77777777" w:rsidR="008E71F4" w:rsidRPr="00711EA3" w:rsidRDefault="008E71F4" w:rsidP="008E71F4">
      <w:pPr>
        <w:ind w:firstLine="709"/>
        <w:jc w:val="both"/>
        <w:rPr>
          <w:sz w:val="28"/>
          <w:szCs w:val="28"/>
          <w:shd w:val="clear" w:color="auto" w:fill="FFFFFF"/>
        </w:rPr>
      </w:pPr>
    </w:p>
    <w:p w14:paraId="2DBCFD97" w14:textId="77777777" w:rsidR="008E71F4" w:rsidRPr="00711EA3" w:rsidRDefault="008E71F4" w:rsidP="008E71F4">
      <w:pPr>
        <w:ind w:firstLine="709"/>
        <w:jc w:val="both"/>
        <w:rPr>
          <w:sz w:val="28"/>
          <w:szCs w:val="28"/>
          <w:shd w:val="clear" w:color="auto" w:fill="FFFFFF"/>
        </w:rPr>
      </w:pPr>
    </w:p>
    <w:p w14:paraId="46594619" w14:textId="77777777" w:rsidR="008E71F4" w:rsidRPr="00FF501A" w:rsidRDefault="006020FC" w:rsidP="006A083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Проект </w:t>
      </w:r>
      <w:r w:rsidR="006A083B">
        <w:rPr>
          <w:sz w:val="28"/>
          <w:szCs w:val="28"/>
          <w:shd w:val="clear" w:color="auto" w:fill="FFFFFF"/>
        </w:rPr>
        <w:t>ф</w:t>
      </w:r>
      <w:r w:rsidR="008E71F4" w:rsidRPr="006A083B">
        <w:rPr>
          <w:sz w:val="28"/>
          <w:szCs w:val="28"/>
          <w:shd w:val="clear" w:color="auto" w:fill="FFFFFF"/>
        </w:rPr>
        <w:t xml:space="preserve">едерального закона </w:t>
      </w:r>
      <w:r w:rsidR="00E812D3" w:rsidRPr="006A083B">
        <w:rPr>
          <w:sz w:val="28"/>
          <w:szCs w:val="28"/>
          <w:shd w:val="clear" w:color="auto" w:fill="FFFFFF"/>
        </w:rPr>
        <w:t>«</w:t>
      </w:r>
      <w:r w:rsidR="006A083B" w:rsidRPr="006A083B">
        <w:rPr>
          <w:sz w:val="28"/>
          <w:szCs w:val="28"/>
          <w:shd w:val="clear" w:color="auto" w:fill="FFFFFF"/>
        </w:rPr>
        <w:t>О внесении изменений в Федеральный закон «О защите и поощрении капиталовложений в Российской Федерации» и статью 39</w:t>
      </w:r>
      <w:r w:rsidR="006A083B" w:rsidRPr="006A083B">
        <w:rPr>
          <w:sz w:val="28"/>
          <w:szCs w:val="28"/>
          <w:shd w:val="clear" w:color="auto" w:fill="FFFFFF"/>
          <w:vertAlign w:val="superscript"/>
        </w:rPr>
        <w:t>6</w:t>
      </w:r>
      <w:r w:rsidR="006A083B" w:rsidRPr="006A083B">
        <w:rPr>
          <w:sz w:val="28"/>
          <w:szCs w:val="28"/>
          <w:shd w:val="clear" w:color="auto" w:fill="FFFFFF"/>
        </w:rPr>
        <w:t xml:space="preserve"> Земельного кодекса Российской Федерации</w:t>
      </w:r>
      <w:r w:rsidR="008E71F4" w:rsidRPr="006A083B">
        <w:rPr>
          <w:sz w:val="28"/>
          <w:szCs w:val="28"/>
        </w:rPr>
        <w:t>»</w:t>
      </w:r>
      <w:r w:rsidR="008E71F4" w:rsidRPr="006A083B">
        <w:rPr>
          <w:sz w:val="28"/>
          <w:szCs w:val="28"/>
          <w:shd w:val="clear" w:color="auto" w:fill="FFFFFF"/>
        </w:rPr>
        <w:t xml:space="preserve"> (далее – законопроект) подготовлен</w:t>
      </w:r>
      <w:r w:rsidR="00EF6F15">
        <w:rPr>
          <w:sz w:val="28"/>
          <w:szCs w:val="28"/>
          <w:shd w:val="clear" w:color="auto" w:fill="FFFFFF"/>
        </w:rPr>
        <w:t xml:space="preserve"> </w:t>
      </w:r>
      <w:r w:rsidR="008E71F4" w:rsidRPr="001E787E">
        <w:rPr>
          <w:sz w:val="28"/>
          <w:szCs w:val="28"/>
          <w:shd w:val="clear" w:color="auto" w:fill="FFFFFF"/>
        </w:rPr>
        <w:t xml:space="preserve">в целях совершенствования законодательства о защите и поощрении </w:t>
      </w:r>
      <w:r w:rsidR="008E71F4" w:rsidRPr="00FC567B">
        <w:rPr>
          <w:sz w:val="28"/>
          <w:szCs w:val="28"/>
        </w:rPr>
        <w:t>капиталовл</w:t>
      </w:r>
      <w:r w:rsidR="00843B4F" w:rsidRPr="00FC567B">
        <w:rPr>
          <w:sz w:val="28"/>
          <w:szCs w:val="28"/>
        </w:rPr>
        <w:t xml:space="preserve">ожений </w:t>
      </w:r>
      <w:r w:rsidR="00843B4F" w:rsidRPr="00FF501A">
        <w:rPr>
          <w:sz w:val="28"/>
          <w:szCs w:val="28"/>
        </w:rPr>
        <w:t>в Российской Федерации.</w:t>
      </w:r>
    </w:p>
    <w:p w14:paraId="69E3086B" w14:textId="543C4933" w:rsidR="00FF501A" w:rsidRDefault="00FF501A" w:rsidP="0084020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FF501A">
        <w:rPr>
          <w:sz w:val="28"/>
          <w:szCs w:val="28"/>
        </w:rPr>
        <w:t>Законопроект направлен на</w:t>
      </w:r>
      <w:r>
        <w:rPr>
          <w:sz w:val="28"/>
          <w:szCs w:val="28"/>
        </w:rPr>
        <w:t xml:space="preserve"> совершенствование</w:t>
      </w:r>
      <w:r w:rsidRPr="00FF501A">
        <w:rPr>
          <w:sz w:val="28"/>
          <w:szCs w:val="28"/>
        </w:rPr>
        <w:t xml:space="preserve"> регулировани</w:t>
      </w:r>
      <w:r>
        <w:rPr>
          <w:sz w:val="28"/>
          <w:szCs w:val="28"/>
        </w:rPr>
        <w:t>я</w:t>
      </w:r>
      <w:r w:rsidRPr="00FF501A">
        <w:rPr>
          <w:sz w:val="28"/>
          <w:szCs w:val="28"/>
        </w:rPr>
        <w:t xml:space="preserve"> отношени</w:t>
      </w:r>
      <w:r>
        <w:rPr>
          <w:sz w:val="28"/>
          <w:szCs w:val="28"/>
        </w:rPr>
        <w:t>й</w:t>
      </w:r>
      <w:r w:rsidRPr="00FF501A">
        <w:rPr>
          <w:sz w:val="28"/>
          <w:szCs w:val="28"/>
        </w:rPr>
        <w:t>, возникающи</w:t>
      </w:r>
      <w:r>
        <w:rPr>
          <w:sz w:val="28"/>
          <w:szCs w:val="28"/>
        </w:rPr>
        <w:t>х</w:t>
      </w:r>
      <w:r w:rsidRPr="00FF501A">
        <w:rPr>
          <w:sz w:val="28"/>
          <w:szCs w:val="28"/>
        </w:rPr>
        <w:t xml:space="preserve"> в связи с </w:t>
      </w:r>
      <w:r w:rsidR="006A083B">
        <w:rPr>
          <w:sz w:val="28"/>
          <w:szCs w:val="28"/>
        </w:rPr>
        <w:t>заключением</w:t>
      </w:r>
      <w:r w:rsidRPr="00FF501A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й</w:t>
      </w:r>
      <w:r w:rsidRPr="00FF501A">
        <w:rPr>
          <w:sz w:val="28"/>
          <w:szCs w:val="28"/>
        </w:rPr>
        <w:t xml:space="preserve"> о защите и поощрении капиталовложений</w:t>
      </w:r>
      <w:r w:rsidR="00E812D3">
        <w:rPr>
          <w:sz w:val="28"/>
          <w:szCs w:val="28"/>
        </w:rPr>
        <w:t xml:space="preserve"> (далее –</w:t>
      </w:r>
      <w:r w:rsidR="009D46C4">
        <w:rPr>
          <w:sz w:val="28"/>
          <w:szCs w:val="28"/>
        </w:rPr>
        <w:t xml:space="preserve"> </w:t>
      </w:r>
      <w:r w:rsidR="00E812D3">
        <w:rPr>
          <w:sz w:val="28"/>
          <w:szCs w:val="28"/>
        </w:rPr>
        <w:t>СЗПК)</w:t>
      </w:r>
      <w:r w:rsidR="006A083B">
        <w:rPr>
          <w:sz w:val="28"/>
          <w:szCs w:val="28"/>
        </w:rPr>
        <w:t xml:space="preserve"> в порядке публичной проектной инициативы</w:t>
      </w:r>
      <w:r w:rsidRPr="006B787E">
        <w:rPr>
          <w:sz w:val="28"/>
          <w:szCs w:val="28"/>
        </w:rPr>
        <w:t>.</w:t>
      </w:r>
    </w:p>
    <w:p w14:paraId="538A4176" w14:textId="29F77298" w:rsidR="009F1F98" w:rsidRPr="009F1F98" w:rsidRDefault="009F1F98" w:rsidP="009F1F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F1F98">
        <w:rPr>
          <w:sz w:val="28"/>
          <w:szCs w:val="28"/>
        </w:rPr>
        <w:t xml:space="preserve">В настоящее время порядок заключения СЗПК закреплен статьей 8 </w:t>
      </w:r>
      <w:r>
        <w:rPr>
          <w:sz w:val="28"/>
          <w:szCs w:val="28"/>
        </w:rPr>
        <w:t>Федерального з</w:t>
      </w:r>
      <w:r w:rsidRPr="009F1F98">
        <w:rPr>
          <w:sz w:val="28"/>
          <w:szCs w:val="28"/>
        </w:rPr>
        <w:t>акона от 01.04.2020</w:t>
      </w:r>
      <w:r>
        <w:rPr>
          <w:sz w:val="28"/>
          <w:szCs w:val="28"/>
        </w:rPr>
        <w:t xml:space="preserve"> </w:t>
      </w:r>
      <w:r w:rsidRPr="009F1F98">
        <w:rPr>
          <w:sz w:val="28"/>
          <w:szCs w:val="28"/>
        </w:rPr>
        <w:t>№ 69 ФЗ</w:t>
      </w:r>
      <w:r>
        <w:rPr>
          <w:sz w:val="28"/>
          <w:szCs w:val="28"/>
        </w:rPr>
        <w:t xml:space="preserve"> «</w:t>
      </w:r>
      <w:r w:rsidRPr="009F1F98">
        <w:rPr>
          <w:sz w:val="28"/>
          <w:szCs w:val="28"/>
        </w:rPr>
        <w:t>О защите и поощрении капиталовложений в Российской Федерации</w:t>
      </w:r>
      <w:r>
        <w:rPr>
          <w:sz w:val="28"/>
          <w:szCs w:val="28"/>
        </w:rPr>
        <w:t>»</w:t>
      </w:r>
      <w:r w:rsidRPr="009F1F98">
        <w:rPr>
          <w:sz w:val="28"/>
          <w:szCs w:val="28"/>
        </w:rPr>
        <w:t>. Вместе с тем не утверждены подзаконные акты, позволяющие заключить соглашения. Кроме того, порядок</w:t>
      </w:r>
      <w:r>
        <w:rPr>
          <w:sz w:val="28"/>
          <w:szCs w:val="28"/>
        </w:rPr>
        <w:t>,</w:t>
      </w:r>
      <w:r w:rsidRPr="009F1F98">
        <w:rPr>
          <w:sz w:val="28"/>
          <w:szCs w:val="28"/>
        </w:rPr>
        <w:t xml:space="preserve"> закрепленный действующей редакцией Закона № 69-ФЗ</w:t>
      </w:r>
      <w:r>
        <w:rPr>
          <w:sz w:val="28"/>
          <w:szCs w:val="28"/>
        </w:rPr>
        <w:t>,</w:t>
      </w:r>
      <w:bookmarkStart w:id="0" w:name="_GoBack"/>
      <w:bookmarkEnd w:id="0"/>
      <w:r w:rsidRPr="009F1F98">
        <w:rPr>
          <w:sz w:val="28"/>
          <w:szCs w:val="28"/>
        </w:rPr>
        <w:t xml:space="preserve"> требует значительной доработки.</w:t>
      </w:r>
    </w:p>
    <w:p w14:paraId="79FE28DA" w14:textId="77777777" w:rsidR="009F1F98" w:rsidRPr="009F1F98" w:rsidRDefault="009F1F98" w:rsidP="009F1F9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F1F98">
        <w:rPr>
          <w:sz w:val="28"/>
          <w:szCs w:val="28"/>
        </w:rPr>
        <w:t>На текущий момент заключено 73 СЗПК в порядке частной проектной инициативы, что свидетельствует о популярности меры поддержки, в этой связи от публичных-правовых образований часто поступают запросы о возможности запуска механизма публичной проектной инициативы.</w:t>
      </w:r>
    </w:p>
    <w:p w14:paraId="45C6DAD2" w14:textId="77777777" w:rsidR="00AE4805" w:rsidRPr="0030038F" w:rsidRDefault="008E71F4" w:rsidP="0084020B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30038F">
        <w:rPr>
          <w:sz w:val="28"/>
          <w:szCs w:val="28"/>
          <w:shd w:val="clear" w:color="auto" w:fill="FFFFFF"/>
        </w:rPr>
        <w:t xml:space="preserve">Законопроектом </w:t>
      </w:r>
      <w:r w:rsidR="00FF501A" w:rsidRPr="0030038F">
        <w:rPr>
          <w:sz w:val="28"/>
          <w:szCs w:val="28"/>
          <w:shd w:val="clear" w:color="auto" w:fill="FFFFFF"/>
        </w:rPr>
        <w:t xml:space="preserve">предусматриваются </w:t>
      </w:r>
      <w:r w:rsidRPr="0030038F">
        <w:rPr>
          <w:sz w:val="28"/>
          <w:szCs w:val="28"/>
          <w:shd w:val="clear" w:color="auto" w:fill="FFFFFF"/>
        </w:rPr>
        <w:t>следующие изменения.</w:t>
      </w:r>
    </w:p>
    <w:p w14:paraId="78C57DFB" w14:textId="77777777" w:rsidR="004D0B05" w:rsidRPr="0030038F" w:rsidRDefault="001245D7" w:rsidP="0030038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0038F">
        <w:rPr>
          <w:sz w:val="28"/>
          <w:szCs w:val="28"/>
        </w:rPr>
        <w:t>1</w:t>
      </w:r>
      <w:r w:rsidR="00274131">
        <w:rPr>
          <w:sz w:val="28"/>
          <w:szCs w:val="28"/>
        </w:rPr>
        <w:t>. Уточнить понятие нового инвестиционного проекта в целях возможности его применения к СЗПК, заключаемым в порядке публичной проектной инициативы</w:t>
      </w:r>
      <w:r w:rsidR="004D0B05" w:rsidRPr="0030038F">
        <w:rPr>
          <w:sz w:val="28"/>
          <w:szCs w:val="28"/>
        </w:rPr>
        <w:t>.</w:t>
      </w:r>
    </w:p>
    <w:p w14:paraId="4B7F0244" w14:textId="77777777" w:rsidR="00274131" w:rsidRDefault="001245D7" w:rsidP="0030038F">
      <w:pPr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30038F">
        <w:rPr>
          <w:sz w:val="28"/>
          <w:szCs w:val="28"/>
        </w:rPr>
        <w:t>2</w:t>
      </w:r>
      <w:r w:rsidR="00CA15ED" w:rsidRPr="0030038F">
        <w:rPr>
          <w:sz w:val="28"/>
          <w:szCs w:val="28"/>
        </w:rPr>
        <w:t xml:space="preserve">. В части требований к условиям заключения </w:t>
      </w:r>
      <w:r w:rsidR="00274131">
        <w:rPr>
          <w:sz w:val="28"/>
          <w:szCs w:val="28"/>
        </w:rPr>
        <w:t>СЗПК</w:t>
      </w:r>
      <w:r w:rsidR="0030038F">
        <w:rPr>
          <w:sz w:val="28"/>
          <w:szCs w:val="28"/>
        </w:rPr>
        <w:t xml:space="preserve"> </w:t>
      </w:r>
      <w:r w:rsidR="00274131">
        <w:rPr>
          <w:sz w:val="28"/>
          <w:szCs w:val="28"/>
        </w:rPr>
        <w:t xml:space="preserve">в порядке публичной проектной инициативы </w:t>
      </w:r>
      <w:r w:rsidR="0030038F">
        <w:rPr>
          <w:sz w:val="28"/>
          <w:szCs w:val="28"/>
        </w:rPr>
        <w:t>п</w:t>
      </w:r>
      <w:r w:rsidR="00CA15ED" w:rsidRPr="0030038F">
        <w:rPr>
          <w:sz w:val="28"/>
          <w:szCs w:val="28"/>
        </w:rPr>
        <w:t xml:space="preserve">редлагается </w:t>
      </w:r>
      <w:r w:rsidR="00274131">
        <w:rPr>
          <w:sz w:val="28"/>
          <w:szCs w:val="28"/>
        </w:rPr>
        <w:t xml:space="preserve">уточнить состав сведений, </w:t>
      </w:r>
      <w:r w:rsidR="00274131">
        <w:rPr>
          <w:sz w:val="28"/>
          <w:szCs w:val="28"/>
        </w:rPr>
        <w:lastRenderedPageBreak/>
        <w:t>указываемых в декларации о реализации инвестиционного проекта (далее – декларация). В частности, д</w:t>
      </w:r>
      <w:r w:rsidR="00274131" w:rsidRPr="00274131">
        <w:rPr>
          <w:sz w:val="28"/>
          <w:szCs w:val="28"/>
        </w:rPr>
        <w:t xml:space="preserve">екларация может содержать сведения о принятии </w:t>
      </w:r>
      <w:r w:rsidR="00274131">
        <w:rPr>
          <w:sz w:val="28"/>
          <w:szCs w:val="28"/>
        </w:rPr>
        <w:t>публично-правовым образованием</w:t>
      </w:r>
      <w:r w:rsidR="00274131" w:rsidRPr="00274131">
        <w:rPr>
          <w:sz w:val="28"/>
          <w:szCs w:val="28"/>
        </w:rPr>
        <w:t xml:space="preserve"> обязательства по обеспечению подготовки проектной документации </w:t>
      </w:r>
      <w:r w:rsidR="00274131">
        <w:rPr>
          <w:sz w:val="28"/>
          <w:szCs w:val="28"/>
        </w:rPr>
        <w:t xml:space="preserve">по инвестиционному проекту </w:t>
      </w:r>
      <w:r w:rsidR="00274131" w:rsidRPr="00274131">
        <w:rPr>
          <w:sz w:val="28"/>
          <w:szCs w:val="28"/>
        </w:rPr>
        <w:t>и (или) сведения о планируемом создании юридического лица в целях реал</w:t>
      </w:r>
      <w:r w:rsidR="00274131">
        <w:rPr>
          <w:sz w:val="28"/>
          <w:szCs w:val="28"/>
        </w:rPr>
        <w:t xml:space="preserve">изации инвестиционного проекта с </w:t>
      </w:r>
      <w:r w:rsidR="00274131" w:rsidRPr="00274131">
        <w:rPr>
          <w:sz w:val="28"/>
          <w:szCs w:val="28"/>
        </w:rPr>
        <w:t>последующей передаче</w:t>
      </w:r>
      <w:r w:rsidR="00274131">
        <w:rPr>
          <w:sz w:val="28"/>
          <w:szCs w:val="28"/>
        </w:rPr>
        <w:t>й</w:t>
      </w:r>
      <w:r w:rsidR="00274131" w:rsidRPr="00274131">
        <w:rPr>
          <w:sz w:val="28"/>
          <w:szCs w:val="28"/>
        </w:rPr>
        <w:t xml:space="preserve"> прав участника (акционера) такого юридического лица победителю конкурса </w:t>
      </w:r>
      <w:r w:rsidR="00274131">
        <w:rPr>
          <w:sz w:val="28"/>
          <w:szCs w:val="28"/>
        </w:rPr>
        <w:t>в порядке</w:t>
      </w:r>
      <w:r w:rsidR="00274131" w:rsidRPr="00274131">
        <w:rPr>
          <w:sz w:val="28"/>
          <w:szCs w:val="28"/>
        </w:rPr>
        <w:t xml:space="preserve">, </w:t>
      </w:r>
      <w:r w:rsidR="00274131">
        <w:rPr>
          <w:sz w:val="28"/>
          <w:szCs w:val="28"/>
        </w:rPr>
        <w:t>установленном</w:t>
      </w:r>
      <w:r w:rsidR="00274131" w:rsidRPr="00274131">
        <w:rPr>
          <w:sz w:val="28"/>
          <w:szCs w:val="28"/>
        </w:rPr>
        <w:t xml:space="preserve"> Правительством Российской Федерации.</w:t>
      </w:r>
    </w:p>
    <w:p w14:paraId="6286BCBF" w14:textId="77777777" w:rsidR="00274131" w:rsidRDefault="000D2383" w:rsidP="0030038F">
      <w:pPr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критерии, исходя из которых осуществляется отбор победителя конкурса, предлагается разделить на обязательные</w:t>
      </w:r>
      <w:r w:rsidR="00555BD1">
        <w:rPr>
          <w:sz w:val="28"/>
          <w:szCs w:val="28"/>
        </w:rPr>
        <w:t>, которые</w:t>
      </w:r>
      <w:r>
        <w:rPr>
          <w:sz w:val="28"/>
          <w:szCs w:val="28"/>
        </w:rPr>
        <w:t xml:space="preserve"> </w:t>
      </w:r>
      <w:r w:rsidR="00555BD1">
        <w:rPr>
          <w:sz w:val="28"/>
          <w:szCs w:val="28"/>
        </w:rPr>
        <w:t xml:space="preserve">устанавливаются </w:t>
      </w:r>
      <w:r>
        <w:rPr>
          <w:sz w:val="28"/>
          <w:szCs w:val="28"/>
        </w:rPr>
        <w:t>законом</w:t>
      </w:r>
      <w:r w:rsidR="00555BD1">
        <w:rPr>
          <w:sz w:val="28"/>
          <w:szCs w:val="28"/>
        </w:rPr>
        <w:t xml:space="preserve"> и применяются ко всем инвестиционным проектам,</w:t>
      </w:r>
      <w:r>
        <w:rPr>
          <w:sz w:val="28"/>
          <w:szCs w:val="28"/>
        </w:rPr>
        <w:t xml:space="preserve"> и дополнительные, устанавливаемые по усмотрению инициатора проекта (публично-правового образования), из перечня таких критериев, установленного Правительством Российской Федерации.</w:t>
      </w:r>
    </w:p>
    <w:p w14:paraId="6603E79E" w14:textId="77777777" w:rsidR="00555BD1" w:rsidRDefault="0030038F" w:rsidP="0030038F">
      <w:pPr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37855" w:rsidRPr="0030038F">
        <w:rPr>
          <w:sz w:val="28"/>
          <w:szCs w:val="28"/>
        </w:rPr>
        <w:t>. В части</w:t>
      </w:r>
      <w:r w:rsidR="00555BD1">
        <w:rPr>
          <w:sz w:val="28"/>
          <w:szCs w:val="28"/>
        </w:rPr>
        <w:t xml:space="preserve"> процедуры заключения</w:t>
      </w:r>
      <w:r w:rsidR="00C37855" w:rsidRPr="0030038F">
        <w:rPr>
          <w:sz w:val="28"/>
          <w:szCs w:val="28"/>
        </w:rPr>
        <w:t xml:space="preserve"> </w:t>
      </w:r>
      <w:r w:rsidR="00555BD1">
        <w:rPr>
          <w:sz w:val="28"/>
          <w:szCs w:val="28"/>
        </w:rPr>
        <w:t>СЗПК в порядке публичной проектной инициативы законопроектом предлагается</w:t>
      </w:r>
      <w:r w:rsidR="009E3705">
        <w:rPr>
          <w:sz w:val="28"/>
          <w:szCs w:val="28"/>
        </w:rPr>
        <w:t>, в частности,</w:t>
      </w:r>
      <w:r w:rsidR="00555BD1">
        <w:rPr>
          <w:sz w:val="28"/>
          <w:szCs w:val="28"/>
        </w:rPr>
        <w:t xml:space="preserve"> установить порядок подачи заявления о заключении СЗПК и его рассмотрения, требования к представляемым документам и материалам, специальные основания для отказа в заключении СЗПК в порядке публичной проектной инициативы</w:t>
      </w:r>
    </w:p>
    <w:p w14:paraId="3ED97862" w14:textId="0402CB52" w:rsidR="00555BD1" w:rsidRDefault="009E3705" w:rsidP="0030038F">
      <w:pPr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В качестве меры стимулирования заключения СЗПК в порядке публичной проектной инициативы законопроектом предлагается дополнить </w:t>
      </w:r>
      <w:r w:rsidRPr="006A083B">
        <w:rPr>
          <w:sz w:val="28"/>
          <w:szCs w:val="28"/>
          <w:shd w:val="clear" w:color="auto" w:fill="FFFFFF"/>
        </w:rPr>
        <w:t>стать</w:t>
      </w:r>
      <w:r>
        <w:rPr>
          <w:sz w:val="28"/>
          <w:szCs w:val="28"/>
          <w:shd w:val="clear" w:color="auto" w:fill="FFFFFF"/>
        </w:rPr>
        <w:t>ю</w:t>
      </w:r>
      <w:r w:rsidRPr="006A083B">
        <w:rPr>
          <w:sz w:val="28"/>
          <w:szCs w:val="28"/>
          <w:shd w:val="clear" w:color="auto" w:fill="FFFFFF"/>
        </w:rPr>
        <w:t xml:space="preserve"> 39</w:t>
      </w:r>
      <w:r w:rsidRPr="006A083B">
        <w:rPr>
          <w:sz w:val="28"/>
          <w:szCs w:val="28"/>
          <w:shd w:val="clear" w:color="auto" w:fill="FFFFFF"/>
          <w:vertAlign w:val="superscript"/>
        </w:rPr>
        <w:t>6</w:t>
      </w:r>
      <w:r w:rsidRPr="006A083B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Земельного кодекса Российской Федерации случаем предоставления </w:t>
      </w:r>
      <w:r w:rsidRPr="009E3705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в аренду без торгов </w:t>
      </w:r>
      <w:r w:rsidRPr="009E3705">
        <w:rPr>
          <w:sz w:val="28"/>
          <w:szCs w:val="28"/>
        </w:rPr>
        <w:t xml:space="preserve">лицу, с которым заключено </w:t>
      </w:r>
      <w:r>
        <w:rPr>
          <w:sz w:val="28"/>
          <w:szCs w:val="28"/>
        </w:rPr>
        <w:t>СЗПК</w:t>
      </w:r>
      <w:r w:rsidRPr="009E3705">
        <w:rPr>
          <w:sz w:val="28"/>
          <w:szCs w:val="28"/>
        </w:rPr>
        <w:t xml:space="preserve"> в порядке публичной проектной инициативы</w:t>
      </w:r>
      <w:r>
        <w:rPr>
          <w:sz w:val="28"/>
          <w:szCs w:val="28"/>
        </w:rPr>
        <w:t>.</w:t>
      </w:r>
    </w:p>
    <w:p w14:paraId="7A3EBF42" w14:textId="63009F98" w:rsidR="009F1F98" w:rsidRDefault="009F1F98" w:rsidP="0030038F">
      <w:pPr>
        <w:shd w:val="clear" w:color="auto" w:fill="FFFFFF"/>
        <w:spacing w:line="336" w:lineRule="auto"/>
        <w:ind w:firstLine="709"/>
        <w:jc w:val="both"/>
        <w:rPr>
          <w:sz w:val="28"/>
          <w:szCs w:val="28"/>
        </w:rPr>
      </w:pPr>
      <w:r w:rsidRPr="009F1F98">
        <w:rPr>
          <w:sz w:val="28"/>
          <w:szCs w:val="28"/>
        </w:rPr>
        <w:t>Запуск нового механизма позволит субъектам реализовывать необходимые им инвестиционные проекты.</w:t>
      </w:r>
    </w:p>
    <w:p w14:paraId="37EC153A" w14:textId="77777777" w:rsidR="00E812D3" w:rsidRDefault="00E812D3" w:rsidP="00603202">
      <w:pPr>
        <w:spacing w:line="360" w:lineRule="auto"/>
        <w:ind w:firstLine="709"/>
        <w:jc w:val="both"/>
        <w:rPr>
          <w:sz w:val="28"/>
          <w:szCs w:val="28"/>
        </w:rPr>
      </w:pPr>
      <w:r w:rsidRPr="00E812D3">
        <w:rPr>
          <w:sz w:val="28"/>
          <w:szCs w:val="28"/>
        </w:rPr>
        <w:t>Принятие законопроекта не окажет влияние на достижение целей государственных программ Российской Федерации.</w:t>
      </w:r>
    </w:p>
    <w:p w14:paraId="76F732CD" w14:textId="77777777" w:rsidR="009E3705" w:rsidRDefault="009E3705" w:rsidP="009E370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341AC">
        <w:rPr>
          <w:sz w:val="28"/>
          <w:szCs w:val="28"/>
        </w:rPr>
        <w:t xml:space="preserve">Анализ правоприменительной практики, в том числе обращений физических и юридических лиц, органов государственной власти субъектов </w:t>
      </w:r>
      <w:r w:rsidRPr="003341AC">
        <w:rPr>
          <w:sz w:val="28"/>
          <w:szCs w:val="28"/>
        </w:rPr>
        <w:lastRenderedPageBreak/>
        <w:t xml:space="preserve">Российской Федерации, органов местного самоуправления, </w:t>
      </w:r>
      <w:r>
        <w:rPr>
          <w:sz w:val="28"/>
          <w:szCs w:val="28"/>
        </w:rPr>
        <w:br/>
      </w:r>
      <w:r w:rsidRPr="003341AC">
        <w:rPr>
          <w:sz w:val="28"/>
          <w:szCs w:val="28"/>
        </w:rPr>
        <w:t>не требуется.</w:t>
      </w:r>
    </w:p>
    <w:p w14:paraId="0464CF6C" w14:textId="77777777" w:rsidR="00E812D3" w:rsidRPr="00E812D3" w:rsidRDefault="00E812D3" w:rsidP="00E812D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E812D3">
        <w:rPr>
          <w:sz w:val="28"/>
          <w:szCs w:val="28"/>
        </w:rPr>
        <w:t xml:space="preserve">В </w:t>
      </w:r>
      <w:r>
        <w:rPr>
          <w:sz w:val="28"/>
          <w:szCs w:val="28"/>
        </w:rPr>
        <w:t>законопроекте</w:t>
      </w:r>
      <w:r w:rsidRPr="00E812D3">
        <w:rPr>
          <w:sz w:val="28"/>
          <w:szCs w:val="28"/>
        </w:rPr>
        <w:t xml:space="preserve"> не содержатся:</w:t>
      </w:r>
    </w:p>
    <w:p w14:paraId="2A7619E8" w14:textId="77777777" w:rsidR="00E812D3" w:rsidRPr="00E812D3" w:rsidRDefault="00E812D3" w:rsidP="00E812D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E812D3">
        <w:rPr>
          <w:bCs/>
          <w:sz w:val="28"/>
          <w:szCs w:val="28"/>
        </w:rPr>
        <w:t>–</w:t>
      </w:r>
      <w:r w:rsidRPr="00E812D3">
        <w:rPr>
          <w:sz w:val="28"/>
          <w:szCs w:val="28"/>
        </w:rPr>
        <w:t xml:space="preserve">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</w:t>
      </w:r>
      <w:r w:rsidRPr="00E812D3">
        <w:rPr>
          <w:sz w:val="28"/>
          <w:szCs w:val="28"/>
        </w:rPr>
        <w:br/>
        <w:t>и экспертизы;</w:t>
      </w:r>
    </w:p>
    <w:p w14:paraId="0FCCB18D" w14:textId="77777777" w:rsidR="00E812D3" w:rsidRPr="00E812D3" w:rsidRDefault="00E812D3" w:rsidP="00E812D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E812D3">
        <w:rPr>
          <w:bCs/>
          <w:sz w:val="28"/>
          <w:szCs w:val="28"/>
        </w:rPr>
        <w:t>–</w:t>
      </w:r>
      <w:r w:rsidRPr="00E812D3">
        <w:rPr>
          <w:sz w:val="28"/>
          <w:szCs w:val="28"/>
        </w:rPr>
        <w:t xml:space="preserve"> сведения о соответствующем виде государственного контроля (надзора), виде разрешительной деятельности и предполагаемой ответственности за нарушение обязательных требований или последствиях </w:t>
      </w:r>
      <w:r w:rsidRPr="00E812D3">
        <w:rPr>
          <w:sz w:val="28"/>
          <w:szCs w:val="28"/>
        </w:rPr>
        <w:br/>
        <w:t>их несоблюдения.</w:t>
      </w:r>
    </w:p>
    <w:p w14:paraId="3AC420A6" w14:textId="77777777" w:rsidR="00E812D3" w:rsidRPr="00E812D3" w:rsidRDefault="00E812D3" w:rsidP="00E812D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E812D3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законопроекта</w:t>
      </w:r>
      <w:r w:rsidRPr="00E812D3">
        <w:rPr>
          <w:sz w:val="28"/>
          <w:szCs w:val="28"/>
        </w:rPr>
        <w:t xml:space="preserve"> не повлечет негативных </w:t>
      </w:r>
      <w:r w:rsidRPr="00E812D3">
        <w:rPr>
          <w:sz w:val="28"/>
          <w:szCs w:val="28"/>
        </w:rPr>
        <w:br/>
        <w:t>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14:paraId="11256383" w14:textId="77777777" w:rsidR="00E812D3" w:rsidRPr="00E812D3" w:rsidRDefault="00E812D3" w:rsidP="00E812D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E812D3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законопроекта</w:t>
      </w:r>
      <w:r w:rsidRPr="00E812D3">
        <w:rPr>
          <w:sz w:val="28"/>
          <w:szCs w:val="28"/>
        </w:rPr>
        <w:t xml:space="preserve"> не потребует выделения дополнительных бюджетных ассигнований и не окажет влияние на доходы или расходы бюджетов бюджетной системы Российской Федерации.</w:t>
      </w:r>
    </w:p>
    <w:p w14:paraId="62675EF2" w14:textId="77777777" w:rsidR="00E812D3" w:rsidRPr="00E812D3" w:rsidRDefault="00E812D3" w:rsidP="00E812D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</w:t>
      </w:r>
      <w:r w:rsidRPr="00E812D3">
        <w:rPr>
          <w:sz w:val="28"/>
          <w:szCs w:val="28"/>
        </w:rPr>
        <w:t xml:space="preserve"> не предусматривается введение каких-либо административных и иных ограничений, а также возложение дополнительных обязанностей на субъекты предпринимательской и иной деятельности, способствующих увеличению их издержек.</w:t>
      </w:r>
    </w:p>
    <w:p w14:paraId="32B25942" w14:textId="77777777" w:rsidR="00E36286" w:rsidRPr="00E36286" w:rsidRDefault="00E812D3" w:rsidP="00E812D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</w:t>
      </w:r>
      <w:r w:rsidRPr="00E812D3">
        <w:rPr>
          <w:sz w:val="28"/>
          <w:szCs w:val="28"/>
        </w:rPr>
        <w:t xml:space="preserve"> соответствует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sectPr w:rsidR="00E36286" w:rsidRPr="00E36286" w:rsidSect="00B1016D">
      <w:headerReference w:type="default" r:id="rId7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459F4" w14:textId="77777777" w:rsidR="00945858" w:rsidRDefault="00945858" w:rsidP="00B1016D">
      <w:r>
        <w:separator/>
      </w:r>
    </w:p>
  </w:endnote>
  <w:endnote w:type="continuationSeparator" w:id="0">
    <w:p w14:paraId="0D749C2C" w14:textId="77777777" w:rsidR="00945858" w:rsidRDefault="00945858" w:rsidP="00B10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5AF1F" w14:textId="77777777" w:rsidR="00945858" w:rsidRDefault="00945858" w:rsidP="00B1016D">
      <w:r>
        <w:separator/>
      </w:r>
    </w:p>
  </w:footnote>
  <w:footnote w:type="continuationSeparator" w:id="0">
    <w:p w14:paraId="7B95921D" w14:textId="77777777" w:rsidR="00945858" w:rsidRDefault="00945858" w:rsidP="00B10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3158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2DDC1E4E" w14:textId="77777777" w:rsidR="00404D31" w:rsidRPr="00B1016D" w:rsidRDefault="00404D31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B1016D">
          <w:rPr>
            <w:rFonts w:ascii="Times New Roman" w:hAnsi="Times New Roman" w:cs="Times New Roman"/>
            <w:sz w:val="28"/>
          </w:rPr>
          <w:fldChar w:fldCharType="begin"/>
        </w:r>
        <w:r w:rsidRPr="00B1016D">
          <w:rPr>
            <w:rFonts w:ascii="Times New Roman" w:hAnsi="Times New Roman" w:cs="Times New Roman"/>
            <w:sz w:val="28"/>
          </w:rPr>
          <w:instrText>PAGE   \* MERGEFORMAT</w:instrText>
        </w:r>
        <w:r w:rsidRPr="00B1016D">
          <w:rPr>
            <w:rFonts w:ascii="Times New Roman" w:hAnsi="Times New Roman" w:cs="Times New Roman"/>
            <w:sz w:val="28"/>
          </w:rPr>
          <w:fldChar w:fldCharType="separate"/>
        </w:r>
        <w:r w:rsidR="009E3705">
          <w:rPr>
            <w:rFonts w:ascii="Times New Roman" w:hAnsi="Times New Roman" w:cs="Times New Roman"/>
            <w:noProof/>
            <w:sz w:val="28"/>
          </w:rPr>
          <w:t>2</w:t>
        </w:r>
        <w:r w:rsidRPr="00B1016D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70835A98" w14:textId="77777777" w:rsidR="00404D31" w:rsidRDefault="00404D3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5DB"/>
    <w:rsid w:val="00001EEA"/>
    <w:rsid w:val="00027274"/>
    <w:rsid w:val="0005095A"/>
    <w:rsid w:val="000623AB"/>
    <w:rsid w:val="00063CF4"/>
    <w:rsid w:val="000725DB"/>
    <w:rsid w:val="00077B97"/>
    <w:rsid w:val="00083562"/>
    <w:rsid w:val="000946F3"/>
    <w:rsid w:val="000A330A"/>
    <w:rsid w:val="000C13BB"/>
    <w:rsid w:val="000C33E5"/>
    <w:rsid w:val="000D2383"/>
    <w:rsid w:val="000E2588"/>
    <w:rsid w:val="001019C6"/>
    <w:rsid w:val="00106799"/>
    <w:rsid w:val="00107A5F"/>
    <w:rsid w:val="00113C5A"/>
    <w:rsid w:val="001245D7"/>
    <w:rsid w:val="001320DC"/>
    <w:rsid w:val="00141FD2"/>
    <w:rsid w:val="0017426B"/>
    <w:rsid w:val="001A0811"/>
    <w:rsid w:val="001A154E"/>
    <w:rsid w:val="001A7C63"/>
    <w:rsid w:val="001B394C"/>
    <w:rsid w:val="001C3168"/>
    <w:rsid w:val="001E2461"/>
    <w:rsid w:val="001E787E"/>
    <w:rsid w:val="001F46F2"/>
    <w:rsid w:val="00201348"/>
    <w:rsid w:val="00203B2D"/>
    <w:rsid w:val="00217ED1"/>
    <w:rsid w:val="002212D9"/>
    <w:rsid w:val="00241E54"/>
    <w:rsid w:val="00250D9E"/>
    <w:rsid w:val="00261E1A"/>
    <w:rsid w:val="002628A3"/>
    <w:rsid w:val="00267B18"/>
    <w:rsid w:val="00270104"/>
    <w:rsid w:val="00274131"/>
    <w:rsid w:val="0028099B"/>
    <w:rsid w:val="00280E8C"/>
    <w:rsid w:val="002900FB"/>
    <w:rsid w:val="00291AFF"/>
    <w:rsid w:val="00293334"/>
    <w:rsid w:val="002970DC"/>
    <w:rsid w:val="002D4EE7"/>
    <w:rsid w:val="002E22A0"/>
    <w:rsid w:val="002F15B2"/>
    <w:rsid w:val="002F45FA"/>
    <w:rsid w:val="0030038F"/>
    <w:rsid w:val="003079C1"/>
    <w:rsid w:val="00307E7C"/>
    <w:rsid w:val="00317914"/>
    <w:rsid w:val="00326245"/>
    <w:rsid w:val="00340AF5"/>
    <w:rsid w:val="00352012"/>
    <w:rsid w:val="00375D42"/>
    <w:rsid w:val="003A17FF"/>
    <w:rsid w:val="003B2AB0"/>
    <w:rsid w:val="003C01C2"/>
    <w:rsid w:val="003C1A0C"/>
    <w:rsid w:val="003C798C"/>
    <w:rsid w:val="003F017B"/>
    <w:rsid w:val="003F0578"/>
    <w:rsid w:val="003F4446"/>
    <w:rsid w:val="004024DE"/>
    <w:rsid w:val="00404D31"/>
    <w:rsid w:val="00406BF4"/>
    <w:rsid w:val="00416AFE"/>
    <w:rsid w:val="00423107"/>
    <w:rsid w:val="00430D22"/>
    <w:rsid w:val="00434572"/>
    <w:rsid w:val="00441D28"/>
    <w:rsid w:val="00445570"/>
    <w:rsid w:val="00455783"/>
    <w:rsid w:val="004579BE"/>
    <w:rsid w:val="004657A1"/>
    <w:rsid w:val="00473816"/>
    <w:rsid w:val="004803E5"/>
    <w:rsid w:val="00483114"/>
    <w:rsid w:val="00484676"/>
    <w:rsid w:val="004848D2"/>
    <w:rsid w:val="004948F7"/>
    <w:rsid w:val="004A251B"/>
    <w:rsid w:val="004B0C53"/>
    <w:rsid w:val="004D0B05"/>
    <w:rsid w:val="00524F24"/>
    <w:rsid w:val="00525CAF"/>
    <w:rsid w:val="00555BD1"/>
    <w:rsid w:val="00570787"/>
    <w:rsid w:val="00572143"/>
    <w:rsid w:val="00576849"/>
    <w:rsid w:val="005B1C64"/>
    <w:rsid w:val="005B2AA7"/>
    <w:rsid w:val="005C2D36"/>
    <w:rsid w:val="006020FC"/>
    <w:rsid w:val="00602E2A"/>
    <w:rsid w:val="00603202"/>
    <w:rsid w:val="00607AAA"/>
    <w:rsid w:val="00625940"/>
    <w:rsid w:val="00625BB4"/>
    <w:rsid w:val="006607B1"/>
    <w:rsid w:val="00664DAB"/>
    <w:rsid w:val="0066501D"/>
    <w:rsid w:val="00673752"/>
    <w:rsid w:val="00684318"/>
    <w:rsid w:val="00692BD7"/>
    <w:rsid w:val="006A083B"/>
    <w:rsid w:val="006A7362"/>
    <w:rsid w:val="006B787E"/>
    <w:rsid w:val="006C3543"/>
    <w:rsid w:val="006C3CB7"/>
    <w:rsid w:val="006C4713"/>
    <w:rsid w:val="006C63BA"/>
    <w:rsid w:val="006D47DA"/>
    <w:rsid w:val="006F7830"/>
    <w:rsid w:val="00711EA3"/>
    <w:rsid w:val="00713CC3"/>
    <w:rsid w:val="00741C3E"/>
    <w:rsid w:val="007438B1"/>
    <w:rsid w:val="00764C7C"/>
    <w:rsid w:val="00767CAA"/>
    <w:rsid w:val="00774788"/>
    <w:rsid w:val="007A4C6D"/>
    <w:rsid w:val="0081107F"/>
    <w:rsid w:val="00814982"/>
    <w:rsid w:val="0084020B"/>
    <w:rsid w:val="00843B4F"/>
    <w:rsid w:val="008464E8"/>
    <w:rsid w:val="00861075"/>
    <w:rsid w:val="00861A2E"/>
    <w:rsid w:val="00872EEC"/>
    <w:rsid w:val="008779B7"/>
    <w:rsid w:val="00891E21"/>
    <w:rsid w:val="008A0A7B"/>
    <w:rsid w:val="008B5651"/>
    <w:rsid w:val="008D4747"/>
    <w:rsid w:val="008E71F4"/>
    <w:rsid w:val="008F60DA"/>
    <w:rsid w:val="009031B5"/>
    <w:rsid w:val="0091112E"/>
    <w:rsid w:val="00913859"/>
    <w:rsid w:val="00927EEF"/>
    <w:rsid w:val="00934951"/>
    <w:rsid w:val="00945858"/>
    <w:rsid w:val="00962125"/>
    <w:rsid w:val="00963840"/>
    <w:rsid w:val="009720DF"/>
    <w:rsid w:val="0099367E"/>
    <w:rsid w:val="00993DE0"/>
    <w:rsid w:val="009D46C4"/>
    <w:rsid w:val="009D4805"/>
    <w:rsid w:val="009E360D"/>
    <w:rsid w:val="009E3705"/>
    <w:rsid w:val="009F1F98"/>
    <w:rsid w:val="009F61E5"/>
    <w:rsid w:val="00A02577"/>
    <w:rsid w:val="00A03213"/>
    <w:rsid w:val="00A24833"/>
    <w:rsid w:val="00A26F55"/>
    <w:rsid w:val="00A44765"/>
    <w:rsid w:val="00A44CE2"/>
    <w:rsid w:val="00A45DDA"/>
    <w:rsid w:val="00A5084E"/>
    <w:rsid w:val="00A51B8F"/>
    <w:rsid w:val="00A7719E"/>
    <w:rsid w:val="00A93785"/>
    <w:rsid w:val="00A93A03"/>
    <w:rsid w:val="00A96938"/>
    <w:rsid w:val="00AA697A"/>
    <w:rsid w:val="00AB0A4C"/>
    <w:rsid w:val="00AB1CC2"/>
    <w:rsid w:val="00AC7D4B"/>
    <w:rsid w:val="00AD49D0"/>
    <w:rsid w:val="00AD7478"/>
    <w:rsid w:val="00AE4805"/>
    <w:rsid w:val="00B1016D"/>
    <w:rsid w:val="00B142EF"/>
    <w:rsid w:val="00B200AC"/>
    <w:rsid w:val="00B50CA4"/>
    <w:rsid w:val="00B654CD"/>
    <w:rsid w:val="00B90B0F"/>
    <w:rsid w:val="00BA61CB"/>
    <w:rsid w:val="00BA7806"/>
    <w:rsid w:val="00BB2875"/>
    <w:rsid w:val="00BE1044"/>
    <w:rsid w:val="00BE53BB"/>
    <w:rsid w:val="00BF1895"/>
    <w:rsid w:val="00BF376E"/>
    <w:rsid w:val="00BF6007"/>
    <w:rsid w:val="00C162AC"/>
    <w:rsid w:val="00C225D8"/>
    <w:rsid w:val="00C22E7E"/>
    <w:rsid w:val="00C35E99"/>
    <w:rsid w:val="00C37855"/>
    <w:rsid w:val="00C37D7A"/>
    <w:rsid w:val="00C421C3"/>
    <w:rsid w:val="00C46203"/>
    <w:rsid w:val="00C502A2"/>
    <w:rsid w:val="00C55B31"/>
    <w:rsid w:val="00C81092"/>
    <w:rsid w:val="00CA15ED"/>
    <w:rsid w:val="00CB1749"/>
    <w:rsid w:val="00CB6DAC"/>
    <w:rsid w:val="00D16CED"/>
    <w:rsid w:val="00D17C76"/>
    <w:rsid w:val="00D232D6"/>
    <w:rsid w:val="00D250D8"/>
    <w:rsid w:val="00D41E07"/>
    <w:rsid w:val="00D46F25"/>
    <w:rsid w:val="00D64740"/>
    <w:rsid w:val="00D67752"/>
    <w:rsid w:val="00D7254A"/>
    <w:rsid w:val="00D815A9"/>
    <w:rsid w:val="00D91E50"/>
    <w:rsid w:val="00DA3A7C"/>
    <w:rsid w:val="00DB61B0"/>
    <w:rsid w:val="00DE74F5"/>
    <w:rsid w:val="00DF3D0D"/>
    <w:rsid w:val="00DF7CC8"/>
    <w:rsid w:val="00E0774E"/>
    <w:rsid w:val="00E21425"/>
    <w:rsid w:val="00E341A3"/>
    <w:rsid w:val="00E36286"/>
    <w:rsid w:val="00E52274"/>
    <w:rsid w:val="00E55345"/>
    <w:rsid w:val="00E55D69"/>
    <w:rsid w:val="00E56BA0"/>
    <w:rsid w:val="00E5721D"/>
    <w:rsid w:val="00E646C0"/>
    <w:rsid w:val="00E80DFA"/>
    <w:rsid w:val="00E812D3"/>
    <w:rsid w:val="00E8270B"/>
    <w:rsid w:val="00EA0191"/>
    <w:rsid w:val="00EA1052"/>
    <w:rsid w:val="00EE64AA"/>
    <w:rsid w:val="00EE721A"/>
    <w:rsid w:val="00EF6F15"/>
    <w:rsid w:val="00EF7D90"/>
    <w:rsid w:val="00F0729B"/>
    <w:rsid w:val="00F139E1"/>
    <w:rsid w:val="00F41650"/>
    <w:rsid w:val="00F42CC7"/>
    <w:rsid w:val="00F65123"/>
    <w:rsid w:val="00F81751"/>
    <w:rsid w:val="00FC567B"/>
    <w:rsid w:val="00FC6FBD"/>
    <w:rsid w:val="00FD1C62"/>
    <w:rsid w:val="00FF35F6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267D2"/>
  <w15:docId w15:val="{3BB4AA51-1A8A-47A9-9215-596460E1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A0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5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B1016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1016D"/>
  </w:style>
  <w:style w:type="paragraph" w:styleId="a6">
    <w:name w:val="footer"/>
    <w:basedOn w:val="a"/>
    <w:link w:val="a7"/>
    <w:uiPriority w:val="99"/>
    <w:unhideWhenUsed/>
    <w:rsid w:val="00B1016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1016D"/>
  </w:style>
  <w:style w:type="table" w:styleId="a8">
    <w:name w:val="Table Grid"/>
    <w:basedOn w:val="a1"/>
    <w:uiPriority w:val="39"/>
    <w:rsid w:val="00E8270B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217ED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7ED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7E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17ED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17ED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217ED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17E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3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029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40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1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4913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658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9C6EB-5F04-4152-AC0F-E246AB5BC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Касаев Артур Аланович</dc:creator>
  <cp:lastModifiedBy>Максим</cp:lastModifiedBy>
  <cp:revision>3</cp:revision>
  <cp:lastPrinted>2023-12-08T13:44:00Z</cp:lastPrinted>
  <dcterms:created xsi:type="dcterms:W3CDTF">2025-11-21T07:06:00Z</dcterms:created>
  <dcterms:modified xsi:type="dcterms:W3CDTF">2025-12-03T08:49:00Z</dcterms:modified>
</cp:coreProperties>
</file>