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6E6DC4" w14:textId="77777777" w:rsidR="00DD71E7" w:rsidRDefault="008C35AC">
      <w:pPr>
        <w:shd w:val="clear" w:color="auto" w:fill="FFFFFF"/>
        <w:tabs>
          <w:tab w:val="left" w:pos="9355"/>
        </w:tabs>
        <w:contextualSpacing/>
        <w:jc w:val="center"/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0175C1C9" w14:textId="24139090" w:rsidR="00DD71E7" w:rsidRDefault="008C35AC">
      <w:pPr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 проекту федерального закона 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t>«</w:t>
      </w:r>
      <w:r w:rsidR="000C5A77" w:rsidRPr="000C5A77">
        <w:rPr>
          <w:rFonts w:ascii="Times New Roman" w:hAnsi="Times New Roman"/>
          <w:b/>
          <w:bCs/>
          <w:sz w:val="28"/>
          <w:szCs w:val="28"/>
        </w:rPr>
        <w:t xml:space="preserve">О внесении изменений </w:t>
      </w:r>
      <w:r w:rsidR="000C5A77">
        <w:rPr>
          <w:rFonts w:ascii="Times New Roman" w:hAnsi="Times New Roman"/>
          <w:b/>
          <w:bCs/>
          <w:sz w:val="28"/>
          <w:szCs w:val="28"/>
        </w:rPr>
        <w:br/>
      </w:r>
      <w:r w:rsidR="00D36CA2">
        <w:rPr>
          <w:rFonts w:ascii="Times New Roman" w:hAnsi="Times New Roman"/>
          <w:b/>
          <w:bCs/>
          <w:sz w:val="28"/>
          <w:szCs w:val="28"/>
        </w:rPr>
        <w:t>в</w:t>
      </w:r>
      <w:r w:rsidR="00D36CA2" w:rsidRPr="00D36CA2">
        <w:rPr>
          <w:rFonts w:ascii="Times New Roman" w:hAnsi="Times New Roman"/>
          <w:b/>
          <w:bCs/>
          <w:sz w:val="28"/>
          <w:szCs w:val="28"/>
        </w:rPr>
        <w:t xml:space="preserve"> стать</w:t>
      </w:r>
      <w:r w:rsidR="00314C19">
        <w:rPr>
          <w:rFonts w:ascii="Times New Roman" w:hAnsi="Times New Roman"/>
          <w:b/>
          <w:bCs/>
          <w:sz w:val="28"/>
          <w:szCs w:val="28"/>
        </w:rPr>
        <w:t>ю</w:t>
      </w:r>
      <w:r w:rsidR="00D36CA2" w:rsidRPr="00D36CA2">
        <w:rPr>
          <w:rFonts w:ascii="Times New Roman" w:hAnsi="Times New Roman"/>
          <w:b/>
          <w:bCs/>
          <w:sz w:val="28"/>
          <w:szCs w:val="28"/>
        </w:rPr>
        <w:t xml:space="preserve"> 17 </w:t>
      </w:r>
      <w:r w:rsidR="000C5A77" w:rsidRPr="000C5A77">
        <w:rPr>
          <w:rFonts w:ascii="Times New Roman" w:hAnsi="Times New Roman"/>
          <w:b/>
          <w:bCs/>
          <w:sz w:val="28"/>
          <w:szCs w:val="28"/>
        </w:rPr>
        <w:t>Федерального закона «О развитии сельского хозяйства</w:t>
      </w:r>
      <w:r w:rsidR="000C5A77">
        <w:rPr>
          <w:rFonts w:ascii="Times New Roman" w:hAnsi="Times New Roman"/>
          <w:b/>
          <w:bCs/>
          <w:sz w:val="28"/>
          <w:szCs w:val="28"/>
        </w:rPr>
        <w:t>»</w:t>
      </w:r>
      <w:r w:rsidR="00314C1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14C19" w:rsidRPr="00314C19">
        <w:rPr>
          <w:rFonts w:ascii="Times New Roman" w:hAnsi="Times New Roman"/>
          <w:b/>
          <w:bCs/>
          <w:sz w:val="28"/>
          <w:szCs w:val="28"/>
        </w:rPr>
        <w:t>и статью 43 Федерального закона «О рыболовстве и сохранении водных биологических ресурсов»</w:t>
      </w:r>
    </w:p>
    <w:p w14:paraId="1D97FDBC" w14:textId="77777777" w:rsidR="000C5A77" w:rsidRDefault="000C5A77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BCC15A2" w14:textId="77777777" w:rsidR="0082245C" w:rsidRDefault="0082245C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0F3FD51" w14:textId="15E30E4D" w:rsidR="00233BE7" w:rsidRDefault="008C35AC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/>
          <w:sz w:val="28"/>
          <w:szCs w:val="28"/>
          <w:highlight w:val="white"/>
        </w:rPr>
        <w:t>«</w:t>
      </w:r>
      <w:r w:rsidR="000C5A77" w:rsidRPr="000C5A77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D36CA2" w:rsidRPr="00D36CA2">
        <w:rPr>
          <w:rFonts w:ascii="Times New Roman" w:hAnsi="Times New Roman"/>
          <w:sz w:val="28"/>
          <w:szCs w:val="28"/>
        </w:rPr>
        <w:t>в стать</w:t>
      </w:r>
      <w:r w:rsidR="00314C19">
        <w:rPr>
          <w:rFonts w:ascii="Times New Roman" w:hAnsi="Times New Roman"/>
          <w:sz w:val="28"/>
          <w:szCs w:val="28"/>
        </w:rPr>
        <w:t>ю</w:t>
      </w:r>
      <w:r w:rsidR="00D36CA2" w:rsidRPr="00D36CA2">
        <w:rPr>
          <w:rFonts w:ascii="Times New Roman" w:hAnsi="Times New Roman"/>
          <w:sz w:val="28"/>
          <w:szCs w:val="28"/>
        </w:rPr>
        <w:t xml:space="preserve"> 17 </w:t>
      </w:r>
      <w:r w:rsidR="000C5A77" w:rsidRPr="000C5A77">
        <w:rPr>
          <w:rFonts w:ascii="Times New Roman" w:hAnsi="Times New Roman"/>
          <w:sz w:val="28"/>
          <w:szCs w:val="28"/>
        </w:rPr>
        <w:t>Федерального закона «О развитии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  <w:r w:rsidR="00314C19" w:rsidRPr="00314C19">
        <w:rPr>
          <w:rFonts w:ascii="Times New Roman" w:hAnsi="Times New Roman"/>
          <w:sz w:val="28"/>
          <w:szCs w:val="28"/>
        </w:rPr>
        <w:t xml:space="preserve">и статью 43 Федерального закона «О рыболовстве и сохранении водных биологических ресурсов» </w:t>
      </w:r>
      <w:r>
        <w:rPr>
          <w:rFonts w:ascii="Times New Roman" w:hAnsi="Times New Roman"/>
          <w:sz w:val="28"/>
          <w:szCs w:val="28"/>
        </w:rPr>
        <w:t>(далее – проект федерального закона</w:t>
      </w:r>
      <w:r w:rsidR="00494623">
        <w:rPr>
          <w:rFonts w:ascii="Times New Roman" w:hAnsi="Times New Roman"/>
          <w:sz w:val="28"/>
          <w:szCs w:val="28"/>
        </w:rPr>
        <w:t xml:space="preserve">, Закон </w:t>
      </w:r>
      <w:r w:rsidR="00314C19">
        <w:rPr>
          <w:rFonts w:ascii="Times New Roman" w:hAnsi="Times New Roman"/>
          <w:sz w:val="28"/>
          <w:szCs w:val="28"/>
        </w:rPr>
        <w:t xml:space="preserve">№ </w:t>
      </w:r>
      <w:r w:rsidR="00494623">
        <w:rPr>
          <w:rFonts w:ascii="Times New Roman" w:hAnsi="Times New Roman"/>
          <w:sz w:val="28"/>
          <w:szCs w:val="28"/>
        </w:rPr>
        <w:t>264-ФЗ соответственно</w:t>
      </w:r>
      <w:r>
        <w:rPr>
          <w:rFonts w:ascii="Times New Roman" w:hAnsi="Times New Roman"/>
          <w:sz w:val="28"/>
          <w:szCs w:val="28"/>
        </w:rPr>
        <w:t xml:space="preserve">) разработан </w:t>
      </w:r>
      <w:r w:rsidR="00233BE7">
        <w:rPr>
          <w:rFonts w:ascii="Times New Roman" w:hAnsi="Times New Roman"/>
          <w:sz w:val="28"/>
          <w:szCs w:val="28"/>
        </w:rPr>
        <w:t xml:space="preserve">во исполнение пункта 1 перечня поручений Председателя Правительства Российской Федерации М.В. </w:t>
      </w:r>
      <w:proofErr w:type="spellStart"/>
      <w:r w:rsidR="00233BE7">
        <w:rPr>
          <w:rFonts w:ascii="Times New Roman" w:hAnsi="Times New Roman"/>
          <w:sz w:val="28"/>
          <w:szCs w:val="28"/>
        </w:rPr>
        <w:t>Мишустина</w:t>
      </w:r>
      <w:proofErr w:type="spellEnd"/>
      <w:r w:rsidR="00233BE7">
        <w:rPr>
          <w:rFonts w:ascii="Times New Roman" w:hAnsi="Times New Roman"/>
          <w:sz w:val="28"/>
          <w:szCs w:val="28"/>
        </w:rPr>
        <w:t xml:space="preserve"> </w:t>
      </w:r>
      <w:r w:rsidR="00314C19">
        <w:rPr>
          <w:rFonts w:ascii="Times New Roman" w:hAnsi="Times New Roman"/>
          <w:sz w:val="28"/>
          <w:szCs w:val="28"/>
        </w:rPr>
        <w:br/>
      </w:r>
      <w:r w:rsidR="00233BE7">
        <w:rPr>
          <w:rFonts w:ascii="Times New Roman" w:hAnsi="Times New Roman"/>
          <w:sz w:val="28"/>
          <w:szCs w:val="28"/>
        </w:rPr>
        <w:t xml:space="preserve">от 30 декабря 2025 г. № ММ-П11-51277 по итогам стратегической сессии </w:t>
      </w:r>
      <w:r w:rsidR="005C23EB">
        <w:rPr>
          <w:rFonts w:ascii="Times New Roman" w:hAnsi="Times New Roman"/>
          <w:sz w:val="28"/>
          <w:szCs w:val="28"/>
        </w:rPr>
        <w:br/>
      </w:r>
      <w:r w:rsidR="00233BE7">
        <w:rPr>
          <w:rFonts w:ascii="Times New Roman" w:hAnsi="Times New Roman"/>
          <w:sz w:val="28"/>
          <w:szCs w:val="28"/>
        </w:rPr>
        <w:t>по направлению</w:t>
      </w:r>
      <w:proofErr w:type="gramEnd"/>
      <w:r w:rsidR="00233BE7">
        <w:rPr>
          <w:rFonts w:ascii="Times New Roman" w:hAnsi="Times New Roman"/>
          <w:sz w:val="28"/>
          <w:szCs w:val="28"/>
        </w:rPr>
        <w:t xml:space="preserve"> «Развитие агропромышленного сектора и обеспечение продовольственной безопасности», состоявшейся 11 ноября</w:t>
      </w:r>
      <w:r w:rsidR="00314C19">
        <w:rPr>
          <w:rFonts w:ascii="Times New Roman" w:hAnsi="Times New Roman"/>
          <w:sz w:val="28"/>
          <w:szCs w:val="28"/>
        </w:rPr>
        <w:t xml:space="preserve"> 2025 г</w:t>
      </w:r>
      <w:r w:rsidR="00233BE7">
        <w:rPr>
          <w:rFonts w:ascii="Times New Roman" w:hAnsi="Times New Roman"/>
          <w:sz w:val="28"/>
          <w:szCs w:val="28"/>
        </w:rPr>
        <w:t>.</w:t>
      </w:r>
      <w:r w:rsidR="00F70B4D">
        <w:rPr>
          <w:rFonts w:ascii="Times New Roman" w:hAnsi="Times New Roman"/>
          <w:sz w:val="28"/>
          <w:szCs w:val="28"/>
        </w:rPr>
        <w:t xml:space="preserve"> (далее – поручение).</w:t>
      </w:r>
    </w:p>
    <w:p w14:paraId="6B49E3DD" w14:textId="473954A2" w:rsidR="00BB3B5C" w:rsidRDefault="005D636C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Проектом федерального закона </w:t>
      </w:r>
      <w:r w:rsidR="004522E8">
        <w:rPr>
          <w:rFonts w:ascii="Times New Roman" w:hAnsi="Times New Roman"/>
          <w:sz w:val="28"/>
          <w:szCs w:val="28"/>
        </w:rPr>
        <w:t xml:space="preserve">предусматривается </w:t>
      </w:r>
      <w:r>
        <w:rPr>
          <w:rFonts w:ascii="Times New Roman" w:hAnsi="Times New Roman"/>
          <w:sz w:val="28"/>
          <w:szCs w:val="28"/>
        </w:rPr>
        <w:t>создание</w:t>
      </w:r>
      <w:r w:rsidR="005C23EB">
        <w:rPr>
          <w:rFonts w:ascii="Times New Roman" w:hAnsi="Times New Roman"/>
          <w:sz w:val="28"/>
          <w:szCs w:val="28"/>
        </w:rPr>
        <w:t xml:space="preserve">, </w:t>
      </w:r>
      <w:r w:rsidR="005C23EB" w:rsidRPr="005C23EB">
        <w:rPr>
          <w:rFonts w:ascii="Times New Roman" w:hAnsi="Times New Roman"/>
          <w:sz w:val="28"/>
          <w:szCs w:val="28"/>
        </w:rPr>
        <w:t>развитие и эксплуатация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14C19">
        <w:rPr>
          <w:rFonts w:ascii="Times New Roman" w:hAnsi="Times New Roman"/>
          <w:sz w:val="28"/>
          <w:szCs w:val="28"/>
        </w:rPr>
        <w:t>ф</w:t>
      </w:r>
      <w:r w:rsidR="00314C19" w:rsidRPr="00314C19">
        <w:rPr>
          <w:rFonts w:ascii="Times New Roman" w:hAnsi="Times New Roman"/>
          <w:sz w:val="28"/>
          <w:szCs w:val="28"/>
        </w:rPr>
        <w:t>едеральн</w:t>
      </w:r>
      <w:r w:rsidR="00314C19">
        <w:rPr>
          <w:rFonts w:ascii="Times New Roman" w:hAnsi="Times New Roman"/>
          <w:sz w:val="28"/>
          <w:szCs w:val="28"/>
        </w:rPr>
        <w:t>ой</w:t>
      </w:r>
      <w:r w:rsidR="00314C19" w:rsidRPr="00314C19">
        <w:rPr>
          <w:rFonts w:ascii="Times New Roman" w:hAnsi="Times New Roman"/>
          <w:sz w:val="28"/>
          <w:szCs w:val="28"/>
        </w:rPr>
        <w:t xml:space="preserve"> государственн</w:t>
      </w:r>
      <w:r w:rsidR="00314C19">
        <w:rPr>
          <w:rFonts w:ascii="Times New Roman" w:hAnsi="Times New Roman"/>
          <w:sz w:val="28"/>
          <w:szCs w:val="28"/>
        </w:rPr>
        <w:t>ой</w:t>
      </w:r>
      <w:r w:rsidR="00314C19" w:rsidRPr="00314C19">
        <w:rPr>
          <w:rFonts w:ascii="Times New Roman" w:hAnsi="Times New Roman"/>
          <w:sz w:val="28"/>
          <w:szCs w:val="28"/>
        </w:rPr>
        <w:t xml:space="preserve"> информационн</w:t>
      </w:r>
      <w:r w:rsidR="00314C19">
        <w:rPr>
          <w:rFonts w:ascii="Times New Roman" w:hAnsi="Times New Roman"/>
          <w:sz w:val="28"/>
          <w:szCs w:val="28"/>
        </w:rPr>
        <w:t>ой</w:t>
      </w:r>
      <w:r w:rsidR="00314C19" w:rsidRPr="00314C19">
        <w:rPr>
          <w:rFonts w:ascii="Times New Roman" w:hAnsi="Times New Roman"/>
          <w:sz w:val="28"/>
          <w:szCs w:val="28"/>
        </w:rPr>
        <w:t xml:space="preserve"> систем</w:t>
      </w:r>
      <w:r w:rsidR="00314C19">
        <w:rPr>
          <w:rFonts w:ascii="Times New Roman" w:hAnsi="Times New Roman"/>
          <w:sz w:val="28"/>
          <w:szCs w:val="28"/>
        </w:rPr>
        <w:t>ы</w:t>
      </w:r>
      <w:r w:rsidR="00314C19" w:rsidRPr="00314C19">
        <w:rPr>
          <w:rFonts w:ascii="Times New Roman" w:hAnsi="Times New Roman"/>
          <w:sz w:val="28"/>
          <w:szCs w:val="28"/>
        </w:rPr>
        <w:t xml:space="preserve"> </w:t>
      </w:r>
      <w:r w:rsidR="00314C1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Един</w:t>
      </w:r>
      <w:r w:rsidR="00314C19"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t xml:space="preserve"> цифров</w:t>
      </w:r>
      <w:r w:rsidR="00314C19"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t xml:space="preserve"> платформ</w:t>
      </w:r>
      <w:r w:rsidR="00314C1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314C19" w:rsidRPr="00314C19">
        <w:rPr>
          <w:rFonts w:ascii="Times New Roman" w:hAnsi="Times New Roman"/>
          <w:sz w:val="28"/>
          <w:szCs w:val="28"/>
        </w:rPr>
        <w:t>в сфере сельского и рыбного хозяйства</w:t>
      </w:r>
      <w:r w:rsidR="00314C19">
        <w:rPr>
          <w:rFonts w:ascii="Times New Roman" w:hAnsi="Times New Roman"/>
          <w:sz w:val="28"/>
          <w:szCs w:val="28"/>
        </w:rPr>
        <w:t>»</w:t>
      </w:r>
      <w:r w:rsidR="00314C19" w:rsidRPr="00314C19" w:rsidDel="00314C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</w:t>
      </w:r>
      <w:r w:rsidR="00A329FC">
        <w:rPr>
          <w:rFonts w:ascii="Times New Roman" w:hAnsi="Times New Roman"/>
          <w:sz w:val="28"/>
          <w:szCs w:val="28"/>
        </w:rPr>
        <w:t xml:space="preserve"> </w:t>
      </w:r>
      <w:r w:rsidR="00314C19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ЕЦП)</w:t>
      </w:r>
      <w:r w:rsidR="005C23EB" w:rsidRPr="005C23EB">
        <w:rPr>
          <w:rFonts w:ascii="Times New Roman" w:hAnsi="Times New Roman"/>
          <w:sz w:val="28"/>
          <w:szCs w:val="28"/>
        </w:rPr>
        <w:t xml:space="preserve"> </w:t>
      </w:r>
      <w:r w:rsidR="005C23EB" w:rsidRPr="00017091">
        <w:rPr>
          <w:rFonts w:ascii="Times New Roman" w:hAnsi="Times New Roman"/>
          <w:sz w:val="28"/>
          <w:szCs w:val="28"/>
        </w:rPr>
        <w:t xml:space="preserve">на базе </w:t>
      </w:r>
      <w:r w:rsidR="00DF0A32" w:rsidRPr="00017091">
        <w:rPr>
          <w:rFonts w:ascii="Times New Roman" w:hAnsi="Times New Roman"/>
          <w:sz w:val="28"/>
          <w:szCs w:val="28"/>
        </w:rPr>
        <w:t>государственной информационной системы сбора и анализа отраслевых данных «Единое окно»</w:t>
      </w:r>
      <w:r w:rsidR="00DF0A32">
        <w:rPr>
          <w:rFonts w:ascii="Times New Roman" w:hAnsi="Times New Roman"/>
          <w:sz w:val="28"/>
          <w:szCs w:val="28"/>
        </w:rPr>
        <w:t xml:space="preserve"> (далее – ГИС «Единое окно»)</w:t>
      </w:r>
      <w:r w:rsidR="00BB3B5C">
        <w:rPr>
          <w:rFonts w:ascii="Times New Roman" w:hAnsi="Times New Roman"/>
          <w:sz w:val="28"/>
          <w:szCs w:val="28"/>
        </w:rPr>
        <w:t xml:space="preserve">, которая разрабатывалась как компонент </w:t>
      </w:r>
      <w:r w:rsidR="00803BF0" w:rsidRPr="00803BF0">
        <w:rPr>
          <w:rFonts w:ascii="Times New Roman" w:hAnsi="Times New Roman"/>
          <w:sz w:val="28"/>
          <w:szCs w:val="28"/>
        </w:rPr>
        <w:t>системы государственного информационного обеспечения в сфере сельского хозяйства</w:t>
      </w:r>
      <w:r w:rsidR="00BB3B5C">
        <w:rPr>
          <w:rFonts w:ascii="Times New Roman" w:hAnsi="Times New Roman"/>
          <w:sz w:val="28"/>
          <w:szCs w:val="28"/>
        </w:rPr>
        <w:t xml:space="preserve">, являющейся </w:t>
      </w:r>
      <w:r w:rsidR="00BB3B5C" w:rsidRPr="00BB3B5C">
        <w:rPr>
          <w:rFonts w:ascii="Times New Roman" w:hAnsi="Times New Roman"/>
          <w:sz w:val="28"/>
          <w:szCs w:val="28"/>
        </w:rPr>
        <w:t>совокупность</w:t>
      </w:r>
      <w:r w:rsidR="00BB3B5C">
        <w:rPr>
          <w:rFonts w:ascii="Times New Roman" w:hAnsi="Times New Roman"/>
          <w:sz w:val="28"/>
          <w:szCs w:val="28"/>
        </w:rPr>
        <w:t>ю</w:t>
      </w:r>
      <w:r w:rsidR="00BB3B5C" w:rsidRPr="00BB3B5C">
        <w:rPr>
          <w:rFonts w:ascii="Times New Roman" w:hAnsi="Times New Roman"/>
          <w:sz w:val="28"/>
          <w:szCs w:val="28"/>
        </w:rPr>
        <w:t xml:space="preserve"> содержащейся в базах данных информационных систем федеральных</w:t>
      </w:r>
      <w:proofErr w:type="gramEnd"/>
      <w:r w:rsidR="00BB3B5C" w:rsidRPr="00BB3B5C">
        <w:rPr>
          <w:rFonts w:ascii="Times New Roman" w:hAnsi="Times New Roman"/>
          <w:sz w:val="28"/>
          <w:szCs w:val="28"/>
        </w:rPr>
        <w:t xml:space="preserve"> органов исполнительной власти, органов государственной власти субъектов Российской Федерации, других государственных органов и органов местного самоуправления информации о состоянии сельского хозяйства и тенденциях его развития и информационных технологий и технических средств, обеспечивающих ее обработку</w:t>
      </w:r>
      <w:r w:rsidR="00BB3B5C">
        <w:rPr>
          <w:rFonts w:ascii="Times New Roman" w:hAnsi="Times New Roman"/>
          <w:sz w:val="28"/>
          <w:szCs w:val="28"/>
        </w:rPr>
        <w:t xml:space="preserve">. </w:t>
      </w:r>
    </w:p>
    <w:p w14:paraId="064E5AD2" w14:textId="37C4E11A" w:rsidR="00EF2546" w:rsidRDefault="00EF2546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Концепцией создания и развития ЕЦП, утвержденной</w:t>
      </w:r>
      <w:r w:rsidR="0082245C">
        <w:rPr>
          <w:rFonts w:ascii="Times New Roman" w:hAnsi="Times New Roman"/>
          <w:sz w:val="28"/>
          <w:szCs w:val="28"/>
        </w:rPr>
        <w:t xml:space="preserve"> Минсельхозом России</w:t>
      </w:r>
      <w:r>
        <w:rPr>
          <w:rFonts w:ascii="Times New Roman" w:hAnsi="Times New Roman"/>
          <w:sz w:val="28"/>
          <w:szCs w:val="28"/>
        </w:rPr>
        <w:t xml:space="preserve">, предусмотрена поэтапная миграция всех государственных информационных систем Минсельхоза России в ЕЦП, а также интеграция ЕЦП с государственными информационными системами </w:t>
      </w:r>
      <w:proofErr w:type="spellStart"/>
      <w:r>
        <w:rPr>
          <w:rFonts w:ascii="Times New Roman" w:hAnsi="Times New Roman"/>
          <w:sz w:val="28"/>
          <w:szCs w:val="28"/>
        </w:rPr>
        <w:t>Россельхознадзора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Росрыболовства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и других ведом</w:t>
      </w:r>
      <w:proofErr w:type="gramStart"/>
      <w:r>
        <w:rPr>
          <w:rFonts w:ascii="Times New Roman" w:hAnsi="Times New Roman"/>
          <w:sz w:val="28"/>
          <w:szCs w:val="28"/>
        </w:rPr>
        <w:t>ств дл</w:t>
      </w:r>
      <w:proofErr w:type="gramEnd"/>
      <w:r>
        <w:rPr>
          <w:rFonts w:ascii="Times New Roman" w:hAnsi="Times New Roman"/>
          <w:sz w:val="28"/>
          <w:szCs w:val="28"/>
        </w:rPr>
        <w:t xml:space="preserve">я обеспечения сквозных потоков унифицированных и верифицированных данных.  </w:t>
      </w:r>
    </w:p>
    <w:p w14:paraId="79C94FE9" w14:textId="23AA4A11" w:rsidR="002F753C" w:rsidRDefault="002F753C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Создание ЕЦП предусмотрено Стратегией</w:t>
      </w:r>
      <w:r w:rsidRPr="002F753C">
        <w:rPr>
          <w:rFonts w:ascii="Times New Roman" w:hAnsi="Times New Roman"/>
          <w:sz w:val="28"/>
          <w:szCs w:val="28"/>
        </w:rPr>
        <w:t xml:space="preserve"> развития агропромышленного и </w:t>
      </w:r>
      <w:proofErr w:type="spellStart"/>
      <w:r w:rsidRPr="002F753C"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 w:rsidRPr="002F753C">
        <w:rPr>
          <w:rFonts w:ascii="Times New Roman" w:hAnsi="Times New Roman"/>
          <w:sz w:val="28"/>
          <w:szCs w:val="28"/>
        </w:rPr>
        <w:t xml:space="preserve"> комплексов Российской Федерации на период до 2030 года, утвержденной распоряжением Правительства Российской Федерации от 8</w:t>
      </w:r>
      <w:r w:rsidR="00DA3473">
        <w:rPr>
          <w:rFonts w:ascii="Times New Roman" w:hAnsi="Times New Roman"/>
          <w:sz w:val="28"/>
          <w:szCs w:val="28"/>
        </w:rPr>
        <w:t xml:space="preserve"> сентября </w:t>
      </w:r>
      <w:r w:rsidRPr="002F753C">
        <w:rPr>
          <w:rFonts w:ascii="Times New Roman" w:hAnsi="Times New Roman"/>
          <w:sz w:val="28"/>
          <w:szCs w:val="28"/>
        </w:rPr>
        <w:t>2022</w:t>
      </w:r>
      <w:r w:rsidR="00DA3473">
        <w:rPr>
          <w:rFonts w:ascii="Times New Roman" w:hAnsi="Times New Roman"/>
          <w:sz w:val="28"/>
          <w:szCs w:val="28"/>
        </w:rPr>
        <w:t xml:space="preserve"> г.</w:t>
      </w:r>
      <w:r w:rsidRPr="002F753C">
        <w:rPr>
          <w:rFonts w:ascii="Times New Roman" w:hAnsi="Times New Roman"/>
          <w:sz w:val="28"/>
          <w:szCs w:val="28"/>
        </w:rPr>
        <w:t xml:space="preserve"> № 2567-р</w:t>
      </w:r>
      <w:r w:rsidR="00AF4CC5">
        <w:rPr>
          <w:rFonts w:ascii="Times New Roman" w:hAnsi="Times New Roman"/>
          <w:sz w:val="28"/>
          <w:szCs w:val="28"/>
        </w:rPr>
        <w:t xml:space="preserve"> (далее – Стратегия)</w:t>
      </w:r>
      <w:r w:rsidRPr="002F753C">
        <w:rPr>
          <w:rFonts w:ascii="Times New Roman" w:hAnsi="Times New Roman"/>
          <w:sz w:val="28"/>
          <w:szCs w:val="28"/>
        </w:rPr>
        <w:t xml:space="preserve">, </w:t>
      </w:r>
      <w:r w:rsidR="00EA2D58">
        <w:rPr>
          <w:rFonts w:ascii="Times New Roman" w:hAnsi="Times New Roman"/>
          <w:sz w:val="28"/>
          <w:szCs w:val="28"/>
        </w:rPr>
        <w:t xml:space="preserve">а также </w:t>
      </w:r>
      <w:r w:rsidRPr="002F753C">
        <w:rPr>
          <w:rFonts w:ascii="Times New Roman" w:hAnsi="Times New Roman"/>
          <w:sz w:val="28"/>
          <w:szCs w:val="28"/>
        </w:rPr>
        <w:t>стратегическ</w:t>
      </w:r>
      <w:r w:rsidR="00017091">
        <w:rPr>
          <w:rFonts w:ascii="Times New Roman" w:hAnsi="Times New Roman"/>
          <w:sz w:val="28"/>
          <w:szCs w:val="28"/>
        </w:rPr>
        <w:t>им</w:t>
      </w:r>
      <w:r w:rsidRPr="002F753C">
        <w:rPr>
          <w:rFonts w:ascii="Times New Roman" w:hAnsi="Times New Roman"/>
          <w:sz w:val="28"/>
          <w:szCs w:val="28"/>
        </w:rPr>
        <w:t xml:space="preserve"> на</w:t>
      </w:r>
      <w:r w:rsidR="00017091">
        <w:rPr>
          <w:rFonts w:ascii="Times New Roman" w:hAnsi="Times New Roman"/>
          <w:sz w:val="28"/>
          <w:szCs w:val="28"/>
        </w:rPr>
        <w:t>правлением</w:t>
      </w:r>
      <w:r w:rsidRPr="002F753C">
        <w:rPr>
          <w:rFonts w:ascii="Times New Roman" w:hAnsi="Times New Roman"/>
          <w:sz w:val="28"/>
          <w:szCs w:val="28"/>
        </w:rPr>
        <w:t xml:space="preserve"> в области цифровой трансформации отраслей агропромышленного и </w:t>
      </w:r>
      <w:proofErr w:type="spellStart"/>
      <w:r w:rsidRPr="002F753C"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 w:rsidRPr="002F753C">
        <w:rPr>
          <w:rFonts w:ascii="Times New Roman" w:hAnsi="Times New Roman"/>
          <w:sz w:val="28"/>
          <w:szCs w:val="28"/>
        </w:rPr>
        <w:t xml:space="preserve"> комплексов Российской Федерации на период до 2030 года, утвержденн</w:t>
      </w:r>
      <w:r w:rsidR="00017091">
        <w:rPr>
          <w:rFonts w:ascii="Times New Roman" w:hAnsi="Times New Roman"/>
          <w:sz w:val="28"/>
          <w:szCs w:val="28"/>
        </w:rPr>
        <w:t>ым</w:t>
      </w:r>
      <w:r w:rsidRPr="002F753C">
        <w:rPr>
          <w:rFonts w:ascii="Times New Roman" w:hAnsi="Times New Roman"/>
          <w:sz w:val="28"/>
          <w:szCs w:val="28"/>
        </w:rPr>
        <w:t xml:space="preserve"> распоряжением Правительства Российской Федерации от 23 ноября 2023 г. № 3309-р.</w:t>
      </w:r>
      <w:proofErr w:type="gramEnd"/>
    </w:p>
    <w:p w14:paraId="35EE1519" w14:textId="5B35002E" w:rsidR="005C23EB" w:rsidRDefault="005C23EB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ЕЦП</w:t>
      </w:r>
      <w:r w:rsidRPr="00017091">
        <w:rPr>
          <w:rFonts w:ascii="Times New Roman" w:hAnsi="Times New Roman"/>
          <w:sz w:val="28"/>
          <w:szCs w:val="28"/>
        </w:rPr>
        <w:t xml:space="preserve"> созда</w:t>
      </w:r>
      <w:r>
        <w:rPr>
          <w:rFonts w:ascii="Times New Roman" w:hAnsi="Times New Roman"/>
          <w:sz w:val="28"/>
          <w:szCs w:val="28"/>
        </w:rPr>
        <w:t>ется</w:t>
      </w:r>
      <w:r w:rsidRPr="00017091">
        <w:rPr>
          <w:rFonts w:ascii="Times New Roman" w:hAnsi="Times New Roman"/>
          <w:sz w:val="28"/>
          <w:szCs w:val="28"/>
        </w:rPr>
        <w:t xml:space="preserve"> </w:t>
      </w:r>
      <w:r w:rsidRPr="005C23EB">
        <w:rPr>
          <w:rFonts w:ascii="Times New Roman" w:hAnsi="Times New Roman"/>
          <w:sz w:val="28"/>
          <w:szCs w:val="28"/>
        </w:rPr>
        <w:t xml:space="preserve">в целях формирования </w:t>
      </w:r>
      <w:r w:rsidRPr="00017091">
        <w:rPr>
          <w:rFonts w:ascii="Times New Roman" w:hAnsi="Times New Roman"/>
          <w:sz w:val="28"/>
          <w:szCs w:val="28"/>
        </w:rPr>
        <w:t xml:space="preserve">единой отраслевой базы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C23EB">
        <w:rPr>
          <w:rFonts w:ascii="Times New Roman" w:hAnsi="Times New Roman"/>
          <w:sz w:val="28"/>
          <w:szCs w:val="28"/>
        </w:rPr>
        <w:t>сфере сельского и рыбного хозяйства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23EB">
        <w:rPr>
          <w:rFonts w:ascii="Times New Roman" w:hAnsi="Times New Roman"/>
          <w:sz w:val="28"/>
          <w:szCs w:val="28"/>
        </w:rPr>
        <w:t>и реализации соответствующих полномочий</w:t>
      </w:r>
      <w:r>
        <w:rPr>
          <w:rFonts w:ascii="Times New Roman" w:hAnsi="Times New Roman"/>
          <w:sz w:val="28"/>
          <w:szCs w:val="28"/>
        </w:rPr>
        <w:t xml:space="preserve"> Минсельхозом России. Это позволит сформировать </w:t>
      </w:r>
      <w:r w:rsidRPr="00017091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ый</w:t>
      </w:r>
      <w:r w:rsidRPr="00017091">
        <w:rPr>
          <w:rFonts w:ascii="Times New Roman" w:hAnsi="Times New Roman"/>
          <w:sz w:val="28"/>
          <w:szCs w:val="28"/>
        </w:rPr>
        <w:t xml:space="preserve"> массив сопоставимых данных, необходимых для принятия обоснованных управленческих решений, </w:t>
      </w:r>
      <w:r w:rsidR="004D0862">
        <w:rPr>
          <w:rFonts w:ascii="Times New Roman" w:hAnsi="Times New Roman"/>
          <w:sz w:val="28"/>
          <w:szCs w:val="28"/>
        </w:rPr>
        <w:t>и</w:t>
      </w:r>
      <w:r w:rsidRPr="00017091">
        <w:rPr>
          <w:rFonts w:ascii="Times New Roman" w:hAnsi="Times New Roman"/>
          <w:sz w:val="28"/>
          <w:szCs w:val="28"/>
        </w:rPr>
        <w:t xml:space="preserve"> получению оперативной информации о текущем состоянии агропромышленного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комплексов</w:t>
      </w:r>
      <w:r w:rsidRPr="00017091">
        <w:rPr>
          <w:rFonts w:ascii="Times New Roman" w:hAnsi="Times New Roman"/>
          <w:sz w:val="28"/>
          <w:szCs w:val="28"/>
        </w:rPr>
        <w:t xml:space="preserve">. </w:t>
      </w:r>
      <w:r w:rsidR="00AF4CC5">
        <w:rPr>
          <w:rFonts w:ascii="Times New Roman" w:hAnsi="Times New Roman"/>
          <w:sz w:val="28"/>
          <w:szCs w:val="28"/>
        </w:rPr>
        <w:t>Состав информации и сведений, предоставляемых</w:t>
      </w:r>
      <w:r w:rsidR="00EF2546">
        <w:rPr>
          <w:rFonts w:ascii="Times New Roman" w:hAnsi="Times New Roman"/>
          <w:sz w:val="28"/>
          <w:szCs w:val="28"/>
        </w:rPr>
        <w:t xml:space="preserve"> в</w:t>
      </w:r>
      <w:r w:rsidR="00AF4CC5">
        <w:rPr>
          <w:rFonts w:ascii="Times New Roman" w:hAnsi="Times New Roman"/>
          <w:sz w:val="28"/>
          <w:szCs w:val="28"/>
        </w:rPr>
        <w:t xml:space="preserve"> ЕЦП, определяется в </w:t>
      </w:r>
      <w:r w:rsidR="004522E8">
        <w:rPr>
          <w:rFonts w:ascii="Times New Roman" w:hAnsi="Times New Roman"/>
          <w:sz w:val="28"/>
          <w:szCs w:val="28"/>
        </w:rPr>
        <w:t>проекте федерального закона</w:t>
      </w:r>
      <w:r w:rsidR="00AF4CC5">
        <w:rPr>
          <w:rFonts w:ascii="Times New Roman" w:hAnsi="Times New Roman"/>
          <w:sz w:val="28"/>
          <w:szCs w:val="28"/>
        </w:rPr>
        <w:t>. При это</w:t>
      </w:r>
      <w:r w:rsidR="004819F5">
        <w:rPr>
          <w:rFonts w:ascii="Times New Roman" w:hAnsi="Times New Roman"/>
          <w:sz w:val="28"/>
          <w:szCs w:val="28"/>
        </w:rPr>
        <w:t>м</w:t>
      </w:r>
      <w:r w:rsidR="00AF4CC5">
        <w:rPr>
          <w:rFonts w:ascii="Times New Roman" w:hAnsi="Times New Roman"/>
          <w:sz w:val="28"/>
          <w:szCs w:val="28"/>
        </w:rPr>
        <w:t xml:space="preserve"> данный состав не является исчерпывающим, так как ЕЦП будет агрегировать сведения из ряда федеральных государственных информационных систем. Следует отметить, что предоставление информации и сведений будет осуществляться поставщиками информации на добровольной основе, за исключением случае</w:t>
      </w:r>
      <w:r w:rsidR="00947E16">
        <w:rPr>
          <w:rFonts w:ascii="Times New Roman" w:hAnsi="Times New Roman"/>
          <w:sz w:val="28"/>
          <w:szCs w:val="28"/>
        </w:rPr>
        <w:t>в</w:t>
      </w:r>
      <w:r w:rsidR="00AF4CC5">
        <w:rPr>
          <w:rFonts w:ascii="Times New Roman" w:hAnsi="Times New Roman"/>
          <w:sz w:val="28"/>
          <w:szCs w:val="28"/>
        </w:rPr>
        <w:t>, когда законодательством Российской Федерации в отношении определенных отра</w:t>
      </w:r>
      <w:r w:rsidR="004522E8">
        <w:rPr>
          <w:rFonts w:ascii="Times New Roman" w:hAnsi="Times New Roman"/>
          <w:sz w:val="28"/>
          <w:szCs w:val="28"/>
        </w:rPr>
        <w:t>слевых данных установлена обязанность по</w:t>
      </w:r>
      <w:r w:rsidR="00AF4CC5">
        <w:rPr>
          <w:rFonts w:ascii="Times New Roman" w:hAnsi="Times New Roman"/>
          <w:sz w:val="28"/>
          <w:szCs w:val="28"/>
        </w:rPr>
        <w:t xml:space="preserve"> их предоставлени</w:t>
      </w:r>
      <w:r w:rsidR="004522E8">
        <w:rPr>
          <w:rFonts w:ascii="Times New Roman" w:hAnsi="Times New Roman"/>
          <w:sz w:val="28"/>
          <w:szCs w:val="28"/>
        </w:rPr>
        <w:t>ю</w:t>
      </w:r>
      <w:r w:rsidR="00AF4CC5">
        <w:rPr>
          <w:rFonts w:ascii="Times New Roman" w:hAnsi="Times New Roman"/>
          <w:sz w:val="28"/>
          <w:szCs w:val="28"/>
        </w:rPr>
        <w:t>.</w:t>
      </w:r>
    </w:p>
    <w:p w14:paraId="307E95AA" w14:textId="16FC656F" w:rsidR="007A29DE" w:rsidRPr="004819F5" w:rsidRDefault="000672CC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Поставщиками информации и сведений в </w:t>
      </w:r>
      <w:r w:rsidR="00017091" w:rsidRPr="00017091">
        <w:rPr>
          <w:rFonts w:ascii="Times New Roman" w:hAnsi="Times New Roman"/>
          <w:sz w:val="28"/>
          <w:szCs w:val="28"/>
        </w:rPr>
        <w:t xml:space="preserve">ЕЦП </w:t>
      </w:r>
      <w:r>
        <w:rPr>
          <w:rFonts w:ascii="Times New Roman" w:hAnsi="Times New Roman"/>
          <w:sz w:val="28"/>
          <w:szCs w:val="28"/>
        </w:rPr>
        <w:t xml:space="preserve">в проекте федерального закона определены </w:t>
      </w:r>
      <w:r w:rsidR="00017091" w:rsidRPr="00017091">
        <w:rPr>
          <w:rFonts w:ascii="Times New Roman" w:hAnsi="Times New Roman"/>
          <w:sz w:val="28"/>
          <w:szCs w:val="28"/>
        </w:rPr>
        <w:t>федеральные органы исполнительной власти</w:t>
      </w:r>
      <w:r w:rsidRPr="000672CC">
        <w:t xml:space="preserve"> </w:t>
      </w:r>
      <w:r w:rsidRPr="000672CC">
        <w:rPr>
          <w:rFonts w:ascii="Times New Roman" w:hAnsi="Times New Roman"/>
          <w:sz w:val="28"/>
          <w:szCs w:val="28"/>
        </w:rPr>
        <w:t>и их подведомственные организации</w:t>
      </w:r>
      <w:r w:rsidR="00017091" w:rsidRPr="00017091">
        <w:rPr>
          <w:rFonts w:ascii="Times New Roman" w:hAnsi="Times New Roman"/>
          <w:sz w:val="28"/>
          <w:szCs w:val="28"/>
        </w:rPr>
        <w:t xml:space="preserve">, </w:t>
      </w:r>
      <w:r w:rsidR="005D636C">
        <w:rPr>
          <w:rFonts w:ascii="Times New Roman" w:hAnsi="Times New Roman"/>
          <w:sz w:val="28"/>
          <w:szCs w:val="28"/>
        </w:rPr>
        <w:t xml:space="preserve">органы государственной власти субъектов Российской Федерации, органы местного самоуправления, </w:t>
      </w:r>
      <w:r>
        <w:rPr>
          <w:rFonts w:ascii="Times New Roman" w:hAnsi="Times New Roman"/>
          <w:sz w:val="28"/>
          <w:szCs w:val="28"/>
        </w:rPr>
        <w:t xml:space="preserve">а также </w:t>
      </w:r>
      <w:r w:rsidR="005D636C">
        <w:rPr>
          <w:rFonts w:ascii="Times New Roman" w:hAnsi="Times New Roman"/>
          <w:sz w:val="28"/>
          <w:szCs w:val="28"/>
        </w:rPr>
        <w:t>юридические лица</w:t>
      </w:r>
      <w:r w:rsidR="003F7D8C">
        <w:rPr>
          <w:rFonts w:ascii="Times New Roman" w:hAnsi="Times New Roman"/>
          <w:sz w:val="28"/>
          <w:szCs w:val="28"/>
        </w:rPr>
        <w:t xml:space="preserve"> и</w:t>
      </w:r>
      <w:r w:rsidR="005D636C">
        <w:rPr>
          <w:rFonts w:ascii="Times New Roman" w:hAnsi="Times New Roman"/>
          <w:sz w:val="28"/>
          <w:szCs w:val="28"/>
        </w:rPr>
        <w:t xml:space="preserve"> физические лица, в том числе индивидуальные предприниматели</w:t>
      </w:r>
      <w:r w:rsidR="003F7D8C">
        <w:rPr>
          <w:rFonts w:ascii="Times New Roman" w:hAnsi="Times New Roman"/>
          <w:sz w:val="28"/>
          <w:szCs w:val="28"/>
        </w:rPr>
        <w:t xml:space="preserve">, </w:t>
      </w:r>
      <w:r w:rsidR="003F7D8C" w:rsidRPr="003F7D8C">
        <w:rPr>
          <w:rFonts w:ascii="Times New Roman" w:hAnsi="Times New Roman"/>
          <w:sz w:val="28"/>
          <w:szCs w:val="28"/>
        </w:rPr>
        <w:t>осуществляющие деятельность в сфере сельского хозяйства, включая производство сельскохозяйственной продукции, ее первичную и последующую (промышленную) переработку, производство из продукции (сырья</w:t>
      </w:r>
      <w:proofErr w:type="gramEnd"/>
      <w:r w:rsidR="003F7D8C" w:rsidRPr="003F7D8C">
        <w:rPr>
          <w:rFonts w:ascii="Times New Roman" w:hAnsi="Times New Roman"/>
          <w:sz w:val="28"/>
          <w:szCs w:val="28"/>
        </w:rPr>
        <w:t xml:space="preserve">), не </w:t>
      </w:r>
      <w:proofErr w:type="gramStart"/>
      <w:r w:rsidR="003F7D8C" w:rsidRPr="003F7D8C">
        <w:rPr>
          <w:rFonts w:ascii="Times New Roman" w:hAnsi="Times New Roman"/>
          <w:sz w:val="28"/>
          <w:szCs w:val="28"/>
        </w:rPr>
        <w:t>относящейся</w:t>
      </w:r>
      <w:proofErr w:type="gramEnd"/>
      <w:r w:rsidR="003F7D8C" w:rsidRPr="003F7D8C">
        <w:rPr>
          <w:rFonts w:ascii="Times New Roman" w:hAnsi="Times New Roman"/>
          <w:sz w:val="28"/>
          <w:szCs w:val="28"/>
        </w:rPr>
        <w:t xml:space="preserve"> </w:t>
      </w:r>
      <w:r w:rsidR="004D0862">
        <w:rPr>
          <w:rFonts w:ascii="Times New Roman" w:hAnsi="Times New Roman"/>
          <w:sz w:val="28"/>
          <w:szCs w:val="28"/>
        </w:rPr>
        <w:br/>
      </w:r>
      <w:r w:rsidR="003F7D8C" w:rsidRPr="003F7D8C">
        <w:rPr>
          <w:rFonts w:ascii="Times New Roman" w:hAnsi="Times New Roman"/>
          <w:sz w:val="28"/>
          <w:szCs w:val="28"/>
        </w:rPr>
        <w:t xml:space="preserve">к сельскохозяйственной, лекарственных средств для ветеринарного применения, кормовых и пищевых добавок, ферментных препаратов, </w:t>
      </w:r>
      <w:r w:rsidR="004D0862">
        <w:rPr>
          <w:rFonts w:ascii="Times New Roman" w:hAnsi="Times New Roman"/>
          <w:sz w:val="28"/>
          <w:szCs w:val="28"/>
        </w:rPr>
        <w:br/>
      </w:r>
      <w:r w:rsidR="003F7D8C" w:rsidRPr="003F7D8C">
        <w:rPr>
          <w:rFonts w:ascii="Times New Roman" w:hAnsi="Times New Roman"/>
          <w:sz w:val="28"/>
          <w:szCs w:val="28"/>
        </w:rPr>
        <w:t>а также рыбного хозяйства</w:t>
      </w:r>
      <w:r w:rsidR="00017091" w:rsidRPr="00017091">
        <w:rPr>
          <w:rFonts w:ascii="Times New Roman" w:hAnsi="Times New Roman"/>
          <w:sz w:val="28"/>
          <w:szCs w:val="28"/>
        </w:rPr>
        <w:t>.</w:t>
      </w:r>
      <w:r w:rsidR="004522E8">
        <w:rPr>
          <w:rFonts w:ascii="Times New Roman" w:hAnsi="Times New Roman"/>
          <w:sz w:val="28"/>
          <w:szCs w:val="28"/>
        </w:rPr>
        <w:t xml:space="preserve"> </w:t>
      </w:r>
      <w:r w:rsidR="007A29DE" w:rsidRPr="004819F5">
        <w:rPr>
          <w:rFonts w:ascii="Times New Roman" w:hAnsi="Times New Roman"/>
          <w:sz w:val="28"/>
          <w:szCs w:val="28"/>
        </w:rPr>
        <w:t>Источниками получения информации и сведений в ЕЦП будут являться, в том числе следующие информационные системы</w:t>
      </w:r>
      <w:r w:rsidR="00F70B4D" w:rsidRPr="004819F5">
        <w:rPr>
          <w:rFonts w:ascii="Times New Roman" w:hAnsi="Times New Roman"/>
          <w:sz w:val="28"/>
          <w:szCs w:val="28"/>
        </w:rPr>
        <w:t>,</w:t>
      </w:r>
      <w:r w:rsidR="002B3F04" w:rsidRPr="004819F5">
        <w:rPr>
          <w:rFonts w:ascii="Times New Roman" w:hAnsi="Times New Roman"/>
          <w:sz w:val="28"/>
          <w:szCs w:val="28"/>
        </w:rPr>
        <w:t xml:space="preserve"> информационные ресурсы</w:t>
      </w:r>
      <w:r w:rsidR="00F70B4D" w:rsidRPr="004819F5">
        <w:rPr>
          <w:rFonts w:ascii="Times New Roman" w:hAnsi="Times New Roman"/>
          <w:sz w:val="28"/>
          <w:szCs w:val="28"/>
        </w:rPr>
        <w:t xml:space="preserve"> и данные</w:t>
      </w:r>
      <w:r w:rsidR="007A29DE" w:rsidRPr="004819F5">
        <w:rPr>
          <w:rFonts w:ascii="Times New Roman" w:hAnsi="Times New Roman"/>
          <w:sz w:val="28"/>
          <w:szCs w:val="28"/>
        </w:rPr>
        <w:t>:</w:t>
      </w:r>
    </w:p>
    <w:p w14:paraId="03406AB6" w14:textId="05214961" w:rsidR="00947E16" w:rsidRPr="004819F5" w:rsidRDefault="00947E16" w:rsidP="0082245C">
      <w:pPr>
        <w:pStyle w:val="affb"/>
        <w:spacing w:before="0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4819F5">
        <w:rPr>
          <w:sz w:val="28"/>
          <w:szCs w:val="28"/>
        </w:rPr>
        <w:t xml:space="preserve">- </w:t>
      </w:r>
      <w:r w:rsidR="008A35AA" w:rsidRPr="004819F5">
        <w:rPr>
          <w:sz w:val="28"/>
          <w:szCs w:val="28"/>
        </w:rPr>
        <w:t>комплексн</w:t>
      </w:r>
      <w:r w:rsidR="008A35AA">
        <w:rPr>
          <w:sz w:val="28"/>
          <w:szCs w:val="28"/>
        </w:rPr>
        <w:t>ая</w:t>
      </w:r>
      <w:r w:rsidR="008A35AA" w:rsidRPr="004819F5">
        <w:rPr>
          <w:sz w:val="28"/>
          <w:szCs w:val="28"/>
        </w:rPr>
        <w:t xml:space="preserve"> информационн</w:t>
      </w:r>
      <w:r w:rsidR="008A35AA">
        <w:rPr>
          <w:sz w:val="28"/>
          <w:szCs w:val="28"/>
        </w:rPr>
        <w:t>ая</w:t>
      </w:r>
      <w:r w:rsidR="008A35AA" w:rsidRPr="004819F5">
        <w:rPr>
          <w:sz w:val="28"/>
          <w:szCs w:val="28"/>
        </w:rPr>
        <w:t xml:space="preserve"> систем</w:t>
      </w:r>
      <w:r w:rsidR="008A35AA">
        <w:rPr>
          <w:sz w:val="28"/>
          <w:szCs w:val="28"/>
        </w:rPr>
        <w:t>а</w:t>
      </w:r>
      <w:r w:rsidR="008A35AA" w:rsidRPr="004819F5">
        <w:rPr>
          <w:sz w:val="28"/>
          <w:szCs w:val="28"/>
        </w:rPr>
        <w:t xml:space="preserve"> </w:t>
      </w:r>
      <w:r w:rsidRPr="004819F5">
        <w:rPr>
          <w:sz w:val="28"/>
          <w:szCs w:val="28"/>
        </w:rPr>
        <w:t>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комплекса;</w:t>
      </w:r>
    </w:p>
    <w:p w14:paraId="594A7453" w14:textId="77777777" w:rsidR="00947E16" w:rsidRPr="004819F5" w:rsidRDefault="00947E16" w:rsidP="0082245C">
      <w:pPr>
        <w:pStyle w:val="aff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819F5">
        <w:rPr>
          <w:sz w:val="28"/>
          <w:szCs w:val="28"/>
        </w:rPr>
        <w:t>-  государственная информационная система «Информационно-аналитическая система оперативного мониторинга и оценки состояния и рисков научно-технического обеспечения развития сельского хозяйства»;</w:t>
      </w:r>
    </w:p>
    <w:p w14:paraId="185D7471" w14:textId="77777777" w:rsidR="007A29DE" w:rsidRPr="004819F5" w:rsidRDefault="007A29DE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9F5">
        <w:rPr>
          <w:rFonts w:ascii="Times New Roman" w:hAnsi="Times New Roman"/>
          <w:sz w:val="28"/>
          <w:szCs w:val="28"/>
        </w:rPr>
        <w:t>- федеральная государственная информационная система в области семеноводства сельскохозяйственных растений;</w:t>
      </w:r>
    </w:p>
    <w:p w14:paraId="5448C6D3" w14:textId="77777777" w:rsidR="007A29DE" w:rsidRPr="004819F5" w:rsidRDefault="007A29DE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9F5">
        <w:rPr>
          <w:rFonts w:ascii="Times New Roman" w:hAnsi="Times New Roman"/>
          <w:sz w:val="28"/>
          <w:szCs w:val="28"/>
        </w:rPr>
        <w:t xml:space="preserve">- федеральная государственная информационная система </w:t>
      </w:r>
      <w:proofErr w:type="spellStart"/>
      <w:r w:rsidRPr="004819F5">
        <w:rPr>
          <w:rFonts w:ascii="Times New Roman" w:hAnsi="Times New Roman"/>
          <w:sz w:val="28"/>
          <w:szCs w:val="28"/>
        </w:rPr>
        <w:t>прослеживаемости</w:t>
      </w:r>
      <w:proofErr w:type="spellEnd"/>
      <w:r w:rsidRPr="004819F5">
        <w:rPr>
          <w:rFonts w:ascii="Times New Roman" w:hAnsi="Times New Roman"/>
          <w:sz w:val="28"/>
          <w:szCs w:val="28"/>
        </w:rPr>
        <w:t xml:space="preserve"> зерна и продуктов переработки зерна;</w:t>
      </w:r>
    </w:p>
    <w:p w14:paraId="385CBF6F" w14:textId="77777777" w:rsidR="00803BF0" w:rsidRPr="004819F5" w:rsidRDefault="00803BF0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9F5">
        <w:rPr>
          <w:rFonts w:ascii="Times New Roman" w:hAnsi="Times New Roman"/>
          <w:sz w:val="28"/>
          <w:szCs w:val="28"/>
        </w:rPr>
        <w:t xml:space="preserve">- федеральная государственная информационная система учета </w:t>
      </w:r>
      <w:r w:rsidRPr="004819F5">
        <w:rPr>
          <w:rFonts w:ascii="Times New Roman" w:hAnsi="Times New Roman"/>
          <w:sz w:val="28"/>
          <w:szCs w:val="28"/>
        </w:rPr>
        <w:br/>
        <w:t>и регистрации тракторов, самоходных машин и прицепов к ним;</w:t>
      </w:r>
    </w:p>
    <w:p w14:paraId="5928D50C" w14:textId="77777777" w:rsidR="00803BF0" w:rsidRPr="004819F5" w:rsidRDefault="00803BF0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9F5">
        <w:rPr>
          <w:rFonts w:ascii="Times New Roman" w:hAnsi="Times New Roman"/>
          <w:sz w:val="28"/>
          <w:szCs w:val="28"/>
        </w:rPr>
        <w:t>- федеральная государственная информационно-аналитическая система племенных ресурсов;</w:t>
      </w:r>
    </w:p>
    <w:p w14:paraId="0E821164" w14:textId="77777777" w:rsidR="00803BF0" w:rsidRPr="004819F5" w:rsidRDefault="00803BF0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9F5">
        <w:rPr>
          <w:rFonts w:ascii="Times New Roman" w:hAnsi="Times New Roman"/>
          <w:sz w:val="28"/>
          <w:szCs w:val="28"/>
        </w:rPr>
        <w:lastRenderedPageBreak/>
        <w:t xml:space="preserve">- единая федеральная государственная информационная система </w:t>
      </w:r>
      <w:r w:rsidRPr="004819F5">
        <w:rPr>
          <w:rFonts w:ascii="Times New Roman" w:hAnsi="Times New Roman"/>
          <w:sz w:val="28"/>
          <w:szCs w:val="28"/>
        </w:rPr>
        <w:br/>
        <w:t>о землях сельскохозяйственного назначения и землях, используемых или предоставленных для ведения сельского хозяйства в составе земель иных категорий;</w:t>
      </w:r>
    </w:p>
    <w:p w14:paraId="2EE1EF9D" w14:textId="77777777" w:rsidR="00947E16" w:rsidRPr="004819F5" w:rsidRDefault="00947E16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9F5">
        <w:rPr>
          <w:rFonts w:ascii="Times New Roman" w:hAnsi="Times New Roman"/>
          <w:sz w:val="28"/>
          <w:szCs w:val="28"/>
        </w:rPr>
        <w:t>- федеральный реестр виноградных насаждений;</w:t>
      </w:r>
    </w:p>
    <w:p w14:paraId="1555B1CB" w14:textId="77777777" w:rsidR="008A35AA" w:rsidRDefault="00947E16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9F5">
        <w:rPr>
          <w:rFonts w:ascii="Times New Roman" w:hAnsi="Times New Roman"/>
          <w:sz w:val="28"/>
          <w:szCs w:val="28"/>
        </w:rPr>
        <w:t xml:space="preserve">- федеральная государственная информационная система </w:t>
      </w:r>
      <w:proofErr w:type="spellStart"/>
      <w:r w:rsidRPr="004819F5">
        <w:rPr>
          <w:rFonts w:ascii="Times New Roman" w:hAnsi="Times New Roman"/>
          <w:sz w:val="28"/>
          <w:szCs w:val="28"/>
        </w:rPr>
        <w:t>прослеживаемости</w:t>
      </w:r>
      <w:proofErr w:type="spellEnd"/>
      <w:r w:rsidRPr="004819F5">
        <w:rPr>
          <w:rFonts w:ascii="Times New Roman" w:hAnsi="Times New Roman"/>
          <w:sz w:val="28"/>
          <w:szCs w:val="28"/>
        </w:rPr>
        <w:t xml:space="preserve"> пестицидов и </w:t>
      </w:r>
      <w:proofErr w:type="spellStart"/>
      <w:r w:rsidRPr="004819F5">
        <w:rPr>
          <w:rFonts w:ascii="Times New Roman" w:hAnsi="Times New Roman"/>
          <w:sz w:val="28"/>
          <w:szCs w:val="28"/>
        </w:rPr>
        <w:t>агрохимикатов</w:t>
      </w:r>
      <w:proofErr w:type="spellEnd"/>
      <w:r w:rsidRPr="004819F5">
        <w:rPr>
          <w:rFonts w:ascii="Times New Roman" w:hAnsi="Times New Roman"/>
          <w:sz w:val="28"/>
          <w:szCs w:val="28"/>
        </w:rPr>
        <w:t>;</w:t>
      </w:r>
    </w:p>
    <w:p w14:paraId="2CB21C0C" w14:textId="13926A20" w:rsidR="00803BF0" w:rsidRPr="004819F5" w:rsidRDefault="00803BF0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9F5">
        <w:rPr>
          <w:rFonts w:ascii="Times New Roman" w:hAnsi="Times New Roman"/>
          <w:sz w:val="28"/>
          <w:szCs w:val="28"/>
        </w:rPr>
        <w:t>- федеральная государственная информационная система в области ветеринарии;</w:t>
      </w:r>
    </w:p>
    <w:p w14:paraId="16B41E85" w14:textId="77777777" w:rsidR="002B3F04" w:rsidRPr="004819F5" w:rsidRDefault="002B3F04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9F5">
        <w:rPr>
          <w:rFonts w:ascii="Times New Roman" w:hAnsi="Times New Roman"/>
          <w:sz w:val="28"/>
          <w:szCs w:val="28"/>
        </w:rPr>
        <w:t xml:space="preserve">- государственный </w:t>
      </w:r>
      <w:proofErr w:type="spellStart"/>
      <w:r w:rsidRPr="004819F5">
        <w:rPr>
          <w:rFonts w:ascii="Times New Roman" w:hAnsi="Times New Roman"/>
          <w:sz w:val="28"/>
          <w:szCs w:val="28"/>
        </w:rPr>
        <w:t>рыбохозяйственный</w:t>
      </w:r>
      <w:proofErr w:type="spellEnd"/>
      <w:r w:rsidRPr="004819F5">
        <w:rPr>
          <w:rFonts w:ascii="Times New Roman" w:hAnsi="Times New Roman"/>
          <w:sz w:val="28"/>
          <w:szCs w:val="28"/>
        </w:rPr>
        <w:t xml:space="preserve"> реестр;</w:t>
      </w:r>
    </w:p>
    <w:p w14:paraId="17039E80" w14:textId="77777777" w:rsidR="007A29DE" w:rsidRPr="001A5DC4" w:rsidRDefault="001A5DC4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9F5">
        <w:rPr>
          <w:rFonts w:ascii="Times New Roman" w:hAnsi="Times New Roman"/>
          <w:sz w:val="28"/>
          <w:szCs w:val="28"/>
        </w:rPr>
        <w:t xml:space="preserve">- данные ФТС России, Росгидромета, </w:t>
      </w:r>
      <w:proofErr w:type="spellStart"/>
      <w:r w:rsidRPr="004819F5">
        <w:rPr>
          <w:rFonts w:ascii="Times New Roman" w:hAnsi="Times New Roman"/>
          <w:sz w:val="28"/>
          <w:szCs w:val="28"/>
        </w:rPr>
        <w:t>Роструда</w:t>
      </w:r>
      <w:proofErr w:type="spellEnd"/>
      <w:r w:rsidRPr="004819F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065B5" w:rsidRPr="004819F5">
        <w:rPr>
          <w:rFonts w:ascii="Times New Roman" w:hAnsi="Times New Roman"/>
          <w:sz w:val="28"/>
          <w:szCs w:val="28"/>
        </w:rPr>
        <w:t>Росимущества</w:t>
      </w:r>
      <w:proofErr w:type="spellEnd"/>
      <w:r w:rsidR="00A065B5" w:rsidRPr="004819F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819F5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4819F5">
        <w:rPr>
          <w:rFonts w:ascii="Times New Roman" w:hAnsi="Times New Roman"/>
          <w:sz w:val="28"/>
          <w:szCs w:val="28"/>
        </w:rPr>
        <w:t xml:space="preserve"> России и </w:t>
      </w:r>
      <w:proofErr w:type="spellStart"/>
      <w:r w:rsidRPr="004819F5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4819F5">
        <w:rPr>
          <w:rFonts w:ascii="Times New Roman" w:hAnsi="Times New Roman"/>
          <w:sz w:val="28"/>
          <w:szCs w:val="28"/>
        </w:rPr>
        <w:t xml:space="preserve"> России.</w:t>
      </w:r>
      <w:r w:rsidRPr="001A5DC4">
        <w:rPr>
          <w:rFonts w:ascii="Times New Roman" w:hAnsi="Times New Roman"/>
          <w:sz w:val="28"/>
          <w:szCs w:val="28"/>
        </w:rPr>
        <w:t xml:space="preserve"> </w:t>
      </w:r>
    </w:p>
    <w:p w14:paraId="00E4413D" w14:textId="254D03F7" w:rsidR="00017091" w:rsidRPr="00017091" w:rsidRDefault="00017091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17091">
        <w:rPr>
          <w:rFonts w:ascii="Times New Roman" w:hAnsi="Times New Roman"/>
          <w:sz w:val="28"/>
          <w:szCs w:val="28"/>
        </w:rPr>
        <w:t xml:space="preserve">ЕЦП также будет интегрирована с информационными системами </w:t>
      </w:r>
      <w:r w:rsidR="00EF2546">
        <w:rPr>
          <w:rFonts w:ascii="Times New Roman" w:hAnsi="Times New Roman"/>
          <w:sz w:val="28"/>
          <w:szCs w:val="28"/>
        </w:rPr>
        <w:t xml:space="preserve"> государственных органов субъектов Российской Федерации  и органов местного самоуправления </w:t>
      </w:r>
      <w:r w:rsidRPr="00017091">
        <w:rPr>
          <w:rFonts w:ascii="Times New Roman" w:hAnsi="Times New Roman"/>
          <w:sz w:val="28"/>
          <w:szCs w:val="28"/>
        </w:rPr>
        <w:t>для управления сельским хозяйством на региональном и муниципальном уровнях.</w:t>
      </w:r>
    </w:p>
    <w:p w14:paraId="62F96801" w14:textId="0D263148" w:rsidR="00017091" w:rsidRDefault="00017091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17091">
        <w:rPr>
          <w:rFonts w:ascii="Times New Roman" w:hAnsi="Times New Roman"/>
          <w:sz w:val="28"/>
          <w:szCs w:val="28"/>
        </w:rPr>
        <w:t xml:space="preserve">Внедрение такой платформы позволит государству выйти на новый уровень контроля </w:t>
      </w:r>
      <w:r w:rsidR="00D92A7D" w:rsidRPr="00017091">
        <w:rPr>
          <w:rFonts w:ascii="Times New Roman" w:hAnsi="Times New Roman"/>
          <w:sz w:val="28"/>
          <w:szCs w:val="28"/>
        </w:rPr>
        <w:t>отрасл</w:t>
      </w:r>
      <w:r w:rsidR="00D92A7D">
        <w:rPr>
          <w:rFonts w:ascii="Times New Roman" w:hAnsi="Times New Roman"/>
          <w:sz w:val="28"/>
          <w:szCs w:val="28"/>
        </w:rPr>
        <w:t>и</w:t>
      </w:r>
      <w:r w:rsidRPr="00017091">
        <w:rPr>
          <w:rFonts w:ascii="Times New Roman" w:hAnsi="Times New Roman"/>
          <w:sz w:val="28"/>
          <w:szCs w:val="28"/>
        </w:rPr>
        <w:t xml:space="preserve">, получить более гибкую систему управления агропромышленным и </w:t>
      </w:r>
      <w:proofErr w:type="spellStart"/>
      <w:r w:rsidRPr="00017091">
        <w:rPr>
          <w:rFonts w:ascii="Times New Roman" w:hAnsi="Times New Roman"/>
          <w:sz w:val="28"/>
          <w:szCs w:val="28"/>
        </w:rPr>
        <w:t>рыбохозяйственным</w:t>
      </w:r>
      <w:proofErr w:type="spellEnd"/>
      <w:r w:rsidRPr="00017091">
        <w:rPr>
          <w:rFonts w:ascii="Times New Roman" w:hAnsi="Times New Roman"/>
          <w:sz w:val="28"/>
          <w:szCs w:val="28"/>
        </w:rPr>
        <w:t xml:space="preserve"> комплексами.</w:t>
      </w:r>
    </w:p>
    <w:p w14:paraId="1517CCB3" w14:textId="06059C44" w:rsidR="00A80500" w:rsidRPr="004819F5" w:rsidRDefault="00F70B4D" w:rsidP="0082245C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9F5">
        <w:rPr>
          <w:rFonts w:ascii="Times New Roman" w:hAnsi="Times New Roman"/>
          <w:sz w:val="28"/>
          <w:szCs w:val="28"/>
        </w:rPr>
        <w:t xml:space="preserve">Срок вступления в силу проекта федерального закона </w:t>
      </w:r>
      <w:r w:rsidR="00A80500" w:rsidRPr="004819F5">
        <w:rPr>
          <w:rFonts w:ascii="Times New Roman" w:hAnsi="Times New Roman"/>
          <w:sz w:val="28"/>
          <w:szCs w:val="28"/>
        </w:rPr>
        <w:t>с 1 марта 2027 года</w:t>
      </w:r>
      <w:r w:rsidRPr="004819F5">
        <w:rPr>
          <w:rFonts w:ascii="Times New Roman" w:hAnsi="Times New Roman"/>
          <w:sz w:val="28"/>
          <w:szCs w:val="28"/>
        </w:rPr>
        <w:t xml:space="preserve"> обусловлен сроком исполнения поручения и необходимости подготовки нормативных правовых актов в целях реализации проекта федерального закона.</w:t>
      </w:r>
    </w:p>
    <w:p w14:paraId="3B523CC7" w14:textId="0F66DE8B" w:rsidR="00DD71E7" w:rsidRDefault="008C35AC" w:rsidP="0082245C">
      <w:pPr>
        <w:shd w:val="clear" w:color="auto" w:fill="FFFFFF"/>
        <w:spacing w:line="36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Проект федерального закона не противоречит Договору </w:t>
      </w:r>
      <w:r>
        <w:rPr>
          <w:rFonts w:ascii="Times New Roman" w:hAnsi="Times New Roman"/>
          <w:sz w:val="28"/>
          <w:szCs w:val="28"/>
        </w:rPr>
        <w:br/>
        <w:t xml:space="preserve">о Евразийском экономическом союзе от 29 мая 2014 г., </w:t>
      </w:r>
      <w:r w:rsidR="0082245C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а также положениям иных международных договоров Российской Федерации.</w:t>
      </w:r>
    </w:p>
    <w:p w14:paraId="5CF28312" w14:textId="77777777" w:rsidR="00DD71E7" w:rsidRDefault="008C35AC" w:rsidP="0082245C">
      <w:pPr>
        <w:spacing w:line="36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>В процессе разработки проекта федерального закона проведен анализ правоприменительной практики Закона № 264-ФЗ.</w:t>
      </w:r>
    </w:p>
    <w:p w14:paraId="5E9B2F24" w14:textId="77777777" w:rsidR="00DD71E7" w:rsidRDefault="008C35AC" w:rsidP="0082245C">
      <w:pPr>
        <w:spacing w:line="36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Принятие проекта федерального закона не окажет влияния </w:t>
      </w:r>
      <w:r>
        <w:rPr>
          <w:rFonts w:ascii="Times New Roman" w:hAnsi="Times New Roman"/>
          <w:sz w:val="28"/>
          <w:szCs w:val="28"/>
        </w:rPr>
        <w:br/>
        <w:t xml:space="preserve">на социально-экономические, финансовые и иные последствия реализации предлагаемых решений, в том числе для субъектов предпринимательской </w:t>
      </w:r>
      <w:r>
        <w:rPr>
          <w:rFonts w:ascii="Times New Roman" w:hAnsi="Times New Roman"/>
          <w:sz w:val="28"/>
          <w:szCs w:val="28"/>
        </w:rPr>
        <w:br/>
        <w:t xml:space="preserve">и иной экономической деятельности. </w:t>
      </w:r>
    </w:p>
    <w:p w14:paraId="026C5D9C" w14:textId="6908B712" w:rsidR="00DD71E7" w:rsidRDefault="008C35AC" w:rsidP="0082245C">
      <w:pPr>
        <w:shd w:val="clear" w:color="auto" w:fill="FFFFFF"/>
        <w:spacing w:line="360" w:lineRule="auto"/>
        <w:ind w:firstLine="709"/>
        <w:contextualSpacing/>
        <w:jc w:val="both"/>
      </w:pPr>
      <w:proofErr w:type="gramStart"/>
      <w:r>
        <w:rPr>
          <w:rFonts w:ascii="Times New Roman" w:hAnsi="Times New Roman"/>
          <w:sz w:val="28"/>
          <w:szCs w:val="28"/>
        </w:rPr>
        <w:t xml:space="preserve">Принятие проекта федерального закона окажет </w:t>
      </w:r>
      <w:r w:rsidR="008A35AA">
        <w:rPr>
          <w:rFonts w:ascii="Times New Roman" w:hAnsi="Times New Roman"/>
          <w:sz w:val="28"/>
          <w:szCs w:val="28"/>
        </w:rPr>
        <w:t xml:space="preserve">влияние </w:t>
      </w:r>
      <w:r>
        <w:rPr>
          <w:rFonts w:ascii="Times New Roman" w:hAnsi="Times New Roman"/>
          <w:sz w:val="28"/>
          <w:szCs w:val="28"/>
        </w:rPr>
        <w:br/>
        <w:t xml:space="preserve">на достижение </w:t>
      </w:r>
      <w:r w:rsidR="00AF4CC5">
        <w:rPr>
          <w:rFonts w:ascii="Times New Roman" w:hAnsi="Times New Roman"/>
          <w:sz w:val="28"/>
          <w:szCs w:val="28"/>
        </w:rPr>
        <w:t>н</w:t>
      </w:r>
      <w:r w:rsidR="00AF4CC5" w:rsidRPr="00AF4CC5">
        <w:rPr>
          <w:rFonts w:ascii="Times New Roman" w:hAnsi="Times New Roman"/>
          <w:sz w:val="28"/>
          <w:szCs w:val="28"/>
        </w:rPr>
        <w:t>ациональн</w:t>
      </w:r>
      <w:r w:rsidR="00AF4CC5">
        <w:rPr>
          <w:rFonts w:ascii="Times New Roman" w:hAnsi="Times New Roman"/>
          <w:sz w:val="28"/>
          <w:szCs w:val="28"/>
        </w:rPr>
        <w:t>ой</w:t>
      </w:r>
      <w:r w:rsidR="00AF4CC5" w:rsidRPr="00AF4CC5">
        <w:rPr>
          <w:rFonts w:ascii="Times New Roman" w:hAnsi="Times New Roman"/>
          <w:sz w:val="28"/>
          <w:szCs w:val="28"/>
        </w:rPr>
        <w:t xml:space="preserve"> цел</w:t>
      </w:r>
      <w:r w:rsidR="00AF4CC5">
        <w:rPr>
          <w:rFonts w:ascii="Times New Roman" w:hAnsi="Times New Roman"/>
          <w:sz w:val="28"/>
          <w:szCs w:val="28"/>
        </w:rPr>
        <w:t>и</w:t>
      </w:r>
      <w:r w:rsidR="00AF4CC5" w:rsidRPr="00AF4CC5">
        <w:rPr>
          <w:rFonts w:ascii="Times New Roman" w:hAnsi="Times New Roman"/>
          <w:sz w:val="28"/>
          <w:szCs w:val="28"/>
        </w:rPr>
        <w:t xml:space="preserve"> </w:t>
      </w:r>
      <w:r w:rsidR="00AF4CC5">
        <w:rPr>
          <w:rFonts w:ascii="Times New Roman" w:hAnsi="Times New Roman"/>
          <w:sz w:val="28"/>
          <w:szCs w:val="28"/>
        </w:rPr>
        <w:t>№</w:t>
      </w:r>
      <w:r w:rsidR="00AF4CC5" w:rsidRPr="00AF4CC5">
        <w:rPr>
          <w:rFonts w:ascii="Times New Roman" w:hAnsi="Times New Roman"/>
          <w:sz w:val="28"/>
          <w:szCs w:val="28"/>
        </w:rPr>
        <w:t xml:space="preserve"> 7 </w:t>
      </w:r>
      <w:r w:rsidR="00AF4CC5">
        <w:rPr>
          <w:rFonts w:ascii="Times New Roman" w:hAnsi="Times New Roman"/>
          <w:sz w:val="28"/>
          <w:szCs w:val="28"/>
        </w:rPr>
        <w:t>«</w:t>
      </w:r>
      <w:r w:rsidR="00AF4CC5" w:rsidRPr="00AF4CC5">
        <w:rPr>
          <w:rFonts w:ascii="Times New Roman" w:hAnsi="Times New Roman"/>
          <w:sz w:val="28"/>
          <w:szCs w:val="28"/>
        </w:rPr>
        <w:t>Цифровая трансформация государственного и муниципального управления, экономики и социальной сферы</w:t>
      </w:r>
      <w:r w:rsidR="00AF4CC5">
        <w:rPr>
          <w:rFonts w:ascii="Times New Roman" w:hAnsi="Times New Roman"/>
          <w:sz w:val="28"/>
          <w:szCs w:val="28"/>
        </w:rPr>
        <w:t>»,</w:t>
      </w:r>
      <w:r w:rsidR="00AF4CC5" w:rsidRPr="00AF4CC5">
        <w:rPr>
          <w:rFonts w:ascii="Times New Roman" w:hAnsi="Times New Roman"/>
          <w:sz w:val="28"/>
          <w:szCs w:val="28"/>
        </w:rPr>
        <w:t xml:space="preserve"> формиру</w:t>
      </w:r>
      <w:r w:rsidR="00AF4CC5">
        <w:rPr>
          <w:rFonts w:ascii="Times New Roman" w:hAnsi="Times New Roman"/>
          <w:sz w:val="28"/>
          <w:szCs w:val="28"/>
        </w:rPr>
        <w:t>ющей</w:t>
      </w:r>
      <w:r w:rsidR="00AF4CC5" w:rsidRPr="00AF4CC5">
        <w:rPr>
          <w:rFonts w:ascii="Times New Roman" w:hAnsi="Times New Roman"/>
          <w:sz w:val="28"/>
          <w:szCs w:val="28"/>
        </w:rPr>
        <w:t xml:space="preserve"> цель </w:t>
      </w:r>
      <w:r w:rsidR="00AF4CC5">
        <w:rPr>
          <w:rFonts w:ascii="Times New Roman" w:hAnsi="Times New Roman"/>
          <w:sz w:val="28"/>
          <w:szCs w:val="28"/>
        </w:rPr>
        <w:t>«</w:t>
      </w:r>
      <w:r w:rsidR="00AF4CC5" w:rsidRPr="00AF4CC5">
        <w:rPr>
          <w:rFonts w:ascii="Times New Roman" w:hAnsi="Times New Roman"/>
          <w:sz w:val="28"/>
          <w:szCs w:val="28"/>
        </w:rPr>
        <w:t>Цифровая трансформация агропромышленного комплекса</w:t>
      </w:r>
      <w:r w:rsidR="00AF4CC5">
        <w:rPr>
          <w:rFonts w:ascii="Times New Roman" w:hAnsi="Times New Roman"/>
          <w:sz w:val="28"/>
          <w:szCs w:val="28"/>
        </w:rPr>
        <w:t>», предусмотренную Стратегией, и позволит достичь запланированных Стратегией значений показателя «</w:t>
      </w:r>
      <w:r w:rsidR="00AF4CC5" w:rsidRPr="00AF4CC5">
        <w:rPr>
          <w:rFonts w:ascii="Times New Roman" w:hAnsi="Times New Roman"/>
          <w:sz w:val="28"/>
          <w:szCs w:val="28"/>
        </w:rPr>
        <w:t xml:space="preserve">Количество отраслевых показателей, по которым собираются данные на единой цифровой платформе агропромышленного и </w:t>
      </w:r>
      <w:proofErr w:type="spellStart"/>
      <w:r w:rsidR="00AF4CC5" w:rsidRPr="00AF4CC5"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 w:rsidR="00AF4CC5" w:rsidRPr="00AF4CC5">
        <w:rPr>
          <w:rFonts w:ascii="Times New Roman" w:hAnsi="Times New Roman"/>
          <w:sz w:val="28"/>
          <w:szCs w:val="28"/>
        </w:rPr>
        <w:t xml:space="preserve"> комплексов</w:t>
      </w:r>
      <w:r w:rsidR="00AF4C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14:paraId="124FE1DF" w14:textId="77777777" w:rsidR="00DD71E7" w:rsidRDefault="008C35AC" w:rsidP="0082245C">
      <w:pPr>
        <w:tabs>
          <w:tab w:val="left" w:pos="142"/>
        </w:tabs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проекте федерального закона отсутствуют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требования). Проект федерального закона не содержит положений, касающихся соответствующих видов государственного контроля </w:t>
      </w:r>
      <w:r>
        <w:rPr>
          <w:rFonts w:ascii="Times New Roman" w:hAnsi="Times New Roman"/>
          <w:sz w:val="28"/>
          <w:szCs w:val="28"/>
        </w:rPr>
        <w:br/>
        <w:t xml:space="preserve">(надзора), видов разрешительной деятельности и предполагаемой ответственности за нарушение обязательных требований или последствий </w:t>
      </w:r>
      <w:r>
        <w:rPr>
          <w:rFonts w:ascii="Times New Roman" w:hAnsi="Times New Roman"/>
          <w:sz w:val="28"/>
          <w:szCs w:val="28"/>
        </w:rPr>
        <w:br/>
        <w:t>их несоблюдения.</w:t>
      </w:r>
    </w:p>
    <w:p w14:paraId="1D98E455" w14:textId="77777777" w:rsidR="00D92A7D" w:rsidRDefault="00D92A7D" w:rsidP="0082245C">
      <w:pPr>
        <w:tabs>
          <w:tab w:val="left" w:pos="142"/>
        </w:tabs>
        <w:spacing w:line="36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Проект федерального закона не содержит положений, которыми устанавливаются, изменяются или отменяются обязательные требования </w:t>
      </w:r>
      <w:r>
        <w:rPr>
          <w:rFonts w:ascii="Times New Roman" w:hAnsi="Times New Roman"/>
          <w:sz w:val="28"/>
          <w:szCs w:val="28"/>
        </w:rPr>
        <w:br/>
        <w:t xml:space="preserve">в соответствии с Федеральным законом от 31 июля 2020 г. № 247-ФЗ </w:t>
      </w:r>
      <w:r>
        <w:rPr>
          <w:rFonts w:ascii="Times New Roman" w:hAnsi="Times New Roman"/>
          <w:sz w:val="28"/>
          <w:szCs w:val="28"/>
        </w:rPr>
        <w:br/>
        <w:t>«Об обязательных требованиях в Российской Федерации».</w:t>
      </w:r>
    </w:p>
    <w:p w14:paraId="5D482166" w14:textId="63EF7D0B" w:rsidR="00DD71E7" w:rsidRDefault="008015E9" w:rsidP="0082245C">
      <w:pPr>
        <w:tabs>
          <w:tab w:val="left" w:pos="142"/>
        </w:tabs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Создание и развитие ЕЦП будет обеспечено в пределах</w:t>
      </w:r>
      <w:r w:rsidR="008C35AC">
        <w:rPr>
          <w:rFonts w:ascii="Times New Roman" w:hAnsi="Times New Roman"/>
          <w:sz w:val="28"/>
          <w:szCs w:val="28"/>
        </w:rPr>
        <w:t xml:space="preserve"> бюджетных ассигнований</w:t>
      </w:r>
      <w:r>
        <w:rPr>
          <w:rFonts w:ascii="Times New Roman" w:hAnsi="Times New Roman"/>
          <w:sz w:val="28"/>
          <w:szCs w:val="28"/>
        </w:rPr>
        <w:t xml:space="preserve"> федерального бюджета, предусмотренных Минсельхозу России, на соответствующие годы. Реализация положений проекта федерального закона не потребует дополнительных расходов федерального бюджета и иных бюджетов бюджетной системы Российской Федерации</w:t>
      </w:r>
      <w:r w:rsidR="008C35AC">
        <w:rPr>
          <w:rFonts w:ascii="Times New Roman" w:hAnsi="Times New Roman"/>
          <w:sz w:val="28"/>
          <w:szCs w:val="28"/>
        </w:rPr>
        <w:t>.</w:t>
      </w:r>
    </w:p>
    <w:sectPr w:rsidR="00DD71E7">
      <w:headerReference w:type="default" r:id="rId8"/>
      <w:pgSz w:w="11906" w:h="16838"/>
      <w:pgMar w:top="1134" w:right="1134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FF5C5" w14:textId="77777777" w:rsidR="005F77FD" w:rsidRDefault="005F77FD">
      <w:r>
        <w:separator/>
      </w:r>
    </w:p>
  </w:endnote>
  <w:endnote w:type="continuationSeparator" w:id="0">
    <w:p w14:paraId="69009D7E" w14:textId="77777777" w:rsidR="005F77FD" w:rsidRDefault="005F7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</w:font>
  <w:font w:name="Noto Sans CJK SC">
    <w:charset w:val="00"/>
    <w:family w:val="roman"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786E0E" w14:textId="77777777" w:rsidR="005F77FD" w:rsidRDefault="005F77FD">
      <w:r>
        <w:separator/>
      </w:r>
    </w:p>
  </w:footnote>
  <w:footnote w:type="continuationSeparator" w:id="0">
    <w:p w14:paraId="1A61E364" w14:textId="77777777" w:rsidR="005F77FD" w:rsidRDefault="005F77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7B9BD3" w14:textId="77777777" w:rsidR="00DD71E7" w:rsidRDefault="008C35AC">
    <w:pPr>
      <w:pStyle w:val="aff1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82245C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1E7"/>
    <w:rsid w:val="00017091"/>
    <w:rsid w:val="000303B9"/>
    <w:rsid w:val="00032FCE"/>
    <w:rsid w:val="0005239D"/>
    <w:rsid w:val="000576BE"/>
    <w:rsid w:val="000672CC"/>
    <w:rsid w:val="0007217E"/>
    <w:rsid w:val="000A0563"/>
    <w:rsid w:val="000C5A77"/>
    <w:rsid w:val="000E34EE"/>
    <w:rsid w:val="00182065"/>
    <w:rsid w:val="00184F87"/>
    <w:rsid w:val="0018778D"/>
    <w:rsid w:val="001A5DC4"/>
    <w:rsid w:val="001C75ED"/>
    <w:rsid w:val="00233BE7"/>
    <w:rsid w:val="002454CA"/>
    <w:rsid w:val="002B3F04"/>
    <w:rsid w:val="002F286A"/>
    <w:rsid w:val="002F753C"/>
    <w:rsid w:val="00313D21"/>
    <w:rsid w:val="00314C19"/>
    <w:rsid w:val="00337EDE"/>
    <w:rsid w:val="003830B9"/>
    <w:rsid w:val="003B62A7"/>
    <w:rsid w:val="003D342A"/>
    <w:rsid w:val="003F7D8C"/>
    <w:rsid w:val="0041210C"/>
    <w:rsid w:val="0042034A"/>
    <w:rsid w:val="00424D3A"/>
    <w:rsid w:val="004522E8"/>
    <w:rsid w:val="004819F5"/>
    <w:rsid w:val="00484EBF"/>
    <w:rsid w:val="00494623"/>
    <w:rsid w:val="004D0862"/>
    <w:rsid w:val="004F5A0F"/>
    <w:rsid w:val="00511A29"/>
    <w:rsid w:val="00535D04"/>
    <w:rsid w:val="00541C5B"/>
    <w:rsid w:val="00575445"/>
    <w:rsid w:val="005A3ADC"/>
    <w:rsid w:val="005C1A2D"/>
    <w:rsid w:val="005C23EB"/>
    <w:rsid w:val="005D636C"/>
    <w:rsid w:val="005F1BE2"/>
    <w:rsid w:val="005F734B"/>
    <w:rsid w:val="005F77FD"/>
    <w:rsid w:val="00623DA2"/>
    <w:rsid w:val="00671A74"/>
    <w:rsid w:val="00672BD8"/>
    <w:rsid w:val="00673478"/>
    <w:rsid w:val="00697BD7"/>
    <w:rsid w:val="006E21F9"/>
    <w:rsid w:val="00702B49"/>
    <w:rsid w:val="00712550"/>
    <w:rsid w:val="00766A75"/>
    <w:rsid w:val="00773E55"/>
    <w:rsid w:val="00783505"/>
    <w:rsid w:val="00787DDE"/>
    <w:rsid w:val="00797388"/>
    <w:rsid w:val="007A29DE"/>
    <w:rsid w:val="008015E9"/>
    <w:rsid w:val="00803BF0"/>
    <w:rsid w:val="0082245C"/>
    <w:rsid w:val="008A35AA"/>
    <w:rsid w:val="008A7FFE"/>
    <w:rsid w:val="008C097C"/>
    <w:rsid w:val="008C310A"/>
    <w:rsid w:val="008C35AC"/>
    <w:rsid w:val="008D3ECC"/>
    <w:rsid w:val="00905563"/>
    <w:rsid w:val="00935565"/>
    <w:rsid w:val="00947E16"/>
    <w:rsid w:val="0098377D"/>
    <w:rsid w:val="009902DA"/>
    <w:rsid w:val="0099653F"/>
    <w:rsid w:val="009E1D27"/>
    <w:rsid w:val="00A04FA7"/>
    <w:rsid w:val="00A065B5"/>
    <w:rsid w:val="00A252F9"/>
    <w:rsid w:val="00A329FC"/>
    <w:rsid w:val="00A649EA"/>
    <w:rsid w:val="00A80500"/>
    <w:rsid w:val="00A82E16"/>
    <w:rsid w:val="00A95A97"/>
    <w:rsid w:val="00AB1EFB"/>
    <w:rsid w:val="00AE3058"/>
    <w:rsid w:val="00AF4CC5"/>
    <w:rsid w:val="00B1509F"/>
    <w:rsid w:val="00B24F64"/>
    <w:rsid w:val="00B85403"/>
    <w:rsid w:val="00BB3B5C"/>
    <w:rsid w:val="00BD735B"/>
    <w:rsid w:val="00BF7903"/>
    <w:rsid w:val="00C02DBA"/>
    <w:rsid w:val="00C22801"/>
    <w:rsid w:val="00C46E67"/>
    <w:rsid w:val="00CA69E5"/>
    <w:rsid w:val="00CD2445"/>
    <w:rsid w:val="00D140DE"/>
    <w:rsid w:val="00D32C40"/>
    <w:rsid w:val="00D36CA2"/>
    <w:rsid w:val="00D57AAB"/>
    <w:rsid w:val="00D70FE0"/>
    <w:rsid w:val="00D92A7D"/>
    <w:rsid w:val="00D94582"/>
    <w:rsid w:val="00DA3473"/>
    <w:rsid w:val="00DC5E09"/>
    <w:rsid w:val="00DC6212"/>
    <w:rsid w:val="00DD71E7"/>
    <w:rsid w:val="00DF0A32"/>
    <w:rsid w:val="00E254F8"/>
    <w:rsid w:val="00E4582D"/>
    <w:rsid w:val="00E52195"/>
    <w:rsid w:val="00E57AD8"/>
    <w:rsid w:val="00E6121C"/>
    <w:rsid w:val="00E925FA"/>
    <w:rsid w:val="00EA2D58"/>
    <w:rsid w:val="00EB0B3F"/>
    <w:rsid w:val="00EF2546"/>
    <w:rsid w:val="00F70B4D"/>
    <w:rsid w:val="00F77062"/>
    <w:rsid w:val="00F80176"/>
    <w:rsid w:val="00FA011E"/>
    <w:rsid w:val="00FA21B9"/>
    <w:rsid w:val="00FB4760"/>
    <w:rsid w:val="00FC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CA3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Pr>
      <w:i/>
      <w:iCs/>
      <w:color w:val="2E74B5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b">
    <w:name w:val="Символ сноски"/>
    <w:qFormat/>
    <w:rPr>
      <w:vertAlign w:val="superscript"/>
    </w:rPr>
  </w:style>
  <w:style w:type="character" w:styleId="ac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d">
    <w:name w:val="Символ концевой сноски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af">
    <w:name w:val="Верхний колонтитул Знак"/>
    <w:basedOn w:val="a0"/>
    <w:uiPriority w:val="99"/>
    <w:qFormat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uiPriority w:val="99"/>
    <w:qFormat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linenumber1">
    <w:name w:val="line number1"/>
    <w:qFormat/>
  </w:style>
  <w:style w:type="character" w:customStyle="1" w:styleId="linenumber2">
    <w:name w:val="line number2"/>
    <w:qFormat/>
  </w:style>
  <w:style w:type="character" w:styleId="af3">
    <w:name w:val="line number"/>
  </w:style>
  <w:style w:type="paragraph" w:customStyle="1" w:styleId="10">
    <w:name w:val="Заголовок1"/>
    <w:basedOn w:val="a"/>
    <w:next w:val="af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4">
    <w:name w:val="Body Text"/>
    <w:basedOn w:val="a"/>
    <w:pPr>
      <w:spacing w:after="140" w:line="276" w:lineRule="auto"/>
    </w:pPr>
  </w:style>
  <w:style w:type="paragraph" w:styleId="af5">
    <w:name w:val="List"/>
    <w:basedOn w:val="af4"/>
    <w:rPr>
      <w:rFonts w:cs="Lohit Devanagari"/>
    </w:rPr>
  </w:style>
  <w:style w:type="paragraph" w:styleId="af6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7">
    <w:name w:val="index heading"/>
    <w:basedOn w:val="10"/>
  </w:style>
  <w:style w:type="paragraph" w:customStyle="1" w:styleId="indexheading1">
    <w:name w:val="index heading1"/>
    <w:basedOn w:val="10"/>
    <w:qFormat/>
  </w:style>
  <w:style w:type="paragraph" w:customStyle="1" w:styleId="indexheading11">
    <w:name w:val="index heading11"/>
    <w:basedOn w:val="10"/>
    <w:qFormat/>
  </w:style>
  <w:style w:type="paragraph" w:styleId="af8">
    <w:name w:val="No Spacing"/>
    <w:uiPriority w:val="1"/>
    <w:qFormat/>
  </w:style>
  <w:style w:type="paragraph" w:styleId="af9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a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b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styleId="afc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d">
    <w:name w:val="endnote text"/>
    <w:basedOn w:val="a"/>
    <w:uiPriority w:val="99"/>
    <w:semiHidden/>
    <w:unhideWhenUsed/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  <w:qFormat/>
    <w:pPr>
      <w:spacing w:after="160" w:line="259" w:lineRule="auto"/>
    </w:pPr>
  </w:style>
  <w:style w:type="paragraph" w:styleId="aff">
    <w:name w:val="table of figures"/>
    <w:basedOn w:val="a"/>
    <w:uiPriority w:val="99"/>
    <w:unhideWhenUsed/>
    <w:qFormat/>
  </w:style>
  <w:style w:type="paragraph" w:customStyle="1" w:styleId="aff0">
    <w:name w:val="Колонтитул"/>
    <w:basedOn w:val="a"/>
    <w:qFormat/>
  </w:style>
  <w:style w:type="paragraph" w:styleId="af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f2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f3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ff4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Pr>
      <w:rFonts w:ascii="Liberation Serif" w:eastAsia="Noto Serif CJK SC" w:hAnsi="Liberation Serif" w:cs="Lohit Devanagari"/>
      <w:sz w:val="24"/>
      <w:szCs w:val="24"/>
      <w:lang w:eastAsia="zh-CN" w:bidi="hi-IN"/>
    </w:rPr>
  </w:style>
  <w:style w:type="paragraph" w:customStyle="1" w:styleId="phlistitemized1">
    <w:name w:val="ph_list_itemized_1"/>
    <w:qFormat/>
    <w:pPr>
      <w:tabs>
        <w:tab w:val="left" w:pos="1077"/>
      </w:tabs>
      <w:spacing w:line="360" w:lineRule="auto"/>
      <w:ind w:left="1077" w:right="170" w:hanging="357"/>
      <w:jc w:val="both"/>
    </w:pPr>
    <w:rPr>
      <w:rFonts w:ascii="Arial" w:eastAsia="Times New Roman" w:hAnsi="Arial"/>
      <w:sz w:val="24"/>
      <w:szCs w:val="20"/>
    </w:rPr>
  </w:style>
  <w:style w:type="paragraph" w:customStyle="1" w:styleId="phlistitemizedtitle">
    <w:name w:val="ph_list_itemized_title"/>
    <w:qFormat/>
    <w:pPr>
      <w:keepNext/>
      <w:spacing w:line="360" w:lineRule="auto"/>
      <w:ind w:right="170" w:firstLine="720"/>
      <w:jc w:val="both"/>
    </w:pPr>
    <w:rPr>
      <w:rFonts w:ascii="Arial" w:eastAsia="Times New Roman" w:hAnsi="Arial" w:cs="Times New Roman"/>
      <w:sz w:val="24"/>
      <w:szCs w:val="20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table" w:styleId="aff5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styleId="aff6">
    <w:name w:val="annotation reference"/>
    <w:basedOn w:val="a0"/>
    <w:uiPriority w:val="99"/>
    <w:semiHidden/>
    <w:unhideWhenUsed/>
    <w:rsid w:val="003B62A7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3B62A7"/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3B62A7"/>
    <w:rPr>
      <w:rFonts w:ascii="Arial" w:eastAsia="Times New Roman" w:hAnsi="Arial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B62A7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3B62A7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fb">
    <w:name w:val="Normal (Web)"/>
    <w:basedOn w:val="a"/>
    <w:uiPriority w:val="99"/>
    <w:unhideWhenUsed/>
    <w:rsid w:val="00182065"/>
    <w:pPr>
      <w:spacing w:before="100" w:beforeAutospacing="1" w:after="100" w:afterAutospacing="1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Pr>
      <w:i/>
      <w:iCs/>
      <w:color w:val="2E74B5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b">
    <w:name w:val="Символ сноски"/>
    <w:qFormat/>
    <w:rPr>
      <w:vertAlign w:val="superscript"/>
    </w:rPr>
  </w:style>
  <w:style w:type="character" w:styleId="ac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d">
    <w:name w:val="Символ концевой сноски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af">
    <w:name w:val="Верхний колонтитул Знак"/>
    <w:basedOn w:val="a0"/>
    <w:uiPriority w:val="99"/>
    <w:qFormat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uiPriority w:val="99"/>
    <w:qFormat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linenumber1">
    <w:name w:val="line number1"/>
    <w:qFormat/>
  </w:style>
  <w:style w:type="character" w:customStyle="1" w:styleId="linenumber2">
    <w:name w:val="line number2"/>
    <w:qFormat/>
  </w:style>
  <w:style w:type="character" w:styleId="af3">
    <w:name w:val="line number"/>
  </w:style>
  <w:style w:type="paragraph" w:customStyle="1" w:styleId="10">
    <w:name w:val="Заголовок1"/>
    <w:basedOn w:val="a"/>
    <w:next w:val="af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4">
    <w:name w:val="Body Text"/>
    <w:basedOn w:val="a"/>
    <w:pPr>
      <w:spacing w:after="140" w:line="276" w:lineRule="auto"/>
    </w:pPr>
  </w:style>
  <w:style w:type="paragraph" w:styleId="af5">
    <w:name w:val="List"/>
    <w:basedOn w:val="af4"/>
    <w:rPr>
      <w:rFonts w:cs="Lohit Devanagari"/>
    </w:rPr>
  </w:style>
  <w:style w:type="paragraph" w:styleId="af6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7">
    <w:name w:val="index heading"/>
    <w:basedOn w:val="10"/>
  </w:style>
  <w:style w:type="paragraph" w:customStyle="1" w:styleId="indexheading1">
    <w:name w:val="index heading1"/>
    <w:basedOn w:val="10"/>
    <w:qFormat/>
  </w:style>
  <w:style w:type="paragraph" w:customStyle="1" w:styleId="indexheading11">
    <w:name w:val="index heading11"/>
    <w:basedOn w:val="10"/>
    <w:qFormat/>
  </w:style>
  <w:style w:type="paragraph" w:styleId="af8">
    <w:name w:val="No Spacing"/>
    <w:uiPriority w:val="1"/>
    <w:qFormat/>
  </w:style>
  <w:style w:type="paragraph" w:styleId="af9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a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b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styleId="afc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d">
    <w:name w:val="endnote text"/>
    <w:basedOn w:val="a"/>
    <w:uiPriority w:val="99"/>
    <w:semiHidden/>
    <w:unhideWhenUsed/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  <w:qFormat/>
    <w:pPr>
      <w:spacing w:after="160" w:line="259" w:lineRule="auto"/>
    </w:pPr>
  </w:style>
  <w:style w:type="paragraph" w:styleId="aff">
    <w:name w:val="table of figures"/>
    <w:basedOn w:val="a"/>
    <w:uiPriority w:val="99"/>
    <w:unhideWhenUsed/>
    <w:qFormat/>
  </w:style>
  <w:style w:type="paragraph" w:customStyle="1" w:styleId="aff0">
    <w:name w:val="Колонтитул"/>
    <w:basedOn w:val="a"/>
    <w:qFormat/>
  </w:style>
  <w:style w:type="paragraph" w:styleId="af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f2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f3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ff4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Pr>
      <w:rFonts w:ascii="Liberation Serif" w:eastAsia="Noto Serif CJK SC" w:hAnsi="Liberation Serif" w:cs="Lohit Devanagari"/>
      <w:sz w:val="24"/>
      <w:szCs w:val="24"/>
      <w:lang w:eastAsia="zh-CN" w:bidi="hi-IN"/>
    </w:rPr>
  </w:style>
  <w:style w:type="paragraph" w:customStyle="1" w:styleId="phlistitemized1">
    <w:name w:val="ph_list_itemized_1"/>
    <w:qFormat/>
    <w:pPr>
      <w:tabs>
        <w:tab w:val="left" w:pos="1077"/>
      </w:tabs>
      <w:spacing w:line="360" w:lineRule="auto"/>
      <w:ind w:left="1077" w:right="170" w:hanging="357"/>
      <w:jc w:val="both"/>
    </w:pPr>
    <w:rPr>
      <w:rFonts w:ascii="Arial" w:eastAsia="Times New Roman" w:hAnsi="Arial"/>
      <w:sz w:val="24"/>
      <w:szCs w:val="20"/>
    </w:rPr>
  </w:style>
  <w:style w:type="paragraph" w:customStyle="1" w:styleId="phlistitemizedtitle">
    <w:name w:val="ph_list_itemized_title"/>
    <w:qFormat/>
    <w:pPr>
      <w:keepNext/>
      <w:spacing w:line="360" w:lineRule="auto"/>
      <w:ind w:right="170" w:firstLine="720"/>
      <w:jc w:val="both"/>
    </w:pPr>
    <w:rPr>
      <w:rFonts w:ascii="Arial" w:eastAsia="Times New Roman" w:hAnsi="Arial" w:cs="Times New Roman"/>
      <w:sz w:val="24"/>
      <w:szCs w:val="20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table" w:styleId="aff5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uiPriority w:val="99"/>
    <w:rPr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styleId="aff6">
    <w:name w:val="annotation reference"/>
    <w:basedOn w:val="a0"/>
    <w:uiPriority w:val="99"/>
    <w:semiHidden/>
    <w:unhideWhenUsed/>
    <w:rsid w:val="003B62A7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3B62A7"/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3B62A7"/>
    <w:rPr>
      <w:rFonts w:ascii="Arial" w:eastAsia="Times New Roman" w:hAnsi="Arial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B62A7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3B62A7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fb">
    <w:name w:val="Normal (Web)"/>
    <w:basedOn w:val="a"/>
    <w:uiPriority w:val="99"/>
    <w:unhideWhenUsed/>
    <w:rsid w:val="00182065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A34CF-9834-4E47-B0A7-25447B3BD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Костюкова Кристина Руслановна</dc:creator>
  <cp:lastModifiedBy>BazhenovPA</cp:lastModifiedBy>
  <cp:revision>3</cp:revision>
  <cp:lastPrinted>2026-06-04T13:17:00Z</cp:lastPrinted>
  <dcterms:created xsi:type="dcterms:W3CDTF">2026-06-04T13:17:00Z</dcterms:created>
  <dcterms:modified xsi:type="dcterms:W3CDTF">2026-06-04T13:23:00Z</dcterms:modified>
  <dc:language>ru-RU</dc:language>
</cp:coreProperties>
</file>