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51A0C" w14:textId="2E90126E" w:rsidR="00445BE9" w:rsidRPr="00E37D70" w:rsidRDefault="00970409" w:rsidP="0097040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7D70">
        <w:rPr>
          <w:rFonts w:ascii="Times New Roman" w:hAnsi="Times New Roman" w:cs="Times New Roman"/>
          <w:b/>
          <w:bCs/>
          <w:sz w:val="26"/>
          <w:szCs w:val="26"/>
        </w:rPr>
        <w:t>ПОЯСНИТЕЛЬНАЯ ЗАПИСКА</w:t>
      </w:r>
    </w:p>
    <w:p w14:paraId="681FDA54" w14:textId="6174BD9D" w:rsidR="00970409" w:rsidRPr="00E37D70" w:rsidRDefault="00970409" w:rsidP="0097040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7D70">
        <w:rPr>
          <w:rFonts w:ascii="Times New Roman" w:hAnsi="Times New Roman" w:cs="Times New Roman"/>
          <w:b/>
          <w:bCs/>
          <w:sz w:val="26"/>
          <w:szCs w:val="26"/>
        </w:rPr>
        <w:t xml:space="preserve">к проекту федерального закона «О внесении изменений в статьи </w:t>
      </w:r>
      <w:r w:rsidR="009A269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</w:t>
      </w:r>
      <w:r w:rsidRPr="00E37D70">
        <w:rPr>
          <w:rFonts w:ascii="Times New Roman" w:hAnsi="Times New Roman" w:cs="Times New Roman"/>
          <w:b/>
          <w:bCs/>
          <w:sz w:val="26"/>
          <w:szCs w:val="26"/>
        </w:rPr>
        <w:t>107, 108 и 109 Уголовно-процессуального кодекса Российской Федерации»</w:t>
      </w:r>
    </w:p>
    <w:p w14:paraId="0DAC78CF" w14:textId="547E363C" w:rsidR="000F228E" w:rsidRDefault="00E37D70" w:rsidP="00710C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7D70">
        <w:rPr>
          <w:rFonts w:ascii="Times New Roman" w:hAnsi="Times New Roman" w:cs="Times New Roman"/>
          <w:sz w:val="26"/>
          <w:szCs w:val="26"/>
        </w:rPr>
        <w:t xml:space="preserve">Целью </w:t>
      </w:r>
      <w:r w:rsidR="00544767">
        <w:rPr>
          <w:rFonts w:ascii="Times New Roman" w:hAnsi="Times New Roman" w:cs="Times New Roman"/>
          <w:sz w:val="26"/>
          <w:szCs w:val="26"/>
        </w:rPr>
        <w:t>проекта федерального закона «О внесении изменений в статьи 107</w:t>
      </w:r>
      <w:r w:rsidR="00905D18">
        <w:rPr>
          <w:rFonts w:ascii="Times New Roman" w:hAnsi="Times New Roman" w:cs="Times New Roman"/>
          <w:sz w:val="26"/>
          <w:szCs w:val="26"/>
        </w:rPr>
        <w:t xml:space="preserve">, 108 </w:t>
      </w:r>
      <w:r w:rsidR="002D4217">
        <w:rPr>
          <w:rFonts w:ascii="Times New Roman" w:hAnsi="Times New Roman" w:cs="Times New Roman"/>
          <w:sz w:val="26"/>
          <w:szCs w:val="26"/>
        </w:rPr>
        <w:t>и</w:t>
      </w:r>
      <w:r w:rsidR="00544767">
        <w:rPr>
          <w:rFonts w:ascii="Times New Roman" w:hAnsi="Times New Roman" w:cs="Times New Roman"/>
          <w:sz w:val="26"/>
          <w:szCs w:val="26"/>
        </w:rPr>
        <w:t xml:space="preserve"> и 109 Уголовно-процессуального кодекса Российской Федерации» </w:t>
      </w:r>
      <w:r w:rsidR="00FF799E">
        <w:rPr>
          <w:rFonts w:ascii="Times New Roman" w:hAnsi="Times New Roman" w:cs="Times New Roman"/>
          <w:sz w:val="26"/>
          <w:szCs w:val="26"/>
        </w:rPr>
        <w:t xml:space="preserve">является дальнейшая реализация принципа гуманизма в уголовном </w:t>
      </w:r>
      <w:r w:rsidR="00954C49">
        <w:rPr>
          <w:rFonts w:ascii="Times New Roman" w:hAnsi="Times New Roman" w:cs="Times New Roman"/>
          <w:sz w:val="26"/>
          <w:szCs w:val="26"/>
        </w:rPr>
        <w:t>судо</w:t>
      </w:r>
      <w:r w:rsidR="00976CF3">
        <w:rPr>
          <w:rFonts w:ascii="Times New Roman" w:hAnsi="Times New Roman" w:cs="Times New Roman"/>
          <w:sz w:val="26"/>
          <w:szCs w:val="26"/>
        </w:rPr>
        <w:t>производстве, который зак</w:t>
      </w:r>
      <w:r w:rsidR="001E5E28">
        <w:rPr>
          <w:rFonts w:ascii="Times New Roman" w:hAnsi="Times New Roman" w:cs="Times New Roman"/>
          <w:sz w:val="26"/>
          <w:szCs w:val="26"/>
        </w:rPr>
        <w:t>лючается в том, что меры процессуального принуждения</w:t>
      </w:r>
      <w:r w:rsidR="00B74E24">
        <w:rPr>
          <w:rFonts w:ascii="Times New Roman" w:hAnsi="Times New Roman" w:cs="Times New Roman"/>
          <w:sz w:val="26"/>
          <w:szCs w:val="26"/>
        </w:rPr>
        <w:t xml:space="preserve">, применяемые </w:t>
      </w:r>
      <w:r w:rsidR="00684614">
        <w:rPr>
          <w:rFonts w:ascii="Times New Roman" w:hAnsi="Times New Roman" w:cs="Times New Roman"/>
          <w:sz w:val="26"/>
          <w:szCs w:val="26"/>
        </w:rPr>
        <w:t xml:space="preserve">к </w:t>
      </w:r>
      <w:r w:rsidR="00431D66">
        <w:rPr>
          <w:rFonts w:ascii="Times New Roman" w:hAnsi="Times New Roman" w:cs="Times New Roman"/>
          <w:sz w:val="26"/>
          <w:szCs w:val="26"/>
        </w:rPr>
        <w:t>лицу, обвиняемому или подозреваемому в совершении преступления, не могут иметь своей целью причинение физических или нравственных страданий, унижение человеческого достоинства гражданина.</w:t>
      </w:r>
    </w:p>
    <w:p w14:paraId="3D7B48F8" w14:textId="36FBE82B" w:rsidR="00431D66" w:rsidRDefault="00431D66" w:rsidP="00710C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 данного федерального закона направлен на совершенствовани</w:t>
      </w:r>
      <w:r w:rsidR="00710CB7">
        <w:rPr>
          <w:rFonts w:ascii="Times New Roman" w:hAnsi="Times New Roman" w:cs="Times New Roman"/>
          <w:sz w:val="26"/>
          <w:szCs w:val="26"/>
        </w:rPr>
        <w:t>е порядка назначения в качестве меры пресечения в уголовном процессе домашнего ареста. В действующей редакции статьи 107 УПК РФ не определены временные рамки возможности применения данной меры пресечения, которая по объему ограничения конституционных прав гражданина уступает только заключению под стражу.</w:t>
      </w:r>
    </w:p>
    <w:p w14:paraId="79067A0E" w14:textId="6D856765" w:rsidR="00710CB7" w:rsidRDefault="00B8750F" w:rsidP="00710C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проекте предлагается предельный срок применения домашнего ареста определять по правилам</w:t>
      </w:r>
      <w:r w:rsidR="00FA79FB">
        <w:rPr>
          <w:rFonts w:ascii="Times New Roman" w:hAnsi="Times New Roman" w:cs="Times New Roman"/>
          <w:sz w:val="26"/>
          <w:szCs w:val="26"/>
        </w:rPr>
        <w:t>, предусмотренным частью 10 статьи 105</w:t>
      </w:r>
      <w:bookmarkStart w:id="0" w:name="_GoBack"/>
      <w:bookmarkEnd w:id="0"/>
      <w:r w:rsidR="00FA79FB" w:rsidRPr="00392156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FA79FB">
        <w:rPr>
          <w:rFonts w:ascii="Times New Roman" w:hAnsi="Times New Roman" w:cs="Times New Roman"/>
          <w:sz w:val="26"/>
          <w:szCs w:val="26"/>
        </w:rPr>
        <w:t xml:space="preserve"> УПК РФ, </w:t>
      </w:r>
      <w:r w:rsidR="005A32C0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FA79FB">
        <w:rPr>
          <w:rFonts w:ascii="Times New Roman" w:hAnsi="Times New Roman" w:cs="Times New Roman"/>
          <w:sz w:val="26"/>
          <w:szCs w:val="26"/>
        </w:rPr>
        <w:t xml:space="preserve">то есть по уголовным делам о преступлениях небольшой </w:t>
      </w:r>
      <w:r w:rsidR="00C977C4">
        <w:rPr>
          <w:rFonts w:ascii="Times New Roman" w:hAnsi="Times New Roman" w:cs="Times New Roman"/>
          <w:sz w:val="26"/>
          <w:szCs w:val="26"/>
        </w:rPr>
        <w:t xml:space="preserve">и средней тяжести – </w:t>
      </w:r>
      <w:r w:rsidR="004078FA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C977C4">
        <w:rPr>
          <w:rFonts w:ascii="Times New Roman" w:hAnsi="Times New Roman" w:cs="Times New Roman"/>
          <w:sz w:val="26"/>
          <w:szCs w:val="26"/>
        </w:rPr>
        <w:t>12 месяцев, о тяжких преступлениях – 24 месяца, об особо тяжких – 36 месяцев.</w:t>
      </w:r>
    </w:p>
    <w:p w14:paraId="53E0F725" w14:textId="6E8C93E2" w:rsidR="000E5DEA" w:rsidRDefault="00004D75" w:rsidP="00710C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части</w:t>
      </w:r>
      <w:r w:rsidR="005D6E1A">
        <w:rPr>
          <w:rFonts w:ascii="Times New Roman" w:hAnsi="Times New Roman" w:cs="Times New Roman"/>
          <w:sz w:val="26"/>
          <w:szCs w:val="26"/>
        </w:rPr>
        <w:t xml:space="preserve"> второй </w:t>
      </w:r>
      <w:r w:rsidR="00B006CE">
        <w:rPr>
          <w:rFonts w:ascii="Times New Roman" w:hAnsi="Times New Roman" w:cs="Times New Roman"/>
          <w:sz w:val="26"/>
          <w:szCs w:val="26"/>
        </w:rPr>
        <w:t xml:space="preserve">статьи 108 УПК РФ предлагается </w:t>
      </w:r>
      <w:r w:rsidR="000F6FA2">
        <w:rPr>
          <w:rFonts w:ascii="Times New Roman" w:hAnsi="Times New Roman" w:cs="Times New Roman"/>
          <w:sz w:val="26"/>
          <w:szCs w:val="26"/>
        </w:rPr>
        <w:t>предусмотреть</w:t>
      </w:r>
      <w:r w:rsidR="00B006CE">
        <w:rPr>
          <w:rFonts w:ascii="Times New Roman" w:hAnsi="Times New Roman" w:cs="Times New Roman"/>
          <w:sz w:val="26"/>
          <w:szCs w:val="26"/>
        </w:rPr>
        <w:t xml:space="preserve"> правило о том, что заключение под стражу в качестве меры пресечения </w:t>
      </w:r>
      <w:r w:rsidR="000F6FA2">
        <w:rPr>
          <w:rFonts w:ascii="Times New Roman" w:hAnsi="Times New Roman" w:cs="Times New Roman"/>
          <w:sz w:val="26"/>
          <w:szCs w:val="26"/>
        </w:rPr>
        <w:t>м</w:t>
      </w:r>
      <w:r w:rsidR="00B006CE">
        <w:rPr>
          <w:rFonts w:ascii="Times New Roman" w:hAnsi="Times New Roman" w:cs="Times New Roman"/>
          <w:sz w:val="26"/>
          <w:szCs w:val="26"/>
        </w:rPr>
        <w:t xml:space="preserve">ожет быть применено в отношении родителей, воспитывающих трех или более </w:t>
      </w:r>
      <w:r w:rsidR="000E5DEA">
        <w:rPr>
          <w:rFonts w:ascii="Times New Roman" w:hAnsi="Times New Roman" w:cs="Times New Roman"/>
          <w:sz w:val="26"/>
          <w:szCs w:val="26"/>
        </w:rPr>
        <w:t xml:space="preserve">несовершеннолетних детей, если они подозреваются или обвиняются в совершении тяжкого или особо тяжкого преступления. И лишь в исключительных случаях эта мера может быть применена при подозрении или обвинении таких лиц в совершении преступления средней тяжести. </w:t>
      </w:r>
    </w:p>
    <w:p w14:paraId="3465DEED" w14:textId="77777777" w:rsidR="000E5DEA" w:rsidRDefault="000E5DEA" w:rsidP="00710C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Данным законопроектом предусмотрено ограничение содержания под стражей обвиняемого в период ознакомления его и защитника с материалами уголовного дела на срок до шести месяцев. Сейчас действующей редакцией части 7 статьи 109 УПК РФ предусмотрено право суда продлевать этот срок без ограничения предельного времени «каждый раз не более, чем на 3 месяца».</w:t>
      </w:r>
    </w:p>
    <w:p w14:paraId="3ED07359" w14:textId="01EC5F28" w:rsidR="00C977C4" w:rsidRDefault="00893ED7" w:rsidP="00710C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учетом </w:t>
      </w:r>
      <w:r w:rsidR="00B01950">
        <w:rPr>
          <w:rFonts w:ascii="Times New Roman" w:hAnsi="Times New Roman" w:cs="Times New Roman"/>
          <w:sz w:val="26"/>
          <w:szCs w:val="26"/>
        </w:rPr>
        <w:t>появившихс</w:t>
      </w:r>
      <w:r w:rsidR="00621393">
        <w:rPr>
          <w:rFonts w:ascii="Times New Roman" w:hAnsi="Times New Roman" w:cs="Times New Roman"/>
          <w:sz w:val="26"/>
          <w:szCs w:val="26"/>
        </w:rPr>
        <w:t xml:space="preserve">я </w:t>
      </w:r>
      <w:r w:rsidR="00914068">
        <w:rPr>
          <w:rFonts w:ascii="Times New Roman" w:hAnsi="Times New Roman" w:cs="Times New Roman"/>
          <w:sz w:val="26"/>
          <w:szCs w:val="26"/>
        </w:rPr>
        <w:t xml:space="preserve">в последнее время технических возможностей </w:t>
      </w:r>
      <w:r w:rsidR="00BF530C">
        <w:rPr>
          <w:rFonts w:ascii="Times New Roman" w:hAnsi="Times New Roman" w:cs="Times New Roman"/>
          <w:sz w:val="26"/>
          <w:szCs w:val="26"/>
        </w:rPr>
        <w:t xml:space="preserve">копирования </w:t>
      </w:r>
      <w:r w:rsidR="00123F6F">
        <w:rPr>
          <w:rFonts w:ascii="Times New Roman" w:hAnsi="Times New Roman" w:cs="Times New Roman"/>
          <w:sz w:val="26"/>
          <w:szCs w:val="26"/>
        </w:rPr>
        <w:t>материалов</w:t>
      </w:r>
      <w:r w:rsidR="009C4828">
        <w:rPr>
          <w:rFonts w:ascii="Times New Roman" w:hAnsi="Times New Roman" w:cs="Times New Roman"/>
          <w:sz w:val="26"/>
          <w:szCs w:val="26"/>
        </w:rPr>
        <w:t xml:space="preserve"> у защиты отпадает необходимость </w:t>
      </w:r>
      <w:r w:rsidR="0053153B">
        <w:rPr>
          <w:rFonts w:ascii="Times New Roman" w:hAnsi="Times New Roman" w:cs="Times New Roman"/>
          <w:sz w:val="26"/>
          <w:szCs w:val="26"/>
        </w:rPr>
        <w:t xml:space="preserve">изучения многочисленных томов и документов уголовного дела непосредственно </w:t>
      </w:r>
      <w:r w:rsidR="00902247">
        <w:rPr>
          <w:rFonts w:ascii="Times New Roman" w:hAnsi="Times New Roman" w:cs="Times New Roman"/>
          <w:sz w:val="26"/>
          <w:szCs w:val="26"/>
        </w:rPr>
        <w:t xml:space="preserve">в помещениях следственного органа или в следственных изоляторах. </w:t>
      </w:r>
      <w:r w:rsidR="00CC7CFD">
        <w:rPr>
          <w:rFonts w:ascii="Times New Roman" w:hAnsi="Times New Roman" w:cs="Times New Roman"/>
          <w:sz w:val="26"/>
          <w:szCs w:val="26"/>
        </w:rPr>
        <w:t xml:space="preserve">Соответственно </w:t>
      </w:r>
      <w:r w:rsidR="00D13052">
        <w:rPr>
          <w:rFonts w:ascii="Times New Roman" w:hAnsi="Times New Roman" w:cs="Times New Roman"/>
          <w:sz w:val="26"/>
          <w:szCs w:val="26"/>
        </w:rPr>
        <w:t xml:space="preserve">и необходимость в продлении срока содержания под стражей на неопределенный срок отпала. </w:t>
      </w:r>
    </w:p>
    <w:p w14:paraId="1CC9A1BB" w14:textId="77777777" w:rsidR="00D13052" w:rsidRPr="00E43486" w:rsidRDefault="00D13052" w:rsidP="00D1305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43486">
        <w:rPr>
          <w:rFonts w:ascii="Times New Roman" w:hAnsi="Times New Roman"/>
          <w:sz w:val="26"/>
          <w:szCs w:val="26"/>
        </w:rPr>
        <w:t xml:space="preserve">Внесение изменений в законодательство не повлечет дополнительных расходов, покрываемых за счет федерального бюджета, не потребует признания утратившими силу, приостановления, изменения или принятия федеральных </w:t>
      </w:r>
      <w:r w:rsidRPr="00E43486">
        <w:rPr>
          <w:rFonts w:ascii="Times New Roman" w:hAnsi="Times New Roman"/>
          <w:sz w:val="26"/>
          <w:szCs w:val="26"/>
        </w:rPr>
        <w:lastRenderedPageBreak/>
        <w:t>законов, не потребует признания утратившими силу, приостановления,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640B33A8" w14:textId="77777777" w:rsidR="00D13052" w:rsidRPr="00E37D70" w:rsidRDefault="00D13052" w:rsidP="00710C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D13052" w:rsidRPr="00E37D70" w:rsidSect="00D13052">
      <w:headerReference w:type="default" r:id="rId6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0EC89" w14:textId="77777777" w:rsidR="0018742B" w:rsidRDefault="0018742B" w:rsidP="00D13052">
      <w:pPr>
        <w:spacing w:after="0" w:line="240" w:lineRule="auto"/>
      </w:pPr>
      <w:r>
        <w:separator/>
      </w:r>
    </w:p>
  </w:endnote>
  <w:endnote w:type="continuationSeparator" w:id="0">
    <w:p w14:paraId="24456EDC" w14:textId="77777777" w:rsidR="0018742B" w:rsidRDefault="0018742B" w:rsidP="00D13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674AC" w14:textId="77777777" w:rsidR="0018742B" w:rsidRDefault="0018742B" w:rsidP="00D13052">
      <w:pPr>
        <w:spacing w:after="0" w:line="240" w:lineRule="auto"/>
      </w:pPr>
      <w:r>
        <w:separator/>
      </w:r>
    </w:p>
  </w:footnote>
  <w:footnote w:type="continuationSeparator" w:id="0">
    <w:p w14:paraId="07D0CAE4" w14:textId="77777777" w:rsidR="0018742B" w:rsidRDefault="0018742B" w:rsidP="00D13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287010729"/>
      <w:docPartObj>
        <w:docPartGallery w:val="Page Numbers (Top of Page)"/>
        <w:docPartUnique/>
      </w:docPartObj>
    </w:sdtPr>
    <w:sdtEndPr/>
    <w:sdtContent>
      <w:p w14:paraId="0F802E5F" w14:textId="112422B3" w:rsidR="00D13052" w:rsidRPr="00D13052" w:rsidRDefault="00D13052">
        <w:pPr>
          <w:pStyle w:val="a3"/>
          <w:jc w:val="center"/>
          <w:rPr>
            <w:rFonts w:ascii="Times New Roman" w:hAnsi="Times New Roman" w:cs="Times New Roman"/>
          </w:rPr>
        </w:pPr>
        <w:r w:rsidRPr="00D13052">
          <w:rPr>
            <w:rFonts w:ascii="Times New Roman" w:hAnsi="Times New Roman" w:cs="Times New Roman"/>
          </w:rPr>
          <w:fldChar w:fldCharType="begin"/>
        </w:r>
        <w:r w:rsidRPr="00D13052">
          <w:rPr>
            <w:rFonts w:ascii="Times New Roman" w:hAnsi="Times New Roman" w:cs="Times New Roman"/>
          </w:rPr>
          <w:instrText>PAGE   \* MERGEFORMAT</w:instrText>
        </w:r>
        <w:r w:rsidRPr="00D13052">
          <w:rPr>
            <w:rFonts w:ascii="Times New Roman" w:hAnsi="Times New Roman" w:cs="Times New Roman"/>
          </w:rPr>
          <w:fldChar w:fldCharType="separate"/>
        </w:r>
        <w:r w:rsidRPr="00D13052">
          <w:rPr>
            <w:rFonts w:ascii="Times New Roman" w:hAnsi="Times New Roman" w:cs="Times New Roman"/>
          </w:rPr>
          <w:t>2</w:t>
        </w:r>
        <w:r w:rsidRPr="00D13052">
          <w:rPr>
            <w:rFonts w:ascii="Times New Roman" w:hAnsi="Times New Roman" w:cs="Times New Roman"/>
          </w:rPr>
          <w:fldChar w:fldCharType="end"/>
        </w:r>
      </w:p>
    </w:sdtContent>
  </w:sdt>
  <w:p w14:paraId="1F936115" w14:textId="77777777" w:rsidR="00D13052" w:rsidRDefault="00D130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E9"/>
    <w:rsid w:val="00004D75"/>
    <w:rsid w:val="000E5DEA"/>
    <w:rsid w:val="000F228E"/>
    <w:rsid w:val="000F6FA2"/>
    <w:rsid w:val="00123F6F"/>
    <w:rsid w:val="0018742B"/>
    <w:rsid w:val="001E5E28"/>
    <w:rsid w:val="00243A8E"/>
    <w:rsid w:val="002D4217"/>
    <w:rsid w:val="00392156"/>
    <w:rsid w:val="003D44C0"/>
    <w:rsid w:val="004078FA"/>
    <w:rsid w:val="00431D66"/>
    <w:rsid w:val="00445BE9"/>
    <w:rsid w:val="00482543"/>
    <w:rsid w:val="004A4355"/>
    <w:rsid w:val="0053153B"/>
    <w:rsid w:val="00544767"/>
    <w:rsid w:val="005A32C0"/>
    <w:rsid w:val="005D6E1A"/>
    <w:rsid w:val="00621393"/>
    <w:rsid w:val="00684614"/>
    <w:rsid w:val="006E31CA"/>
    <w:rsid w:val="00710CB7"/>
    <w:rsid w:val="0084171A"/>
    <w:rsid w:val="00893ED7"/>
    <w:rsid w:val="00902247"/>
    <w:rsid w:val="00905D18"/>
    <w:rsid w:val="00914068"/>
    <w:rsid w:val="00954C49"/>
    <w:rsid w:val="00970409"/>
    <w:rsid w:val="00976CF3"/>
    <w:rsid w:val="009A2690"/>
    <w:rsid w:val="009C4828"/>
    <w:rsid w:val="00A10E4B"/>
    <w:rsid w:val="00B006CE"/>
    <w:rsid w:val="00B01950"/>
    <w:rsid w:val="00B74E24"/>
    <w:rsid w:val="00B8750F"/>
    <w:rsid w:val="00BF530C"/>
    <w:rsid w:val="00C977C4"/>
    <w:rsid w:val="00CC7CFD"/>
    <w:rsid w:val="00D13052"/>
    <w:rsid w:val="00D74FED"/>
    <w:rsid w:val="00E21B32"/>
    <w:rsid w:val="00E37D70"/>
    <w:rsid w:val="00F85E5B"/>
    <w:rsid w:val="00FA79FB"/>
    <w:rsid w:val="00FF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4F4D4"/>
  <w15:chartTrackingRefBased/>
  <w15:docId w15:val="{E0741FC3-C0A7-4AF3-BC10-EC51B2B8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3052"/>
  </w:style>
  <w:style w:type="paragraph" w:styleId="a5">
    <w:name w:val="footer"/>
    <w:basedOn w:val="a"/>
    <w:link w:val="a6"/>
    <w:uiPriority w:val="99"/>
    <w:unhideWhenUsed/>
    <w:rsid w:val="00D13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3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2026-06-04T11:09:00Z</cp:lastPrinted>
  <dcterms:created xsi:type="dcterms:W3CDTF">2026-06-04T07:17:00Z</dcterms:created>
  <dcterms:modified xsi:type="dcterms:W3CDTF">2026-06-04T11:28:00Z</dcterms:modified>
</cp:coreProperties>
</file>