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D217D2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D217D2">
        <w:rPr>
          <w:color w:val="FFFFFF" w:themeColor="background1"/>
          <w:sz w:val="28"/>
          <w:szCs w:val="28"/>
        </w:rPr>
        <w:t>Проект</w:t>
      </w:r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  <w:bookmarkStart w:id="0" w:name="_GoBack"/>
      <w:bookmarkEnd w:id="0"/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D217D2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D217D2" w:rsidRDefault="004360C2" w:rsidP="004360C2">
      <w:pPr>
        <w:widowControl w:val="0"/>
        <w:spacing w:line="276" w:lineRule="auto"/>
        <w:ind w:firstLine="709"/>
        <w:jc w:val="center"/>
        <w:rPr>
          <w:b/>
          <w:color w:val="FFFFFF" w:themeColor="background1"/>
          <w:sz w:val="28"/>
          <w:szCs w:val="28"/>
        </w:rPr>
      </w:pPr>
      <w:r w:rsidRPr="00D217D2">
        <w:rPr>
          <w:b/>
          <w:color w:val="FFFFFF" w:themeColor="background1"/>
          <w:sz w:val="28"/>
          <w:szCs w:val="28"/>
        </w:rPr>
        <w:t>РЕШЕНИЕ</w:t>
      </w:r>
    </w:p>
    <w:p w:rsidR="004360C2" w:rsidRPr="002E2A5F" w:rsidRDefault="004360C2" w:rsidP="004360C2">
      <w:pPr>
        <w:pStyle w:val="1"/>
        <w:keepNext w:val="0"/>
        <w:widowControl w:val="0"/>
        <w:spacing w:line="276" w:lineRule="auto"/>
        <w:ind w:firstLine="709"/>
        <w:rPr>
          <w:szCs w:val="28"/>
        </w:rPr>
      </w:pPr>
    </w:p>
    <w:p w:rsidR="004360C2" w:rsidRPr="00A3073A" w:rsidRDefault="004360C2" w:rsidP="004360C2"/>
    <w:p w:rsidR="004360C2" w:rsidRDefault="00E41540" w:rsidP="004360C2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>22 июня</w:t>
      </w:r>
      <w:r w:rsidR="00F62C8D">
        <w:rPr>
          <w:szCs w:val="28"/>
        </w:rPr>
        <w:t xml:space="preserve">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     </w:t>
      </w:r>
      <w:r w:rsidR="00D217D2">
        <w:rPr>
          <w:szCs w:val="28"/>
        </w:rPr>
        <w:t xml:space="preserve">    </w:t>
      </w:r>
      <w:r w:rsidR="004360C2" w:rsidRPr="00EC64D6">
        <w:rPr>
          <w:szCs w:val="28"/>
        </w:rPr>
        <w:t xml:space="preserve">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D217D2">
        <w:rPr>
          <w:szCs w:val="28"/>
        </w:rPr>
        <w:t>315</w:t>
      </w:r>
    </w:p>
    <w:p w:rsidR="004360C2" w:rsidRPr="00CF393D" w:rsidRDefault="004360C2" w:rsidP="004360C2">
      <w:pPr>
        <w:widowControl w:val="0"/>
        <w:spacing w:line="276" w:lineRule="auto"/>
        <w:ind w:firstLine="709"/>
        <w:jc w:val="both"/>
      </w:pPr>
    </w:p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proofErr w:type="gramStart"/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E41540" w:rsidRPr="00E41540">
        <w:rPr>
          <w:bCs/>
          <w:iCs/>
          <w:sz w:val="28"/>
          <w:szCs w:val="28"/>
          <w:lang w:bidi="ru-RU"/>
        </w:rPr>
        <w:t>1256655-8 «О внесении изменений в статью 145 части второй Налогового кодекса Российской Федерации» (в части фиксации на плановый бюджетный период порогового значения доходов в целях освобождения налогоплательщиков, применяющих упрощенную систему налогообложения, от исполнения обязанностей налогоплательщика НДС), внесенн</w:t>
      </w:r>
      <w:r w:rsidR="00E41540">
        <w:rPr>
          <w:bCs/>
          <w:iCs/>
          <w:sz w:val="28"/>
          <w:szCs w:val="28"/>
          <w:lang w:bidi="ru-RU"/>
        </w:rPr>
        <w:t>ому</w:t>
      </w:r>
      <w:r w:rsidR="00E41540" w:rsidRPr="00E41540">
        <w:rPr>
          <w:bCs/>
          <w:iCs/>
          <w:sz w:val="28"/>
          <w:szCs w:val="28"/>
          <w:lang w:bidi="ru-RU"/>
        </w:rPr>
        <w:t xml:space="preserve"> сенатором Российской Федерации </w:t>
      </w:r>
      <w:proofErr w:type="spellStart"/>
      <w:r w:rsidR="00E41540" w:rsidRPr="00E41540">
        <w:rPr>
          <w:bCs/>
          <w:iCs/>
          <w:sz w:val="28"/>
          <w:szCs w:val="28"/>
          <w:lang w:bidi="ru-RU"/>
        </w:rPr>
        <w:t>В.В.Якушевым</w:t>
      </w:r>
      <w:proofErr w:type="spellEnd"/>
      <w:r w:rsidR="00E41540" w:rsidRPr="00E41540">
        <w:rPr>
          <w:bCs/>
          <w:iCs/>
          <w:sz w:val="28"/>
          <w:szCs w:val="28"/>
          <w:lang w:bidi="ru-RU"/>
        </w:rPr>
        <w:t xml:space="preserve">, депутатами Государственной Думы </w:t>
      </w:r>
      <w:proofErr w:type="spellStart"/>
      <w:r w:rsidR="00E41540" w:rsidRPr="00E41540">
        <w:rPr>
          <w:bCs/>
          <w:iCs/>
          <w:sz w:val="28"/>
          <w:szCs w:val="28"/>
          <w:lang w:bidi="ru-RU"/>
        </w:rPr>
        <w:t>В.А.Васильевым</w:t>
      </w:r>
      <w:proofErr w:type="spellEnd"/>
      <w:proofErr w:type="gramEnd"/>
      <w:r w:rsidR="00E41540" w:rsidRPr="00E41540">
        <w:rPr>
          <w:bCs/>
          <w:iCs/>
          <w:sz w:val="28"/>
          <w:szCs w:val="28"/>
          <w:lang w:bidi="ru-RU"/>
        </w:rPr>
        <w:t xml:space="preserve">, </w:t>
      </w:r>
      <w:proofErr w:type="spellStart"/>
      <w:r w:rsidR="00E41540" w:rsidRPr="00E41540">
        <w:rPr>
          <w:bCs/>
          <w:iCs/>
          <w:sz w:val="28"/>
          <w:szCs w:val="28"/>
          <w:lang w:bidi="ru-RU"/>
        </w:rPr>
        <w:t>А.Д.Жуковым</w:t>
      </w:r>
      <w:proofErr w:type="spellEnd"/>
      <w:r w:rsidR="00E41540" w:rsidRPr="00E41540">
        <w:rPr>
          <w:bCs/>
          <w:iCs/>
          <w:sz w:val="28"/>
          <w:szCs w:val="28"/>
          <w:lang w:bidi="ru-RU"/>
        </w:rPr>
        <w:t xml:space="preserve">, </w:t>
      </w:r>
      <w:proofErr w:type="spellStart"/>
      <w:r w:rsidR="00E41540" w:rsidRPr="00E41540">
        <w:rPr>
          <w:bCs/>
          <w:iCs/>
          <w:sz w:val="28"/>
          <w:szCs w:val="28"/>
          <w:lang w:bidi="ru-RU"/>
        </w:rPr>
        <w:t>А.М.Макаровым</w:t>
      </w:r>
      <w:proofErr w:type="spellEnd"/>
      <w:r w:rsidR="00E41540" w:rsidRPr="00E41540">
        <w:rPr>
          <w:bCs/>
          <w:iCs/>
          <w:sz w:val="28"/>
          <w:szCs w:val="28"/>
          <w:lang w:bidi="ru-RU"/>
        </w:rPr>
        <w:t xml:space="preserve">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603AF0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</w:p>
    <w:p w:rsidR="004360C2" w:rsidRPr="009B00EF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Pr="009B00EF">
        <w:rPr>
          <w:szCs w:val="28"/>
        </w:rPr>
        <w:t xml:space="preserve">Одобрить </w:t>
      </w:r>
      <w:r w:rsidRPr="009B00EF">
        <w:rPr>
          <w:bCs/>
          <w:szCs w:val="28"/>
        </w:rPr>
        <w:t xml:space="preserve">заключение Комитета по </w:t>
      </w:r>
      <w:r>
        <w:rPr>
          <w:bCs/>
          <w:szCs w:val="28"/>
        </w:rPr>
        <w:t xml:space="preserve">указанному </w:t>
      </w:r>
      <w:r w:rsidRPr="009B00EF">
        <w:rPr>
          <w:bCs/>
          <w:szCs w:val="28"/>
        </w:rPr>
        <w:t xml:space="preserve">проекту </w:t>
      </w:r>
      <w:r w:rsidRPr="009B00EF">
        <w:rPr>
          <w:szCs w:val="28"/>
        </w:rPr>
        <w:t>федерального</w:t>
      </w:r>
      <w:r>
        <w:rPr>
          <w:szCs w:val="28"/>
        </w:rPr>
        <w:t xml:space="preserve"> закона</w:t>
      </w:r>
      <w:r w:rsidRPr="009B00EF">
        <w:rPr>
          <w:bCs/>
          <w:szCs w:val="28"/>
        </w:rPr>
        <w:t>.</w:t>
      </w:r>
    </w:p>
    <w:p w:rsidR="004360C2" w:rsidRDefault="004360C2" w:rsidP="00E85467">
      <w:pPr>
        <w:pStyle w:val="a6"/>
        <w:widowControl w:val="0"/>
        <w:spacing w:line="360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Pr="009B00EF">
        <w:rPr>
          <w:szCs w:val="28"/>
        </w:rPr>
        <w:t xml:space="preserve">Рекомендовать Государственной </w:t>
      </w:r>
      <w:r w:rsidRPr="00EC285D">
        <w:rPr>
          <w:szCs w:val="28"/>
        </w:rPr>
        <w:t>Думе принять указанный</w:t>
      </w:r>
      <w:r w:rsidRPr="009B00EF">
        <w:rPr>
          <w:szCs w:val="28"/>
        </w:rPr>
        <w:t xml:space="preserve"> проект федерального закона в первом чтении.</w:t>
      </w:r>
    </w:p>
    <w:p w:rsidR="008F671A" w:rsidRDefault="004360C2" w:rsidP="00E85467">
      <w:pPr>
        <w:pStyle w:val="a6"/>
        <w:spacing w:line="360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="008F671A" w:rsidRPr="008F671A">
        <w:rPr>
          <w:bCs/>
          <w:szCs w:val="28"/>
        </w:rPr>
        <w:t xml:space="preserve">Определить </w:t>
      </w:r>
      <w:r w:rsidR="0048300D" w:rsidRPr="0048300D">
        <w:rPr>
          <w:bCs/>
          <w:szCs w:val="28"/>
        </w:rPr>
        <w:t>докладчиком по указанному законопроекту</w:t>
      </w:r>
      <w:r w:rsidR="00E41540">
        <w:rPr>
          <w:bCs/>
          <w:szCs w:val="28"/>
        </w:rPr>
        <w:t xml:space="preserve"> депутата Государственной Думы </w:t>
      </w:r>
      <w:proofErr w:type="spellStart"/>
      <w:r w:rsidR="00840F14">
        <w:rPr>
          <w:bCs/>
          <w:szCs w:val="28"/>
        </w:rPr>
        <w:t>А.М.Макарова</w:t>
      </w:r>
      <w:proofErr w:type="spellEnd"/>
      <w:r w:rsidR="00840F14" w:rsidRPr="00840F14">
        <w:rPr>
          <w:bCs/>
          <w:szCs w:val="28"/>
        </w:rPr>
        <w:t xml:space="preserve">, содокладчиком от ответственного Комитета </w:t>
      </w:r>
      <w:r w:rsidR="00840F14">
        <w:rPr>
          <w:bCs/>
          <w:szCs w:val="28"/>
        </w:rPr>
        <w:t>- П</w:t>
      </w:r>
      <w:r w:rsidR="00840F14" w:rsidRPr="00840F14">
        <w:rPr>
          <w:bCs/>
          <w:szCs w:val="28"/>
        </w:rPr>
        <w:t xml:space="preserve">редседателя Комитета Государственной Думы по бюджету и налогам </w:t>
      </w:r>
      <w:proofErr w:type="spellStart"/>
      <w:r w:rsidR="00840F14">
        <w:rPr>
          <w:bCs/>
          <w:szCs w:val="28"/>
        </w:rPr>
        <w:t>А.М.Макарова</w:t>
      </w:r>
      <w:proofErr w:type="spellEnd"/>
      <w:r w:rsidR="00840F14">
        <w:rPr>
          <w:bCs/>
          <w:szCs w:val="28"/>
        </w:rPr>
        <w:t>.</w:t>
      </w:r>
    </w:p>
    <w:p w:rsidR="004360C2" w:rsidRPr="002A76C6" w:rsidRDefault="004360C2" w:rsidP="00E854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A41DA">
        <w:rPr>
          <w:sz w:val="28"/>
          <w:szCs w:val="28"/>
        </w:rPr>
        <w:t xml:space="preserve">4. Направить настоящее Решение с текстом законопроекта и </w:t>
      </w:r>
      <w:r w:rsidRPr="008A41DA">
        <w:rPr>
          <w:sz w:val="28"/>
          <w:szCs w:val="28"/>
        </w:rPr>
        <w:lastRenderedPageBreak/>
        <w:t xml:space="preserve">сопроводительными документами </w:t>
      </w:r>
      <w:r w:rsidR="002934B6">
        <w:rPr>
          <w:sz w:val="28"/>
          <w:szCs w:val="28"/>
        </w:rPr>
        <w:t xml:space="preserve">в Совет Государственной Думы для включения в проект порядка работы Государственной Думы </w:t>
      </w:r>
      <w:r w:rsidR="00E41540">
        <w:rPr>
          <w:sz w:val="28"/>
          <w:szCs w:val="28"/>
        </w:rPr>
        <w:t>23 июня</w:t>
      </w:r>
      <w:r w:rsidR="00CE6044" w:rsidRPr="00704108">
        <w:rPr>
          <w:sz w:val="28"/>
          <w:szCs w:val="28"/>
        </w:rPr>
        <w:t xml:space="preserve"> </w:t>
      </w:r>
      <w:r w:rsidR="00E41540">
        <w:rPr>
          <w:sz w:val="28"/>
          <w:szCs w:val="28"/>
        </w:rPr>
        <w:br/>
      </w:r>
      <w:r w:rsidR="002934B6" w:rsidRPr="00A87FA8">
        <w:rPr>
          <w:sz w:val="28"/>
          <w:szCs w:val="28"/>
        </w:rPr>
        <w:t>202</w:t>
      </w:r>
      <w:r w:rsidR="00F62C8D">
        <w:rPr>
          <w:sz w:val="28"/>
          <w:szCs w:val="28"/>
        </w:rPr>
        <w:t>6</w:t>
      </w:r>
      <w:r w:rsidR="002934B6" w:rsidRPr="0040099B">
        <w:rPr>
          <w:sz w:val="28"/>
          <w:szCs w:val="28"/>
        </w:rPr>
        <w:t xml:space="preserve"> года</w:t>
      </w:r>
      <w:r w:rsidR="002934B6" w:rsidRPr="008A41DA">
        <w:rPr>
          <w:sz w:val="28"/>
          <w:szCs w:val="28"/>
        </w:rPr>
        <w:t xml:space="preserve"> </w:t>
      </w:r>
      <w:r w:rsidRPr="008A41DA">
        <w:rPr>
          <w:sz w:val="28"/>
          <w:szCs w:val="28"/>
        </w:rPr>
        <w:t>для рассмотрения указанного законопроекта в первом чтении</w:t>
      </w:r>
      <w:r w:rsidRPr="004009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360C2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D217D2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1D1" w:rsidRDefault="00AE61D1">
      <w:r>
        <w:separator/>
      </w:r>
    </w:p>
  </w:endnote>
  <w:endnote w:type="continuationSeparator" w:id="0">
    <w:p w:rsidR="00AE61D1" w:rsidRDefault="00AE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1D1" w:rsidRDefault="00AE61D1">
      <w:r>
        <w:separator/>
      </w:r>
    </w:p>
  </w:footnote>
  <w:footnote w:type="continuationSeparator" w:id="0">
    <w:p w:rsidR="00AE61D1" w:rsidRDefault="00AE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D217D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7D2">
          <w:rPr>
            <w:noProof/>
          </w:rPr>
          <w:t>2</w:t>
        </w:r>
        <w:r>
          <w:fldChar w:fldCharType="end"/>
        </w:r>
      </w:p>
    </w:sdtContent>
  </w:sdt>
  <w:p w:rsidR="00F0582A" w:rsidRDefault="00D217D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91ED3"/>
    <w:rsid w:val="000A4C2C"/>
    <w:rsid w:val="000C34B8"/>
    <w:rsid w:val="00156D94"/>
    <w:rsid w:val="00196FA1"/>
    <w:rsid w:val="001D6546"/>
    <w:rsid w:val="00204484"/>
    <w:rsid w:val="00276B68"/>
    <w:rsid w:val="002934B6"/>
    <w:rsid w:val="002C17FA"/>
    <w:rsid w:val="002E2A5F"/>
    <w:rsid w:val="002F494A"/>
    <w:rsid w:val="00324869"/>
    <w:rsid w:val="00331176"/>
    <w:rsid w:val="00342811"/>
    <w:rsid w:val="0040099B"/>
    <w:rsid w:val="004360C2"/>
    <w:rsid w:val="00442B04"/>
    <w:rsid w:val="0048300D"/>
    <w:rsid w:val="004F2FA5"/>
    <w:rsid w:val="005812B0"/>
    <w:rsid w:val="00587494"/>
    <w:rsid w:val="00594B15"/>
    <w:rsid w:val="005B5E35"/>
    <w:rsid w:val="005D1DB3"/>
    <w:rsid w:val="00603AF0"/>
    <w:rsid w:val="00613D51"/>
    <w:rsid w:val="00634BC5"/>
    <w:rsid w:val="00667B1E"/>
    <w:rsid w:val="006D0BDB"/>
    <w:rsid w:val="007428AC"/>
    <w:rsid w:val="00763D55"/>
    <w:rsid w:val="00767CD4"/>
    <w:rsid w:val="007B6F0E"/>
    <w:rsid w:val="007C4D53"/>
    <w:rsid w:val="007E3AFD"/>
    <w:rsid w:val="00802B61"/>
    <w:rsid w:val="008238EA"/>
    <w:rsid w:val="00840F14"/>
    <w:rsid w:val="00842023"/>
    <w:rsid w:val="008A5D33"/>
    <w:rsid w:val="008F671A"/>
    <w:rsid w:val="009111C8"/>
    <w:rsid w:val="00947125"/>
    <w:rsid w:val="009771F5"/>
    <w:rsid w:val="009F4FFB"/>
    <w:rsid w:val="00A12E42"/>
    <w:rsid w:val="00A248FB"/>
    <w:rsid w:val="00A3073A"/>
    <w:rsid w:val="00A67296"/>
    <w:rsid w:val="00A8259C"/>
    <w:rsid w:val="00A87FA8"/>
    <w:rsid w:val="00A96C28"/>
    <w:rsid w:val="00AA4E4D"/>
    <w:rsid w:val="00AA5709"/>
    <w:rsid w:val="00AC4FA2"/>
    <w:rsid w:val="00AE61D1"/>
    <w:rsid w:val="00B05860"/>
    <w:rsid w:val="00B21E19"/>
    <w:rsid w:val="00B23347"/>
    <w:rsid w:val="00B404DE"/>
    <w:rsid w:val="00B43C14"/>
    <w:rsid w:val="00B82ED7"/>
    <w:rsid w:val="00B9517A"/>
    <w:rsid w:val="00BA199A"/>
    <w:rsid w:val="00C25D9C"/>
    <w:rsid w:val="00C453E1"/>
    <w:rsid w:val="00C7113C"/>
    <w:rsid w:val="00C775B4"/>
    <w:rsid w:val="00C84F11"/>
    <w:rsid w:val="00CB5231"/>
    <w:rsid w:val="00CC1F66"/>
    <w:rsid w:val="00CE6044"/>
    <w:rsid w:val="00D026BA"/>
    <w:rsid w:val="00D217D2"/>
    <w:rsid w:val="00D403FD"/>
    <w:rsid w:val="00D4730B"/>
    <w:rsid w:val="00D50827"/>
    <w:rsid w:val="00D61524"/>
    <w:rsid w:val="00D720FB"/>
    <w:rsid w:val="00D73B1E"/>
    <w:rsid w:val="00E406B4"/>
    <w:rsid w:val="00E41540"/>
    <w:rsid w:val="00E85467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84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92</cp:revision>
  <cp:lastPrinted>2026-06-19T06:46:00Z</cp:lastPrinted>
  <dcterms:created xsi:type="dcterms:W3CDTF">2022-09-06T07:40:00Z</dcterms:created>
  <dcterms:modified xsi:type="dcterms:W3CDTF">2026-06-19T06:47:00Z</dcterms:modified>
</cp:coreProperties>
</file>