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1639" w:rsidRPr="007D4FDB" w:rsidRDefault="007C1639" w:rsidP="007C1639">
      <w:pPr>
        <w:spacing w:after="0" w:line="240" w:lineRule="auto"/>
        <w:jc w:val="right"/>
        <w:rPr>
          <w:rFonts w:ascii="Times New Roman" w:eastAsia="Calibri" w:hAnsi="Times New Roman"/>
          <w:i/>
          <w:sz w:val="28"/>
          <w:szCs w:val="28"/>
        </w:rPr>
      </w:pPr>
    </w:p>
    <w:p w:rsidR="00DA723D" w:rsidRPr="007D4FDB" w:rsidRDefault="00DA723D" w:rsidP="00DA723D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7D4FDB">
        <w:rPr>
          <w:rFonts w:ascii="Times New Roman" w:eastAsia="Calibri" w:hAnsi="Times New Roman"/>
          <w:sz w:val="28"/>
          <w:szCs w:val="28"/>
        </w:rPr>
        <w:t>ГОСУДАРСТВЕННАЯ ДУМА</w:t>
      </w:r>
    </w:p>
    <w:p w:rsidR="00DA723D" w:rsidRPr="007D4FDB" w:rsidRDefault="00DA723D" w:rsidP="00DA723D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7D4FDB">
        <w:rPr>
          <w:rFonts w:ascii="Times New Roman" w:eastAsia="Calibri" w:hAnsi="Times New Roman"/>
          <w:sz w:val="28"/>
          <w:szCs w:val="28"/>
        </w:rPr>
        <w:t>ФЕДЕРАЛЬНОГО СОБРАНИЯ РОССИЙСКОЙ ФЕДЕРАЦИИ</w:t>
      </w:r>
    </w:p>
    <w:p w:rsidR="00DA723D" w:rsidRPr="007D4FDB" w:rsidRDefault="00DA723D" w:rsidP="00DA723D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7D4FDB">
        <w:rPr>
          <w:rFonts w:ascii="Times New Roman" w:eastAsia="Calibri" w:hAnsi="Times New Roman"/>
          <w:sz w:val="28"/>
          <w:szCs w:val="28"/>
        </w:rPr>
        <w:t>ВОСЬМОГО СОЗЫВА</w:t>
      </w:r>
    </w:p>
    <w:p w:rsidR="00DA723D" w:rsidRPr="007D4FDB" w:rsidRDefault="00DA723D" w:rsidP="00DA723D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7D4FDB">
        <w:rPr>
          <w:rFonts w:ascii="Times New Roman" w:hAnsi="Times New Roman"/>
          <w:b/>
          <w:bCs/>
          <w:spacing w:val="5"/>
          <w:sz w:val="28"/>
          <w:szCs w:val="28"/>
          <w:lang w:eastAsia="ru-RU"/>
        </w:rPr>
        <w:t>КОМИТЕТ ПО ЗАЩИТЕ КОНКУРЕНЦИИ</w:t>
      </w:r>
    </w:p>
    <w:p w:rsidR="00DA723D" w:rsidRPr="007D4FDB" w:rsidRDefault="00DA723D" w:rsidP="00DA723D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kern w:val="32"/>
          <w:sz w:val="28"/>
          <w:szCs w:val="28"/>
          <w:lang w:eastAsia="ru-RU"/>
        </w:rPr>
      </w:pPr>
    </w:p>
    <w:p w:rsidR="000058B8" w:rsidRPr="007D4FDB" w:rsidRDefault="000058B8" w:rsidP="00DA723D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kern w:val="32"/>
          <w:sz w:val="28"/>
          <w:szCs w:val="28"/>
          <w:lang w:eastAsia="ru-RU"/>
        </w:rPr>
      </w:pPr>
    </w:p>
    <w:p w:rsidR="00575CDA" w:rsidRPr="007D4FDB" w:rsidRDefault="000C2C24" w:rsidP="00DA723D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kern w:val="32"/>
          <w:sz w:val="28"/>
          <w:szCs w:val="28"/>
          <w:lang w:eastAsia="ru-RU"/>
        </w:rPr>
      </w:pPr>
      <w:r>
        <w:rPr>
          <w:rFonts w:ascii="Times New Roman" w:hAnsi="Times New Roman"/>
          <w:kern w:val="32"/>
          <w:sz w:val="28"/>
          <w:szCs w:val="28"/>
          <w:lang w:eastAsia="ru-RU"/>
        </w:rPr>
        <w:t>15</w:t>
      </w:r>
      <w:r w:rsidR="003835A4" w:rsidRPr="007D4FDB">
        <w:rPr>
          <w:rFonts w:ascii="Times New Roman" w:hAnsi="Times New Roman"/>
          <w:kern w:val="32"/>
          <w:sz w:val="28"/>
          <w:szCs w:val="28"/>
          <w:lang w:eastAsia="ru-RU"/>
        </w:rPr>
        <w:t xml:space="preserve"> </w:t>
      </w:r>
      <w:r w:rsidR="000C7120">
        <w:rPr>
          <w:rFonts w:ascii="Times New Roman" w:hAnsi="Times New Roman"/>
          <w:kern w:val="32"/>
          <w:sz w:val="28"/>
          <w:szCs w:val="28"/>
          <w:lang w:eastAsia="ru-RU"/>
        </w:rPr>
        <w:t>июня</w:t>
      </w:r>
      <w:r w:rsidR="003835A4" w:rsidRPr="007D4FDB">
        <w:rPr>
          <w:rFonts w:ascii="Times New Roman" w:hAnsi="Times New Roman"/>
          <w:kern w:val="32"/>
          <w:sz w:val="28"/>
          <w:szCs w:val="28"/>
          <w:lang w:eastAsia="ru-RU"/>
        </w:rPr>
        <w:t xml:space="preserve"> 2026 года                                                                                     </w:t>
      </w:r>
      <w:r w:rsidR="008C64E3" w:rsidRPr="007D4FDB">
        <w:rPr>
          <w:rFonts w:ascii="Times New Roman" w:hAnsi="Times New Roman"/>
          <w:kern w:val="32"/>
          <w:sz w:val="28"/>
          <w:szCs w:val="28"/>
          <w:lang w:eastAsia="ru-RU"/>
        </w:rPr>
        <w:t xml:space="preserve"> </w:t>
      </w:r>
      <w:r w:rsidR="003835A4" w:rsidRPr="007D4FDB">
        <w:rPr>
          <w:rFonts w:ascii="Times New Roman" w:hAnsi="Times New Roman"/>
          <w:kern w:val="32"/>
          <w:sz w:val="28"/>
          <w:szCs w:val="28"/>
          <w:lang w:eastAsia="ru-RU"/>
        </w:rPr>
        <w:t xml:space="preserve"> № </w:t>
      </w:r>
      <w:r w:rsidRPr="000C2C24">
        <w:rPr>
          <w:rFonts w:ascii="Times New Roman" w:hAnsi="Times New Roman"/>
          <w:kern w:val="32"/>
          <w:sz w:val="28"/>
          <w:szCs w:val="28"/>
          <w:u w:val="single"/>
          <w:lang w:eastAsia="ru-RU"/>
        </w:rPr>
        <w:t>225</w:t>
      </w:r>
    </w:p>
    <w:p w:rsidR="00DA723D" w:rsidRPr="007D4FDB" w:rsidRDefault="00DA723D" w:rsidP="00DA723D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kern w:val="32"/>
          <w:sz w:val="28"/>
          <w:szCs w:val="28"/>
          <w:lang w:eastAsia="ru-RU"/>
        </w:rPr>
      </w:pPr>
      <w:proofErr w:type="gramStart"/>
      <w:r w:rsidRPr="007D4FDB">
        <w:rPr>
          <w:rFonts w:ascii="Times New Roman" w:hAnsi="Times New Roman"/>
          <w:b/>
          <w:kern w:val="32"/>
          <w:sz w:val="28"/>
          <w:szCs w:val="28"/>
          <w:lang w:eastAsia="ru-RU"/>
        </w:rPr>
        <w:t>З</w:t>
      </w:r>
      <w:proofErr w:type="gramEnd"/>
      <w:r w:rsidRPr="007D4FDB">
        <w:rPr>
          <w:rFonts w:ascii="Times New Roman" w:hAnsi="Times New Roman"/>
          <w:b/>
          <w:kern w:val="32"/>
          <w:sz w:val="28"/>
          <w:szCs w:val="28"/>
          <w:lang w:eastAsia="ru-RU"/>
        </w:rPr>
        <w:t xml:space="preserve"> А К Л Ю Ч Е Н И Е</w:t>
      </w:r>
    </w:p>
    <w:p w:rsidR="003D23F3" w:rsidRPr="007D4FDB" w:rsidRDefault="003D23F3" w:rsidP="0040578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001C67" w:rsidRPr="000C0DC0" w:rsidRDefault="007F632E" w:rsidP="00001C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0C0DC0">
        <w:rPr>
          <w:rFonts w:ascii="Times New Roman" w:hAnsi="Times New Roman"/>
          <w:b/>
          <w:kern w:val="32"/>
          <w:sz w:val="28"/>
          <w:szCs w:val="28"/>
          <w:lang w:eastAsia="ru-RU"/>
        </w:rPr>
        <w:t>на проект</w:t>
      </w:r>
      <w:r w:rsidR="00B87E49" w:rsidRPr="000C0DC0">
        <w:rPr>
          <w:rFonts w:ascii="Times New Roman" w:hAnsi="Times New Roman"/>
          <w:b/>
          <w:kern w:val="32"/>
          <w:sz w:val="28"/>
          <w:szCs w:val="28"/>
          <w:lang w:eastAsia="ru-RU"/>
        </w:rPr>
        <w:t xml:space="preserve"> </w:t>
      </w:r>
      <w:r w:rsidR="00B87E49" w:rsidRPr="000C0DC0">
        <w:rPr>
          <w:rFonts w:ascii="Times New Roman" w:hAnsi="Times New Roman"/>
          <w:b/>
          <w:sz w:val="28"/>
          <w:szCs w:val="28"/>
          <w:lang w:eastAsia="ru-RU"/>
        </w:rPr>
        <w:t>федерального закона</w:t>
      </w:r>
      <w:r w:rsidR="007C1639" w:rsidRPr="000C0DC0">
        <w:rPr>
          <w:rFonts w:ascii="Times New Roman" w:hAnsi="Times New Roman"/>
          <w:b/>
          <w:sz w:val="28"/>
          <w:szCs w:val="28"/>
          <w:lang w:eastAsia="ru-RU"/>
        </w:rPr>
        <w:t xml:space="preserve"> №</w:t>
      </w:r>
      <w:r w:rsidR="00F62F64" w:rsidRPr="000C0DC0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0C0DC0" w:rsidRPr="000C0DC0">
        <w:rPr>
          <w:rFonts w:ascii="Times New Roman" w:hAnsi="Times New Roman"/>
          <w:b/>
          <w:sz w:val="28"/>
          <w:szCs w:val="28"/>
        </w:rPr>
        <w:t>1254384-8</w:t>
      </w:r>
      <w:r w:rsidR="00E04D05" w:rsidRPr="000C0DC0">
        <w:rPr>
          <w:rFonts w:ascii="Times New Roman" w:hAnsi="Times New Roman"/>
          <w:b/>
          <w:sz w:val="28"/>
          <w:szCs w:val="28"/>
        </w:rPr>
        <w:t xml:space="preserve"> "</w:t>
      </w:r>
      <w:r w:rsidR="000C0DC0" w:rsidRPr="000C0DC0">
        <w:rPr>
          <w:rFonts w:ascii="Times New Roman" w:hAnsi="Times New Roman"/>
          <w:b/>
          <w:sz w:val="28"/>
          <w:szCs w:val="28"/>
        </w:rPr>
        <w:t>О внесении изменений в Федеральный закон "О почтовой связи" и отдельные законодательные акты Российской Федерации"</w:t>
      </w:r>
    </w:p>
    <w:p w:rsidR="00001C67" w:rsidRPr="000C0DC0" w:rsidRDefault="00001C67" w:rsidP="00001C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C0DC0" w:rsidRPr="000C0DC0" w:rsidRDefault="000C0DC0" w:rsidP="00001C6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0C0DC0">
        <w:rPr>
          <w:rFonts w:ascii="Times New Roman" w:hAnsi="Times New Roman"/>
          <w:sz w:val="28"/>
          <w:szCs w:val="28"/>
          <w:lang w:eastAsia="ru-RU"/>
        </w:rPr>
        <w:t>(в части уточнения деятельности в обла</w:t>
      </w:r>
      <w:bookmarkStart w:id="0" w:name="_GoBack"/>
      <w:bookmarkEnd w:id="0"/>
      <w:r w:rsidRPr="000C0DC0">
        <w:rPr>
          <w:rFonts w:ascii="Times New Roman" w:hAnsi="Times New Roman"/>
          <w:sz w:val="28"/>
          <w:szCs w:val="28"/>
          <w:lang w:eastAsia="ru-RU"/>
        </w:rPr>
        <w:t xml:space="preserve">сти почтовой связи </w:t>
      </w:r>
      <w:r w:rsidR="000C2C24">
        <w:rPr>
          <w:rFonts w:ascii="Times New Roman" w:hAnsi="Times New Roman"/>
          <w:sz w:val="28"/>
          <w:szCs w:val="28"/>
          <w:lang w:eastAsia="ru-RU"/>
        </w:rPr>
        <w:br/>
      </w:r>
      <w:r w:rsidRPr="000C0DC0">
        <w:rPr>
          <w:rFonts w:ascii="Times New Roman" w:hAnsi="Times New Roman"/>
          <w:sz w:val="28"/>
          <w:szCs w:val="28"/>
          <w:lang w:eastAsia="ru-RU"/>
        </w:rPr>
        <w:t>в Российской Федерации)</w:t>
      </w:r>
    </w:p>
    <w:p w:rsidR="000C0DC0" w:rsidRPr="000C0DC0" w:rsidRDefault="000C0DC0" w:rsidP="00001C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80BAD" w:rsidRPr="000C0DC0" w:rsidRDefault="00001C67" w:rsidP="00001C6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0C0DC0">
        <w:rPr>
          <w:rFonts w:ascii="Times New Roman" w:hAnsi="Times New Roman"/>
          <w:sz w:val="28"/>
          <w:szCs w:val="28"/>
          <w:lang w:eastAsia="ru-RU"/>
        </w:rPr>
        <w:t>внесен</w:t>
      </w:r>
      <w:proofErr w:type="gramEnd"/>
      <w:r w:rsidRPr="000C0DC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04D05" w:rsidRPr="000C0DC0">
        <w:rPr>
          <w:rFonts w:ascii="Times New Roman" w:hAnsi="Times New Roman"/>
          <w:sz w:val="28"/>
          <w:szCs w:val="28"/>
          <w:lang w:eastAsia="ru-RU"/>
        </w:rPr>
        <w:t>Правительством Российской Федерации</w:t>
      </w:r>
    </w:p>
    <w:p w:rsidR="00A60820" w:rsidRPr="000C0DC0" w:rsidRDefault="00A60820" w:rsidP="00001C6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32941" w:rsidRPr="000C0DC0" w:rsidRDefault="00B87E49" w:rsidP="0088352B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C0DC0">
        <w:rPr>
          <w:rFonts w:ascii="Times New Roman" w:hAnsi="Times New Roman"/>
          <w:sz w:val="28"/>
          <w:szCs w:val="28"/>
        </w:rPr>
        <w:t xml:space="preserve">Комитет Государственной Думы по защите конкуренции </w:t>
      </w:r>
      <w:r w:rsidR="00097C7C" w:rsidRPr="000C0DC0">
        <w:rPr>
          <w:rFonts w:ascii="Times New Roman" w:hAnsi="Times New Roman"/>
          <w:sz w:val="28"/>
          <w:szCs w:val="28"/>
        </w:rPr>
        <w:br/>
      </w:r>
      <w:r w:rsidRPr="000C0DC0">
        <w:rPr>
          <w:rFonts w:ascii="Times New Roman" w:hAnsi="Times New Roman"/>
          <w:sz w:val="28"/>
          <w:szCs w:val="28"/>
        </w:rPr>
        <w:t xml:space="preserve">(далее </w:t>
      </w:r>
      <w:r w:rsidR="003E0AC0">
        <w:rPr>
          <w:rFonts w:ascii="Times New Roman" w:hAnsi="Times New Roman"/>
          <w:sz w:val="28"/>
          <w:szCs w:val="28"/>
        </w:rPr>
        <w:t xml:space="preserve">также </w:t>
      </w:r>
      <w:r w:rsidR="00417172" w:rsidRPr="000C0DC0">
        <w:rPr>
          <w:rFonts w:ascii="Times New Roman" w:hAnsi="Times New Roman"/>
          <w:sz w:val="28"/>
          <w:szCs w:val="28"/>
        </w:rPr>
        <w:t>-</w:t>
      </w:r>
      <w:r w:rsidRPr="000C0DC0">
        <w:rPr>
          <w:rFonts w:ascii="Times New Roman" w:hAnsi="Times New Roman"/>
          <w:sz w:val="28"/>
          <w:szCs w:val="28"/>
        </w:rPr>
        <w:t xml:space="preserve"> Комитет) рассмотрел</w:t>
      </w:r>
      <w:r w:rsidR="002B19AF" w:rsidRPr="000C0DC0">
        <w:rPr>
          <w:rFonts w:ascii="Times New Roman" w:hAnsi="Times New Roman"/>
          <w:sz w:val="28"/>
          <w:szCs w:val="28"/>
        </w:rPr>
        <w:t xml:space="preserve"> в части вопросов, отнесенных к ведению Комитета,</w:t>
      </w:r>
      <w:r w:rsidRPr="000C0DC0">
        <w:rPr>
          <w:rFonts w:ascii="Times New Roman" w:hAnsi="Times New Roman"/>
          <w:sz w:val="28"/>
          <w:szCs w:val="28"/>
        </w:rPr>
        <w:t xml:space="preserve"> проект федерального закона</w:t>
      </w:r>
      <w:r w:rsidR="000C0DC0">
        <w:rPr>
          <w:rFonts w:ascii="Times New Roman" w:hAnsi="Times New Roman"/>
          <w:sz w:val="28"/>
          <w:szCs w:val="28"/>
        </w:rPr>
        <w:t xml:space="preserve"> №</w:t>
      </w:r>
      <w:r w:rsidR="00443881" w:rsidRPr="000C0DC0">
        <w:rPr>
          <w:rFonts w:ascii="Times New Roman" w:hAnsi="Times New Roman"/>
          <w:sz w:val="28"/>
          <w:szCs w:val="28"/>
        </w:rPr>
        <w:t xml:space="preserve"> </w:t>
      </w:r>
      <w:r w:rsidR="000C0DC0" w:rsidRPr="000C0DC0">
        <w:rPr>
          <w:rFonts w:ascii="Times New Roman" w:hAnsi="Times New Roman"/>
          <w:sz w:val="28"/>
          <w:szCs w:val="28"/>
          <w:lang w:eastAsia="ru-RU"/>
        </w:rPr>
        <w:t>1254384-8 "О внесении изменений в Федеральный закон "О почтовой связи" и отдельные законодательные акты Российской Федерации"</w:t>
      </w:r>
      <w:r w:rsidRPr="000C0DC0">
        <w:rPr>
          <w:rFonts w:ascii="Times New Roman" w:hAnsi="Times New Roman"/>
          <w:sz w:val="28"/>
          <w:szCs w:val="28"/>
        </w:rPr>
        <w:t xml:space="preserve"> </w:t>
      </w:r>
      <w:r w:rsidR="001A4E80" w:rsidRPr="000C0DC0">
        <w:rPr>
          <w:rFonts w:ascii="Times New Roman" w:hAnsi="Times New Roman"/>
          <w:sz w:val="28"/>
          <w:szCs w:val="28"/>
        </w:rPr>
        <w:t xml:space="preserve">(далее </w:t>
      </w:r>
      <w:r w:rsidR="00417172" w:rsidRPr="000C0DC0">
        <w:rPr>
          <w:rFonts w:ascii="Times New Roman" w:hAnsi="Times New Roman"/>
          <w:sz w:val="28"/>
          <w:szCs w:val="28"/>
        </w:rPr>
        <w:t>-</w:t>
      </w:r>
      <w:r w:rsidR="007C1639" w:rsidRPr="000C0DC0">
        <w:rPr>
          <w:rFonts w:ascii="Times New Roman" w:hAnsi="Times New Roman"/>
          <w:sz w:val="28"/>
          <w:szCs w:val="28"/>
        </w:rPr>
        <w:t xml:space="preserve"> законопроект)</w:t>
      </w:r>
      <w:r w:rsidRPr="000C0DC0">
        <w:rPr>
          <w:rFonts w:ascii="Times New Roman" w:hAnsi="Times New Roman"/>
          <w:sz w:val="28"/>
          <w:szCs w:val="28"/>
        </w:rPr>
        <w:t>.</w:t>
      </w:r>
    </w:p>
    <w:p w:rsidR="00896A1F" w:rsidRDefault="00F62F64" w:rsidP="008F1295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0782E">
        <w:rPr>
          <w:rFonts w:ascii="Times New Roman" w:hAnsi="Times New Roman"/>
          <w:sz w:val="28"/>
          <w:szCs w:val="28"/>
        </w:rPr>
        <w:t>З</w:t>
      </w:r>
      <w:r w:rsidR="005E1441" w:rsidRPr="0030782E">
        <w:rPr>
          <w:rFonts w:ascii="Times New Roman" w:hAnsi="Times New Roman"/>
          <w:sz w:val="28"/>
          <w:szCs w:val="28"/>
        </w:rPr>
        <w:t>аконопроект</w:t>
      </w:r>
      <w:r w:rsidR="000B7CE0" w:rsidRPr="0030782E">
        <w:rPr>
          <w:rFonts w:ascii="Times New Roman" w:hAnsi="Times New Roman"/>
          <w:sz w:val="28"/>
          <w:szCs w:val="28"/>
        </w:rPr>
        <w:t xml:space="preserve">ом </w:t>
      </w:r>
      <w:r w:rsidR="004460F2" w:rsidRPr="0030782E">
        <w:rPr>
          <w:rFonts w:ascii="Times New Roman" w:hAnsi="Times New Roman"/>
          <w:sz w:val="28"/>
          <w:szCs w:val="28"/>
        </w:rPr>
        <w:t>предусматриваетс</w:t>
      </w:r>
      <w:r w:rsidR="0095510E" w:rsidRPr="0030782E">
        <w:rPr>
          <w:rFonts w:ascii="Times New Roman" w:hAnsi="Times New Roman"/>
          <w:sz w:val="28"/>
          <w:szCs w:val="28"/>
        </w:rPr>
        <w:t>я</w:t>
      </w:r>
      <w:r w:rsidR="00732D0C">
        <w:rPr>
          <w:rFonts w:ascii="Times New Roman" w:hAnsi="Times New Roman"/>
          <w:sz w:val="28"/>
          <w:szCs w:val="28"/>
        </w:rPr>
        <w:t xml:space="preserve"> внесение ряда изменений в </w:t>
      </w:r>
      <w:r w:rsidR="007044BA">
        <w:rPr>
          <w:rFonts w:ascii="Times New Roman" w:hAnsi="Times New Roman"/>
          <w:sz w:val="28"/>
          <w:szCs w:val="28"/>
        </w:rPr>
        <w:t>законодательные акты</w:t>
      </w:r>
      <w:r w:rsidR="00896A1F">
        <w:rPr>
          <w:rFonts w:ascii="Times New Roman" w:hAnsi="Times New Roman"/>
          <w:sz w:val="28"/>
          <w:szCs w:val="28"/>
        </w:rPr>
        <w:t>, в том числе</w:t>
      </w:r>
      <w:r w:rsidR="00732D0C" w:rsidRPr="00732D0C">
        <w:rPr>
          <w:rFonts w:ascii="Times New Roman" w:hAnsi="Times New Roman"/>
          <w:sz w:val="28"/>
          <w:szCs w:val="28"/>
        </w:rPr>
        <w:t xml:space="preserve"> </w:t>
      </w:r>
      <w:r w:rsidR="00896A1F" w:rsidRPr="00896A1F">
        <w:rPr>
          <w:rFonts w:ascii="Times New Roman" w:hAnsi="Times New Roman"/>
          <w:sz w:val="28"/>
          <w:szCs w:val="28"/>
        </w:rPr>
        <w:t>Федеральный закон от 17 июля 1999 года 176-ФЗ "О почтовой связи"</w:t>
      </w:r>
      <w:r w:rsidR="00896A1F">
        <w:rPr>
          <w:rFonts w:ascii="Times New Roman" w:hAnsi="Times New Roman"/>
          <w:sz w:val="28"/>
          <w:szCs w:val="28"/>
        </w:rPr>
        <w:t xml:space="preserve">, </w:t>
      </w:r>
      <w:r w:rsidR="003B5286" w:rsidRPr="003B5286">
        <w:rPr>
          <w:rFonts w:ascii="Times New Roman" w:hAnsi="Times New Roman"/>
          <w:sz w:val="28"/>
          <w:szCs w:val="28"/>
        </w:rPr>
        <w:t>Жилищный кодекс Российской Федерации</w:t>
      </w:r>
      <w:r w:rsidR="007044BA">
        <w:rPr>
          <w:rFonts w:ascii="Times New Roman" w:hAnsi="Times New Roman"/>
          <w:sz w:val="28"/>
          <w:szCs w:val="28"/>
        </w:rPr>
        <w:t>,</w:t>
      </w:r>
      <w:r w:rsidR="00DE09FB">
        <w:rPr>
          <w:rFonts w:ascii="Times New Roman" w:hAnsi="Times New Roman"/>
          <w:sz w:val="28"/>
          <w:szCs w:val="28"/>
        </w:rPr>
        <w:t xml:space="preserve"> </w:t>
      </w:r>
      <w:r w:rsidR="007044BA" w:rsidRPr="007044BA">
        <w:rPr>
          <w:rFonts w:ascii="Times New Roman" w:hAnsi="Times New Roman"/>
          <w:sz w:val="28"/>
          <w:szCs w:val="28"/>
        </w:rPr>
        <w:t>Федеральн</w:t>
      </w:r>
      <w:r w:rsidR="007044BA">
        <w:rPr>
          <w:rFonts w:ascii="Times New Roman" w:hAnsi="Times New Roman"/>
          <w:sz w:val="28"/>
          <w:szCs w:val="28"/>
        </w:rPr>
        <w:t>ый</w:t>
      </w:r>
      <w:r w:rsidR="007044BA" w:rsidRPr="007044BA">
        <w:rPr>
          <w:rFonts w:ascii="Times New Roman" w:hAnsi="Times New Roman"/>
          <w:sz w:val="28"/>
          <w:szCs w:val="28"/>
        </w:rPr>
        <w:t xml:space="preserve"> закон от 13 марта 2006 года 38-ФЗ "О рекламе"</w:t>
      </w:r>
      <w:r w:rsidR="003B5286">
        <w:rPr>
          <w:rFonts w:ascii="Times New Roman" w:hAnsi="Times New Roman"/>
          <w:sz w:val="28"/>
          <w:szCs w:val="28"/>
        </w:rPr>
        <w:t xml:space="preserve"> и другие, связанны</w:t>
      </w:r>
      <w:r w:rsidR="007044BA">
        <w:rPr>
          <w:rFonts w:ascii="Times New Roman" w:hAnsi="Times New Roman"/>
          <w:sz w:val="28"/>
          <w:szCs w:val="28"/>
        </w:rPr>
        <w:t>х</w:t>
      </w:r>
      <w:r w:rsidR="003E0AC0">
        <w:rPr>
          <w:rFonts w:ascii="Times New Roman" w:hAnsi="Times New Roman"/>
          <w:sz w:val="28"/>
          <w:szCs w:val="28"/>
        </w:rPr>
        <w:t>, главным образом,</w:t>
      </w:r>
      <w:r w:rsidR="003B5286">
        <w:rPr>
          <w:rFonts w:ascii="Times New Roman" w:hAnsi="Times New Roman"/>
          <w:sz w:val="28"/>
          <w:szCs w:val="28"/>
        </w:rPr>
        <w:t xml:space="preserve"> с регулированием правового </w:t>
      </w:r>
      <w:r w:rsidR="003E0AC0">
        <w:rPr>
          <w:rFonts w:ascii="Times New Roman" w:hAnsi="Times New Roman"/>
          <w:sz w:val="28"/>
          <w:szCs w:val="28"/>
        </w:rPr>
        <w:t>положения</w:t>
      </w:r>
      <w:r w:rsidR="003B5286">
        <w:rPr>
          <w:rFonts w:ascii="Times New Roman" w:hAnsi="Times New Roman"/>
          <w:sz w:val="28"/>
          <w:szCs w:val="28"/>
        </w:rPr>
        <w:t xml:space="preserve"> </w:t>
      </w:r>
      <w:r w:rsidR="003B5286" w:rsidRPr="003B5286">
        <w:rPr>
          <w:rFonts w:ascii="Times New Roman" w:hAnsi="Times New Roman"/>
          <w:sz w:val="28"/>
          <w:szCs w:val="28"/>
        </w:rPr>
        <w:t>организаци</w:t>
      </w:r>
      <w:r w:rsidR="003E0AC0">
        <w:rPr>
          <w:rFonts w:ascii="Times New Roman" w:hAnsi="Times New Roman"/>
          <w:sz w:val="28"/>
          <w:szCs w:val="28"/>
        </w:rPr>
        <w:t>й</w:t>
      </w:r>
      <w:r w:rsidR="003B5286" w:rsidRPr="003B5286">
        <w:rPr>
          <w:rFonts w:ascii="Times New Roman" w:hAnsi="Times New Roman"/>
          <w:sz w:val="28"/>
          <w:szCs w:val="28"/>
        </w:rPr>
        <w:t xml:space="preserve"> федеральной почтовой связи</w:t>
      </w:r>
      <w:r w:rsidR="003B5286">
        <w:rPr>
          <w:rFonts w:ascii="Times New Roman" w:hAnsi="Times New Roman"/>
          <w:sz w:val="28"/>
          <w:szCs w:val="28"/>
        </w:rPr>
        <w:t>.</w:t>
      </w:r>
      <w:r w:rsidR="00842B6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842B6A">
        <w:rPr>
          <w:rFonts w:ascii="Times New Roman" w:hAnsi="Times New Roman"/>
          <w:sz w:val="28"/>
          <w:szCs w:val="28"/>
        </w:rPr>
        <w:t>Законопроектом</w:t>
      </w:r>
      <w:r w:rsidR="002D65BD">
        <w:rPr>
          <w:rFonts w:ascii="Times New Roman" w:hAnsi="Times New Roman"/>
          <w:sz w:val="28"/>
          <w:szCs w:val="28"/>
        </w:rPr>
        <w:t xml:space="preserve"> в частности</w:t>
      </w:r>
      <w:r w:rsidR="00842B6A">
        <w:rPr>
          <w:rFonts w:ascii="Times New Roman" w:hAnsi="Times New Roman"/>
          <w:sz w:val="28"/>
          <w:szCs w:val="28"/>
        </w:rPr>
        <w:t xml:space="preserve"> предусматривается </w:t>
      </w:r>
      <w:r w:rsidR="005379D9" w:rsidRPr="005379D9">
        <w:rPr>
          <w:rFonts w:ascii="Times New Roman" w:hAnsi="Times New Roman"/>
          <w:sz w:val="28"/>
          <w:szCs w:val="28"/>
        </w:rPr>
        <w:t>определение статуса информационной системы организации федеральной почтовой связи, обеспечивающей пересылку почтовых отправлений в электронной форме</w:t>
      </w:r>
      <w:r w:rsidR="00842B6A">
        <w:rPr>
          <w:rFonts w:ascii="Times New Roman" w:hAnsi="Times New Roman"/>
          <w:sz w:val="28"/>
          <w:szCs w:val="28"/>
        </w:rPr>
        <w:t xml:space="preserve"> (</w:t>
      </w:r>
      <w:r w:rsidR="00842B6A" w:rsidRPr="00842B6A">
        <w:rPr>
          <w:rFonts w:ascii="Times New Roman" w:hAnsi="Times New Roman"/>
          <w:sz w:val="28"/>
          <w:szCs w:val="28"/>
        </w:rPr>
        <w:t>электронная почтовая система</w:t>
      </w:r>
      <w:r w:rsidR="00842B6A">
        <w:rPr>
          <w:rFonts w:ascii="Times New Roman" w:hAnsi="Times New Roman"/>
          <w:sz w:val="28"/>
          <w:szCs w:val="28"/>
        </w:rPr>
        <w:t xml:space="preserve">), регулируется </w:t>
      </w:r>
      <w:r w:rsidR="005379D9" w:rsidRPr="005379D9">
        <w:rPr>
          <w:rFonts w:ascii="Times New Roman" w:hAnsi="Times New Roman"/>
          <w:sz w:val="28"/>
          <w:szCs w:val="28"/>
        </w:rPr>
        <w:t>направлени</w:t>
      </w:r>
      <w:r w:rsidR="00842B6A">
        <w:rPr>
          <w:rFonts w:ascii="Times New Roman" w:hAnsi="Times New Roman"/>
          <w:sz w:val="28"/>
          <w:szCs w:val="28"/>
        </w:rPr>
        <w:t>е</w:t>
      </w:r>
      <w:r w:rsidR="005379D9" w:rsidRPr="005379D9">
        <w:rPr>
          <w:rFonts w:ascii="Times New Roman" w:hAnsi="Times New Roman"/>
          <w:sz w:val="28"/>
          <w:szCs w:val="28"/>
        </w:rPr>
        <w:t xml:space="preserve"> платежных документов в электронной форме посредством </w:t>
      </w:r>
      <w:r w:rsidR="00842B6A">
        <w:rPr>
          <w:rFonts w:ascii="Times New Roman" w:hAnsi="Times New Roman"/>
          <w:sz w:val="28"/>
          <w:szCs w:val="28"/>
        </w:rPr>
        <w:t xml:space="preserve">электронной почтовой системы, </w:t>
      </w:r>
      <w:r w:rsidR="00842B6A" w:rsidRPr="00842B6A">
        <w:rPr>
          <w:rFonts w:ascii="Times New Roman" w:hAnsi="Times New Roman"/>
          <w:sz w:val="28"/>
          <w:szCs w:val="28"/>
        </w:rPr>
        <w:t>прием электронных средств платежа в пользу организаций федеральной почтовой связи</w:t>
      </w:r>
      <w:r w:rsidR="00842B6A">
        <w:rPr>
          <w:rFonts w:ascii="Times New Roman" w:hAnsi="Times New Roman"/>
          <w:sz w:val="28"/>
          <w:szCs w:val="28"/>
        </w:rPr>
        <w:t xml:space="preserve">, </w:t>
      </w:r>
      <w:r w:rsidR="00842B6A" w:rsidRPr="00842B6A">
        <w:rPr>
          <w:rFonts w:ascii="Times New Roman" w:hAnsi="Times New Roman"/>
          <w:sz w:val="28"/>
          <w:szCs w:val="28"/>
        </w:rPr>
        <w:t>использование абонентских почтовых шкафов и почтовых абонентских ящиков в многоквартирных домах</w:t>
      </w:r>
      <w:r w:rsidR="00842B6A">
        <w:rPr>
          <w:rFonts w:ascii="Times New Roman" w:hAnsi="Times New Roman"/>
          <w:sz w:val="28"/>
          <w:szCs w:val="28"/>
        </w:rPr>
        <w:t xml:space="preserve"> и другие положения.</w:t>
      </w:r>
      <w:proofErr w:type="gramEnd"/>
    </w:p>
    <w:p w:rsidR="003E0AC0" w:rsidRDefault="00842B6A" w:rsidP="008F1295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Согласно пояснительной записке предусмотренные законопроектом изменения направлены на</w:t>
      </w:r>
      <w:r w:rsidR="00732D0C" w:rsidRPr="00732D0C">
        <w:rPr>
          <w:rFonts w:ascii="Times New Roman" w:hAnsi="Times New Roman"/>
          <w:sz w:val="28"/>
          <w:szCs w:val="28"/>
        </w:rPr>
        <w:t xml:space="preserve"> реализаци</w:t>
      </w:r>
      <w:r>
        <w:rPr>
          <w:rFonts w:ascii="Times New Roman" w:hAnsi="Times New Roman"/>
          <w:sz w:val="28"/>
          <w:szCs w:val="28"/>
        </w:rPr>
        <w:t>ю</w:t>
      </w:r>
      <w:r w:rsidR="00732D0C" w:rsidRPr="00732D0C">
        <w:rPr>
          <w:rFonts w:ascii="Times New Roman" w:hAnsi="Times New Roman"/>
          <w:sz w:val="28"/>
          <w:szCs w:val="28"/>
        </w:rPr>
        <w:t xml:space="preserve"> мер поддержки АО "Почта России"</w:t>
      </w:r>
      <w:r w:rsidR="00732D0C">
        <w:rPr>
          <w:rFonts w:ascii="Times New Roman" w:hAnsi="Times New Roman"/>
          <w:sz w:val="28"/>
          <w:szCs w:val="28"/>
        </w:rPr>
        <w:t>.</w:t>
      </w:r>
      <w:r w:rsidR="003363E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Комитет разделяет необходимость</w:t>
      </w:r>
      <w:r w:rsidR="009E6F1C">
        <w:rPr>
          <w:rFonts w:ascii="Times New Roman" w:hAnsi="Times New Roman"/>
          <w:sz w:val="28"/>
          <w:szCs w:val="28"/>
        </w:rPr>
        <w:t xml:space="preserve"> оказания таких мер в отношен</w:t>
      </w:r>
      <w:proofErr w:type="gramStart"/>
      <w:r w:rsidR="009E6F1C">
        <w:rPr>
          <w:rFonts w:ascii="Times New Roman" w:hAnsi="Times New Roman"/>
          <w:sz w:val="28"/>
          <w:szCs w:val="28"/>
        </w:rPr>
        <w:t xml:space="preserve">ии </w:t>
      </w:r>
      <w:r w:rsidR="003E0AC0">
        <w:rPr>
          <w:rFonts w:ascii="Times New Roman" w:hAnsi="Times New Roman"/>
          <w:sz w:val="28"/>
          <w:szCs w:val="28"/>
        </w:rPr>
        <w:br/>
      </w:r>
      <w:r w:rsidR="009E6F1C" w:rsidRPr="009E6F1C">
        <w:rPr>
          <w:rFonts w:ascii="Times New Roman" w:hAnsi="Times New Roman"/>
          <w:sz w:val="28"/>
          <w:szCs w:val="28"/>
        </w:rPr>
        <w:t>АО</w:t>
      </w:r>
      <w:proofErr w:type="gramEnd"/>
      <w:r w:rsidR="009E6F1C" w:rsidRPr="009E6F1C">
        <w:rPr>
          <w:rFonts w:ascii="Times New Roman" w:hAnsi="Times New Roman"/>
          <w:sz w:val="28"/>
          <w:szCs w:val="28"/>
        </w:rPr>
        <w:t xml:space="preserve"> "Почта России"</w:t>
      </w:r>
      <w:r w:rsidR="009E6F1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7044BA">
        <w:rPr>
          <w:rFonts w:ascii="Times New Roman" w:hAnsi="Times New Roman"/>
          <w:sz w:val="28"/>
          <w:szCs w:val="28"/>
        </w:rPr>
        <w:t>В</w:t>
      </w:r>
      <w:r w:rsidR="009E6F1C">
        <w:rPr>
          <w:rFonts w:ascii="Times New Roman" w:hAnsi="Times New Roman"/>
          <w:sz w:val="28"/>
          <w:szCs w:val="28"/>
        </w:rPr>
        <w:t xml:space="preserve"> ходе рассмотрения</w:t>
      </w:r>
      <w:r w:rsidR="00B15C99" w:rsidRPr="00B15C99">
        <w:rPr>
          <w:rFonts w:ascii="Times New Roman" w:hAnsi="Times New Roman"/>
          <w:sz w:val="28"/>
          <w:szCs w:val="28"/>
        </w:rPr>
        <w:t xml:space="preserve"> результат</w:t>
      </w:r>
      <w:r w:rsidR="009E6F1C">
        <w:rPr>
          <w:rFonts w:ascii="Times New Roman" w:hAnsi="Times New Roman"/>
          <w:sz w:val="28"/>
          <w:szCs w:val="28"/>
        </w:rPr>
        <w:t>ов</w:t>
      </w:r>
      <w:r w:rsidR="00B15C99" w:rsidRPr="00B15C99">
        <w:rPr>
          <w:rFonts w:ascii="Times New Roman" w:hAnsi="Times New Roman"/>
          <w:sz w:val="28"/>
          <w:szCs w:val="28"/>
        </w:rPr>
        <w:t xml:space="preserve"> контрольного мероприятия "Аудит эффективности и целевого использования средств, выделенных из федерального бюджета акционерному обществу "Почта России" в 2020–2024 годах и истекшем периоде 2025 года"</w:t>
      </w:r>
      <w:r w:rsidR="009E6F1C">
        <w:rPr>
          <w:rFonts w:ascii="Times New Roman" w:hAnsi="Times New Roman"/>
          <w:sz w:val="28"/>
          <w:szCs w:val="28"/>
        </w:rPr>
        <w:t xml:space="preserve"> Комитет рекомендовал </w:t>
      </w:r>
      <w:proofErr w:type="spellStart"/>
      <w:r w:rsidR="009E6F1C" w:rsidRPr="009E6F1C">
        <w:rPr>
          <w:rFonts w:ascii="Times New Roman" w:hAnsi="Times New Roman"/>
          <w:sz w:val="28"/>
          <w:szCs w:val="28"/>
        </w:rPr>
        <w:t>Минцифры</w:t>
      </w:r>
      <w:proofErr w:type="spellEnd"/>
      <w:r w:rsidR="009E6F1C" w:rsidRPr="009E6F1C">
        <w:rPr>
          <w:rFonts w:ascii="Times New Roman" w:hAnsi="Times New Roman"/>
          <w:sz w:val="28"/>
          <w:szCs w:val="28"/>
        </w:rPr>
        <w:t xml:space="preserve"> России совместно с Минфином России проработать меры поддержки АО "Почта России" с учетом особых функций АО </w:t>
      </w:r>
      <w:r w:rsidR="000C7120" w:rsidRPr="000C7120">
        <w:rPr>
          <w:rFonts w:ascii="Times New Roman" w:hAnsi="Times New Roman"/>
          <w:sz w:val="28"/>
          <w:szCs w:val="28"/>
        </w:rPr>
        <w:t>"Почта России"</w:t>
      </w:r>
      <w:r w:rsidR="000C7120">
        <w:rPr>
          <w:rFonts w:ascii="Times New Roman" w:hAnsi="Times New Roman"/>
          <w:sz w:val="28"/>
          <w:szCs w:val="28"/>
        </w:rPr>
        <w:t xml:space="preserve"> </w:t>
      </w:r>
      <w:r w:rsidR="009E6F1C" w:rsidRPr="009E6F1C">
        <w:rPr>
          <w:rFonts w:ascii="Times New Roman" w:hAnsi="Times New Roman"/>
          <w:sz w:val="28"/>
          <w:szCs w:val="28"/>
        </w:rPr>
        <w:t>стратег</w:t>
      </w:r>
      <w:r w:rsidR="009E6F1C">
        <w:rPr>
          <w:rFonts w:ascii="Times New Roman" w:hAnsi="Times New Roman"/>
          <w:sz w:val="28"/>
          <w:szCs w:val="28"/>
        </w:rPr>
        <w:t xml:space="preserve">ического и социального значения. </w:t>
      </w:r>
      <w:proofErr w:type="gramEnd"/>
    </w:p>
    <w:p w:rsidR="00B15C99" w:rsidRDefault="009E6F1C" w:rsidP="008F1295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Вместе с тем </w:t>
      </w:r>
      <w:r w:rsidR="00892ECD">
        <w:rPr>
          <w:rFonts w:ascii="Times New Roman" w:hAnsi="Times New Roman"/>
          <w:sz w:val="28"/>
          <w:szCs w:val="28"/>
        </w:rPr>
        <w:t xml:space="preserve">в оценке предлагаемого законодательного регулирования </w:t>
      </w:r>
      <w:r w:rsidR="003E0AC0">
        <w:rPr>
          <w:rFonts w:ascii="Times New Roman" w:hAnsi="Times New Roman"/>
          <w:sz w:val="28"/>
          <w:szCs w:val="28"/>
        </w:rPr>
        <w:t xml:space="preserve">Комитет </w:t>
      </w:r>
      <w:r w:rsidR="00892ECD">
        <w:rPr>
          <w:rFonts w:ascii="Times New Roman" w:hAnsi="Times New Roman"/>
          <w:sz w:val="28"/>
          <w:szCs w:val="28"/>
        </w:rPr>
        <w:t xml:space="preserve">исходит из конституционной гарантии поддержки конкуренции и необходимости </w:t>
      </w:r>
      <w:r w:rsidR="00D82DA2">
        <w:rPr>
          <w:rFonts w:ascii="Times New Roman" w:hAnsi="Times New Roman"/>
          <w:sz w:val="28"/>
          <w:szCs w:val="28"/>
        </w:rPr>
        <w:t>соблюдени</w:t>
      </w:r>
      <w:r w:rsidR="00892ECD">
        <w:rPr>
          <w:rFonts w:ascii="Times New Roman" w:hAnsi="Times New Roman"/>
          <w:sz w:val="28"/>
          <w:szCs w:val="28"/>
        </w:rPr>
        <w:t>я</w:t>
      </w:r>
      <w:r w:rsidR="00D82DA2">
        <w:rPr>
          <w:rFonts w:ascii="Times New Roman" w:hAnsi="Times New Roman"/>
          <w:sz w:val="28"/>
          <w:szCs w:val="28"/>
        </w:rPr>
        <w:t xml:space="preserve"> </w:t>
      </w:r>
      <w:r w:rsidR="00D82DA2" w:rsidRPr="00D82DA2">
        <w:rPr>
          <w:rFonts w:ascii="Times New Roman" w:hAnsi="Times New Roman"/>
          <w:sz w:val="28"/>
          <w:szCs w:val="28"/>
        </w:rPr>
        <w:t>основополагающи</w:t>
      </w:r>
      <w:r w:rsidR="00D82DA2">
        <w:rPr>
          <w:rFonts w:ascii="Times New Roman" w:hAnsi="Times New Roman"/>
          <w:sz w:val="28"/>
          <w:szCs w:val="28"/>
        </w:rPr>
        <w:t>х</w:t>
      </w:r>
      <w:r w:rsidR="00D82DA2" w:rsidRPr="00D82DA2">
        <w:rPr>
          <w:rFonts w:ascii="Times New Roman" w:hAnsi="Times New Roman"/>
          <w:sz w:val="28"/>
          <w:szCs w:val="28"/>
        </w:rPr>
        <w:t xml:space="preserve"> принцип</w:t>
      </w:r>
      <w:r w:rsidR="00D82DA2">
        <w:rPr>
          <w:rFonts w:ascii="Times New Roman" w:hAnsi="Times New Roman"/>
          <w:sz w:val="28"/>
          <w:szCs w:val="28"/>
        </w:rPr>
        <w:t>ов</w:t>
      </w:r>
      <w:r w:rsidR="00D82DA2" w:rsidRPr="00D82DA2">
        <w:rPr>
          <w:rFonts w:ascii="Times New Roman" w:hAnsi="Times New Roman"/>
          <w:sz w:val="28"/>
          <w:szCs w:val="28"/>
        </w:rPr>
        <w:t xml:space="preserve"> государственной политики по развитию конкуренции</w:t>
      </w:r>
      <w:r w:rsidR="00D82DA2">
        <w:rPr>
          <w:rFonts w:ascii="Times New Roman" w:hAnsi="Times New Roman"/>
          <w:sz w:val="28"/>
          <w:szCs w:val="28"/>
        </w:rPr>
        <w:t xml:space="preserve">, к которым в числе прочего относится </w:t>
      </w:r>
      <w:r w:rsidR="00D82DA2" w:rsidRPr="00D82DA2">
        <w:rPr>
          <w:rFonts w:ascii="Times New Roman" w:hAnsi="Times New Roman"/>
          <w:sz w:val="28"/>
          <w:szCs w:val="28"/>
        </w:rPr>
        <w:t>обеспечение равных условий и свободы экономической деятельности на территории Российской Федерации</w:t>
      </w:r>
      <w:r w:rsidR="003E0AC0">
        <w:rPr>
          <w:rStyle w:val="ac"/>
          <w:rFonts w:ascii="Times New Roman" w:hAnsi="Times New Roman"/>
          <w:sz w:val="28"/>
          <w:szCs w:val="28"/>
        </w:rPr>
        <w:footnoteReference w:id="1"/>
      </w:r>
      <w:r w:rsidR="00892ECD">
        <w:rPr>
          <w:rFonts w:ascii="Times New Roman" w:hAnsi="Times New Roman"/>
          <w:sz w:val="28"/>
          <w:szCs w:val="28"/>
        </w:rPr>
        <w:t>.</w:t>
      </w:r>
      <w:r w:rsidR="00AE2911">
        <w:rPr>
          <w:rFonts w:ascii="Times New Roman" w:hAnsi="Times New Roman"/>
          <w:sz w:val="28"/>
          <w:szCs w:val="28"/>
        </w:rPr>
        <w:t xml:space="preserve"> </w:t>
      </w:r>
      <w:r w:rsidR="00892ECD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силу </w:t>
      </w:r>
      <w:r w:rsidR="002D65BD">
        <w:rPr>
          <w:rFonts w:ascii="Times New Roman" w:hAnsi="Times New Roman"/>
          <w:sz w:val="28"/>
          <w:szCs w:val="28"/>
        </w:rPr>
        <w:t>этого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3E0AC0">
        <w:rPr>
          <w:rFonts w:ascii="Times New Roman" w:hAnsi="Times New Roman"/>
          <w:sz w:val="28"/>
          <w:szCs w:val="28"/>
        </w:rPr>
        <w:t xml:space="preserve">Комитет </w:t>
      </w:r>
      <w:r>
        <w:rPr>
          <w:rFonts w:ascii="Times New Roman" w:hAnsi="Times New Roman"/>
          <w:sz w:val="28"/>
          <w:szCs w:val="28"/>
        </w:rPr>
        <w:t xml:space="preserve">обращает внимание на отдельные положения </w:t>
      </w:r>
      <w:r w:rsidR="000C7120">
        <w:rPr>
          <w:rFonts w:ascii="Times New Roman" w:hAnsi="Times New Roman"/>
          <w:sz w:val="28"/>
          <w:szCs w:val="28"/>
        </w:rPr>
        <w:t>законопроекта,</w:t>
      </w:r>
      <w:r w:rsidR="00892ECD">
        <w:rPr>
          <w:rFonts w:ascii="Times New Roman" w:hAnsi="Times New Roman"/>
          <w:sz w:val="28"/>
          <w:szCs w:val="28"/>
        </w:rPr>
        <w:t xml:space="preserve"> реализация которых</w:t>
      </w:r>
      <w:r w:rsidR="002D65BD">
        <w:rPr>
          <w:rFonts w:ascii="Times New Roman" w:hAnsi="Times New Roman"/>
          <w:sz w:val="28"/>
          <w:szCs w:val="28"/>
        </w:rPr>
        <w:t xml:space="preserve"> с высокой степенью вероятности </w:t>
      </w:r>
      <w:r w:rsidR="00892ECD">
        <w:rPr>
          <w:rFonts w:ascii="Times New Roman" w:hAnsi="Times New Roman"/>
          <w:sz w:val="28"/>
          <w:szCs w:val="28"/>
        </w:rPr>
        <w:t>повлечет ограничение</w:t>
      </w:r>
      <w:proofErr w:type="gramEnd"/>
      <w:r w:rsidR="00892ECD">
        <w:rPr>
          <w:rFonts w:ascii="Times New Roman" w:hAnsi="Times New Roman"/>
          <w:sz w:val="28"/>
          <w:szCs w:val="28"/>
        </w:rPr>
        <w:t xml:space="preserve"> (устранение) конкуренции</w:t>
      </w:r>
      <w:r>
        <w:rPr>
          <w:rFonts w:ascii="Times New Roman" w:hAnsi="Times New Roman"/>
          <w:sz w:val="28"/>
          <w:szCs w:val="28"/>
        </w:rPr>
        <w:t>.</w:t>
      </w:r>
    </w:p>
    <w:p w:rsidR="00B15C99" w:rsidRDefault="009E6F1C" w:rsidP="008F1295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Так, законопроектом</w:t>
      </w:r>
      <w:r w:rsidR="007044BA">
        <w:rPr>
          <w:rStyle w:val="ac"/>
          <w:rFonts w:ascii="Times New Roman" w:hAnsi="Times New Roman"/>
          <w:sz w:val="28"/>
          <w:szCs w:val="28"/>
        </w:rPr>
        <w:footnoteReference w:id="2"/>
      </w:r>
      <w:r w:rsidR="00892E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предусмотрено, что н</w:t>
      </w:r>
      <w:r w:rsidRPr="009E6F1C">
        <w:rPr>
          <w:rFonts w:ascii="Times New Roman" w:hAnsi="Times New Roman"/>
          <w:sz w:val="28"/>
          <w:szCs w:val="28"/>
        </w:rPr>
        <w:t>аправление адресатам регистрируемых писем, содержащих документы, заявления, уведомления, извещения, требования или иные юридически значимые сообщения, осуществляется только организациями федеральной почтовой связи.</w:t>
      </w:r>
      <w:r w:rsidR="00892ECD">
        <w:rPr>
          <w:rFonts w:ascii="Times New Roman" w:hAnsi="Times New Roman"/>
          <w:sz w:val="28"/>
          <w:szCs w:val="28"/>
        </w:rPr>
        <w:t xml:space="preserve"> </w:t>
      </w:r>
    </w:p>
    <w:p w:rsidR="009E6F1C" w:rsidRDefault="009E6F1C" w:rsidP="008F1295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указанного положения законопроекта по экспертным оценкам </w:t>
      </w:r>
      <w:r w:rsidRPr="009E6F1C">
        <w:rPr>
          <w:rFonts w:ascii="Times New Roman" w:hAnsi="Times New Roman"/>
          <w:sz w:val="28"/>
          <w:szCs w:val="28"/>
        </w:rPr>
        <w:t xml:space="preserve">приведет к прекращению деятельности более 200 альтернативных операторов почтовой связи, которые в основном специализируются на пересылке юридически значимых сообщений (заказной корреспонденции) юридических лиц и государственных заказчиков. </w:t>
      </w:r>
      <w:r w:rsidR="0036082E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="0036082E">
        <w:rPr>
          <w:rFonts w:ascii="Times New Roman" w:hAnsi="Times New Roman"/>
          <w:sz w:val="28"/>
          <w:szCs w:val="28"/>
        </w:rPr>
        <w:t>связи</w:t>
      </w:r>
      <w:proofErr w:type="gramEnd"/>
      <w:r w:rsidR="0036082E">
        <w:rPr>
          <w:rFonts w:ascii="Times New Roman" w:hAnsi="Times New Roman"/>
          <w:sz w:val="28"/>
          <w:szCs w:val="28"/>
        </w:rPr>
        <w:t xml:space="preserve"> с чем Комитет </w:t>
      </w:r>
      <w:r w:rsidR="0036082E">
        <w:rPr>
          <w:rFonts w:ascii="Times New Roman" w:hAnsi="Times New Roman"/>
          <w:sz w:val="28"/>
          <w:szCs w:val="28"/>
        </w:rPr>
        <w:lastRenderedPageBreak/>
        <w:t>считает целесообразным при доработке законопроекта исключить указанную норму.</w:t>
      </w:r>
    </w:p>
    <w:p w:rsidR="00DE09FB" w:rsidRDefault="00DE09FB" w:rsidP="00DE09FB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E09FB">
        <w:rPr>
          <w:rFonts w:ascii="Times New Roman" w:hAnsi="Times New Roman"/>
          <w:sz w:val="28"/>
          <w:szCs w:val="28"/>
        </w:rPr>
        <w:t>Также законопроектом</w:t>
      </w:r>
      <w:r w:rsidR="007044BA">
        <w:rPr>
          <w:rStyle w:val="ac"/>
          <w:rFonts w:ascii="Times New Roman" w:hAnsi="Times New Roman"/>
          <w:sz w:val="28"/>
          <w:szCs w:val="28"/>
        </w:rPr>
        <w:footnoteReference w:id="3"/>
      </w:r>
      <w:r w:rsidRPr="00DE09FB">
        <w:rPr>
          <w:rFonts w:ascii="Times New Roman" w:hAnsi="Times New Roman"/>
          <w:sz w:val="28"/>
          <w:szCs w:val="28"/>
        </w:rPr>
        <w:t xml:space="preserve"> предусмотрено</w:t>
      </w:r>
      <w:r>
        <w:rPr>
          <w:rFonts w:ascii="Times New Roman" w:hAnsi="Times New Roman"/>
          <w:sz w:val="28"/>
          <w:szCs w:val="28"/>
        </w:rPr>
        <w:t>, что</w:t>
      </w:r>
      <w:r w:rsidRPr="00DE09FB">
        <w:rPr>
          <w:rFonts w:ascii="Times New Roman" w:hAnsi="Times New Roman"/>
          <w:sz w:val="28"/>
          <w:szCs w:val="28"/>
        </w:rPr>
        <w:t xml:space="preserve"> доставк</w:t>
      </w:r>
      <w:r>
        <w:rPr>
          <w:rFonts w:ascii="Times New Roman" w:hAnsi="Times New Roman"/>
          <w:sz w:val="28"/>
          <w:szCs w:val="28"/>
        </w:rPr>
        <w:t>а</w:t>
      </w:r>
      <w:r w:rsidRPr="00DE09FB">
        <w:rPr>
          <w:rFonts w:ascii="Times New Roman" w:hAnsi="Times New Roman"/>
          <w:sz w:val="28"/>
          <w:szCs w:val="28"/>
        </w:rPr>
        <w:t xml:space="preserve"> платежных документов на бумажном носителе</w:t>
      </w:r>
      <w:r>
        <w:rPr>
          <w:rFonts w:ascii="Times New Roman" w:hAnsi="Times New Roman"/>
          <w:sz w:val="28"/>
          <w:szCs w:val="28"/>
        </w:rPr>
        <w:t xml:space="preserve"> осуществляется </w:t>
      </w:r>
      <w:r w:rsidRPr="00DE09FB">
        <w:rPr>
          <w:rFonts w:ascii="Times New Roman" w:hAnsi="Times New Roman"/>
          <w:sz w:val="28"/>
          <w:szCs w:val="28"/>
        </w:rPr>
        <w:t>с привлечением организации федеральной почтовой связи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E09FB">
        <w:rPr>
          <w:rFonts w:ascii="Times New Roman" w:hAnsi="Times New Roman"/>
          <w:sz w:val="28"/>
          <w:szCs w:val="28"/>
        </w:rPr>
        <w:t xml:space="preserve">Порядок и условия </w:t>
      </w:r>
      <w:r>
        <w:rPr>
          <w:rFonts w:ascii="Times New Roman" w:hAnsi="Times New Roman"/>
          <w:sz w:val="28"/>
          <w:szCs w:val="28"/>
        </w:rPr>
        <w:t>указанной</w:t>
      </w:r>
      <w:r w:rsidRPr="00DE09FB">
        <w:rPr>
          <w:rFonts w:ascii="Times New Roman" w:hAnsi="Times New Roman"/>
          <w:sz w:val="28"/>
          <w:szCs w:val="28"/>
        </w:rPr>
        <w:t xml:space="preserve"> доставки</w:t>
      </w:r>
      <w:r>
        <w:rPr>
          <w:rFonts w:ascii="Times New Roman" w:hAnsi="Times New Roman"/>
          <w:sz w:val="28"/>
          <w:szCs w:val="28"/>
        </w:rPr>
        <w:t xml:space="preserve"> предлагается</w:t>
      </w:r>
      <w:r w:rsidRPr="00DE09FB">
        <w:rPr>
          <w:rFonts w:ascii="Times New Roman" w:hAnsi="Times New Roman"/>
          <w:sz w:val="28"/>
          <w:szCs w:val="28"/>
        </w:rPr>
        <w:t xml:space="preserve"> устан</w:t>
      </w:r>
      <w:r>
        <w:rPr>
          <w:rFonts w:ascii="Times New Roman" w:hAnsi="Times New Roman"/>
          <w:sz w:val="28"/>
          <w:szCs w:val="28"/>
        </w:rPr>
        <w:t>о</w:t>
      </w:r>
      <w:r w:rsidRPr="00DE09FB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ить</w:t>
      </w:r>
      <w:r w:rsidRPr="00DE09FB">
        <w:rPr>
          <w:rFonts w:ascii="Times New Roman" w:hAnsi="Times New Roman"/>
          <w:sz w:val="28"/>
          <w:szCs w:val="28"/>
        </w:rPr>
        <w:t xml:space="preserve"> Правительств</w:t>
      </w:r>
      <w:r>
        <w:rPr>
          <w:rFonts w:ascii="Times New Roman" w:hAnsi="Times New Roman"/>
          <w:sz w:val="28"/>
          <w:szCs w:val="28"/>
        </w:rPr>
        <w:t>у</w:t>
      </w:r>
      <w:r w:rsidRPr="00DE09FB">
        <w:rPr>
          <w:rFonts w:ascii="Times New Roman" w:hAnsi="Times New Roman"/>
          <w:sz w:val="28"/>
          <w:szCs w:val="28"/>
        </w:rPr>
        <w:t xml:space="preserve"> Российской Федерации.</w:t>
      </w:r>
    </w:p>
    <w:p w:rsidR="003E0AC0" w:rsidRDefault="003E0AC0" w:rsidP="00DE09FB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Усматривается, что у</w:t>
      </w:r>
      <w:r w:rsidR="00C43093">
        <w:rPr>
          <w:rFonts w:ascii="Times New Roman" w:hAnsi="Times New Roman"/>
          <w:sz w:val="28"/>
          <w:szCs w:val="28"/>
        </w:rPr>
        <w:t xml:space="preserve">казанная норма фактически наделит </w:t>
      </w:r>
      <w:r w:rsidR="00C43093" w:rsidRPr="00C43093">
        <w:rPr>
          <w:rFonts w:ascii="Times New Roman" w:hAnsi="Times New Roman"/>
          <w:sz w:val="28"/>
          <w:szCs w:val="28"/>
        </w:rPr>
        <w:t>АО "Почта России"</w:t>
      </w:r>
      <w:r w:rsidR="00C43093">
        <w:rPr>
          <w:rFonts w:ascii="Times New Roman" w:hAnsi="Times New Roman"/>
          <w:sz w:val="28"/>
          <w:szCs w:val="28"/>
        </w:rPr>
        <w:t xml:space="preserve"> монопольным правом на </w:t>
      </w:r>
      <w:r w:rsidR="00C43093" w:rsidRPr="00C43093">
        <w:rPr>
          <w:rFonts w:ascii="Times New Roman" w:hAnsi="Times New Roman"/>
          <w:sz w:val="28"/>
          <w:szCs w:val="28"/>
        </w:rPr>
        <w:t>доставк</w:t>
      </w:r>
      <w:r w:rsidR="00C43093">
        <w:rPr>
          <w:rFonts w:ascii="Times New Roman" w:hAnsi="Times New Roman"/>
          <w:sz w:val="28"/>
          <w:szCs w:val="28"/>
        </w:rPr>
        <w:t>у</w:t>
      </w:r>
      <w:r w:rsidR="00C43093" w:rsidRPr="00C43093">
        <w:rPr>
          <w:rFonts w:ascii="Times New Roman" w:hAnsi="Times New Roman"/>
          <w:sz w:val="28"/>
          <w:szCs w:val="28"/>
        </w:rPr>
        <w:t xml:space="preserve"> платежных документов</w:t>
      </w:r>
      <w:r w:rsidR="00C43093">
        <w:rPr>
          <w:rFonts w:ascii="Times New Roman" w:hAnsi="Times New Roman"/>
          <w:sz w:val="28"/>
          <w:szCs w:val="28"/>
        </w:rPr>
        <w:t>. А с учетом предусмотренн</w:t>
      </w:r>
      <w:r w:rsidR="000D7112">
        <w:rPr>
          <w:rFonts w:ascii="Times New Roman" w:hAnsi="Times New Roman"/>
          <w:sz w:val="28"/>
          <w:szCs w:val="28"/>
        </w:rPr>
        <w:t>ых</w:t>
      </w:r>
      <w:r w:rsidR="00C43093">
        <w:rPr>
          <w:rFonts w:ascii="Times New Roman" w:hAnsi="Times New Roman"/>
          <w:sz w:val="28"/>
          <w:szCs w:val="28"/>
        </w:rPr>
        <w:t xml:space="preserve"> законопроектом </w:t>
      </w:r>
      <w:r w:rsidR="000D7112">
        <w:rPr>
          <w:rFonts w:ascii="Times New Roman" w:hAnsi="Times New Roman"/>
          <w:sz w:val="28"/>
          <w:szCs w:val="28"/>
        </w:rPr>
        <w:t>положений, регулирующих</w:t>
      </w:r>
      <w:r w:rsidR="00C43093">
        <w:rPr>
          <w:rFonts w:ascii="Times New Roman" w:hAnsi="Times New Roman"/>
          <w:sz w:val="28"/>
          <w:szCs w:val="28"/>
        </w:rPr>
        <w:t xml:space="preserve"> </w:t>
      </w:r>
      <w:r w:rsidR="000D7112" w:rsidRPr="000D7112">
        <w:rPr>
          <w:rFonts w:ascii="Times New Roman" w:hAnsi="Times New Roman"/>
          <w:sz w:val="28"/>
          <w:szCs w:val="28"/>
        </w:rPr>
        <w:t>доставк</w:t>
      </w:r>
      <w:r w:rsidR="000D7112">
        <w:rPr>
          <w:rFonts w:ascii="Times New Roman" w:hAnsi="Times New Roman"/>
          <w:sz w:val="28"/>
          <w:szCs w:val="28"/>
        </w:rPr>
        <w:t>у</w:t>
      </w:r>
      <w:r w:rsidR="000D7112" w:rsidRPr="000D7112">
        <w:rPr>
          <w:rFonts w:ascii="Times New Roman" w:hAnsi="Times New Roman"/>
          <w:sz w:val="28"/>
          <w:szCs w:val="28"/>
        </w:rPr>
        <w:t xml:space="preserve"> платежных документов в электронной форме на единый портал государственных и муниципальных услуг</w:t>
      </w:r>
      <w:r w:rsidR="000D7112">
        <w:rPr>
          <w:rFonts w:ascii="Times New Roman" w:hAnsi="Times New Roman"/>
          <w:sz w:val="28"/>
          <w:szCs w:val="28"/>
        </w:rPr>
        <w:t xml:space="preserve"> и плату, связанную с такой доставкой</w:t>
      </w:r>
      <w:r w:rsidR="007044BA">
        <w:rPr>
          <w:rStyle w:val="ac"/>
          <w:rFonts w:ascii="Times New Roman" w:hAnsi="Times New Roman"/>
          <w:sz w:val="28"/>
          <w:szCs w:val="28"/>
        </w:rPr>
        <w:footnoteReference w:id="4"/>
      </w:r>
      <w:r w:rsidR="000D7112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представляется</w:t>
      </w:r>
      <w:r w:rsidR="000D7112">
        <w:rPr>
          <w:rFonts w:ascii="Times New Roman" w:hAnsi="Times New Roman"/>
          <w:sz w:val="28"/>
          <w:szCs w:val="28"/>
        </w:rPr>
        <w:t xml:space="preserve">, что реализация указанных положений </w:t>
      </w:r>
      <w:r w:rsidR="000D7112" w:rsidRPr="000D7112">
        <w:rPr>
          <w:rFonts w:ascii="Times New Roman" w:hAnsi="Times New Roman"/>
          <w:sz w:val="28"/>
          <w:szCs w:val="28"/>
        </w:rPr>
        <w:t xml:space="preserve">может привести к росту </w:t>
      </w:r>
      <w:r w:rsidR="000D7112">
        <w:rPr>
          <w:rFonts w:ascii="Times New Roman" w:hAnsi="Times New Roman"/>
          <w:sz w:val="28"/>
          <w:szCs w:val="28"/>
        </w:rPr>
        <w:t>издержек</w:t>
      </w:r>
      <w:r w:rsidR="000D7112" w:rsidRPr="000D711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7112" w:rsidRPr="000D7112">
        <w:rPr>
          <w:rFonts w:ascii="Times New Roman" w:hAnsi="Times New Roman"/>
          <w:sz w:val="28"/>
          <w:szCs w:val="28"/>
        </w:rPr>
        <w:t>ресурсоснабжающих</w:t>
      </w:r>
      <w:proofErr w:type="spellEnd"/>
      <w:r w:rsidR="000D7112" w:rsidRPr="000D7112">
        <w:rPr>
          <w:rFonts w:ascii="Times New Roman" w:hAnsi="Times New Roman"/>
          <w:sz w:val="28"/>
          <w:szCs w:val="28"/>
        </w:rPr>
        <w:t xml:space="preserve"> организаций, которые будут </w:t>
      </w:r>
      <w:r w:rsidR="000D7112">
        <w:rPr>
          <w:rFonts w:ascii="Times New Roman" w:hAnsi="Times New Roman"/>
          <w:sz w:val="28"/>
          <w:szCs w:val="28"/>
        </w:rPr>
        <w:t>включаться</w:t>
      </w:r>
      <w:r w:rsidR="000D7112" w:rsidRPr="000D7112">
        <w:rPr>
          <w:rFonts w:ascii="Times New Roman" w:hAnsi="Times New Roman"/>
          <w:sz w:val="28"/>
          <w:szCs w:val="28"/>
        </w:rPr>
        <w:t xml:space="preserve"> в тарифы</w:t>
      </w:r>
      <w:r w:rsidR="002B0F2B">
        <w:rPr>
          <w:rFonts w:ascii="Times New Roman" w:hAnsi="Times New Roman"/>
          <w:sz w:val="28"/>
          <w:szCs w:val="28"/>
        </w:rPr>
        <w:t xml:space="preserve"> </w:t>
      </w:r>
      <w:r w:rsidR="002B0F2B" w:rsidRPr="002B0F2B">
        <w:rPr>
          <w:rFonts w:ascii="Times New Roman" w:hAnsi="Times New Roman"/>
          <w:sz w:val="28"/>
          <w:szCs w:val="28"/>
        </w:rPr>
        <w:t>на жилищно-коммунальные услуги</w:t>
      </w:r>
      <w:r w:rsidR="002B0F2B">
        <w:rPr>
          <w:rFonts w:ascii="Times New Roman" w:hAnsi="Times New Roman"/>
          <w:sz w:val="28"/>
          <w:szCs w:val="28"/>
        </w:rPr>
        <w:t xml:space="preserve">. </w:t>
      </w:r>
    </w:p>
    <w:p w:rsidR="00C43093" w:rsidRDefault="003E0AC0" w:rsidP="00DE09FB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2B0F2B">
        <w:rPr>
          <w:rFonts w:ascii="Times New Roman" w:hAnsi="Times New Roman"/>
          <w:sz w:val="28"/>
          <w:szCs w:val="28"/>
        </w:rPr>
        <w:t xml:space="preserve"> цел</w:t>
      </w:r>
      <w:r>
        <w:rPr>
          <w:rFonts w:ascii="Times New Roman" w:hAnsi="Times New Roman"/>
          <w:sz w:val="28"/>
          <w:szCs w:val="28"/>
        </w:rPr>
        <w:t>ью</w:t>
      </w:r>
      <w:r w:rsidR="002B0F2B">
        <w:rPr>
          <w:rFonts w:ascii="Times New Roman" w:hAnsi="Times New Roman"/>
          <w:sz w:val="28"/>
          <w:szCs w:val="28"/>
        </w:rPr>
        <w:t xml:space="preserve"> недопущения ограничения конкуренции и связанного с реализацией законопроекта роста регулируемых тарифов </w:t>
      </w:r>
      <w:r w:rsidR="002B0F2B" w:rsidRPr="002B0F2B">
        <w:rPr>
          <w:rFonts w:ascii="Times New Roman" w:hAnsi="Times New Roman"/>
          <w:sz w:val="28"/>
          <w:szCs w:val="28"/>
        </w:rPr>
        <w:t>Комитет считает целесообразным при доработке законопроекта исключить</w:t>
      </w:r>
      <w:r w:rsidR="002B0F2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или</w:t>
      </w:r>
      <w:r w:rsidR="002B0F2B">
        <w:rPr>
          <w:rFonts w:ascii="Times New Roman" w:hAnsi="Times New Roman"/>
          <w:sz w:val="28"/>
          <w:szCs w:val="28"/>
        </w:rPr>
        <w:t xml:space="preserve"> переработать</w:t>
      </w:r>
      <w:r w:rsidR="002B0F2B" w:rsidRPr="002B0F2B">
        <w:rPr>
          <w:rFonts w:ascii="Times New Roman" w:hAnsi="Times New Roman"/>
          <w:sz w:val="28"/>
          <w:szCs w:val="28"/>
        </w:rPr>
        <w:t xml:space="preserve"> указанн</w:t>
      </w:r>
      <w:r w:rsidR="002B0F2B">
        <w:rPr>
          <w:rFonts w:ascii="Times New Roman" w:hAnsi="Times New Roman"/>
          <w:sz w:val="28"/>
          <w:szCs w:val="28"/>
        </w:rPr>
        <w:t xml:space="preserve">ые </w:t>
      </w:r>
      <w:r w:rsidR="002B0F2B" w:rsidRPr="002B0F2B">
        <w:rPr>
          <w:rFonts w:ascii="Times New Roman" w:hAnsi="Times New Roman"/>
          <w:sz w:val="28"/>
          <w:szCs w:val="28"/>
        </w:rPr>
        <w:t>норм</w:t>
      </w:r>
      <w:r w:rsidR="002B0F2B">
        <w:rPr>
          <w:rFonts w:ascii="Times New Roman" w:hAnsi="Times New Roman"/>
          <w:sz w:val="28"/>
          <w:szCs w:val="28"/>
        </w:rPr>
        <w:t>ы законопроекта</w:t>
      </w:r>
      <w:r w:rsidR="002B0F2B" w:rsidRPr="002B0F2B">
        <w:rPr>
          <w:rFonts w:ascii="Times New Roman" w:hAnsi="Times New Roman"/>
          <w:sz w:val="28"/>
          <w:szCs w:val="28"/>
        </w:rPr>
        <w:t>.</w:t>
      </w:r>
    </w:p>
    <w:p w:rsidR="00130D46" w:rsidRDefault="00B87D59" w:rsidP="001E41E6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Кроме того, п</w:t>
      </w:r>
      <w:r w:rsidR="000C7120">
        <w:rPr>
          <w:rFonts w:ascii="Times New Roman" w:hAnsi="Times New Roman"/>
          <w:sz w:val="28"/>
          <w:szCs w:val="28"/>
        </w:rPr>
        <w:t xml:space="preserve">редусмотренное законопроектом положение </w:t>
      </w:r>
      <w:r w:rsidR="002B0F2B">
        <w:rPr>
          <w:rFonts w:ascii="Times New Roman" w:hAnsi="Times New Roman"/>
          <w:sz w:val="28"/>
          <w:szCs w:val="28"/>
        </w:rPr>
        <w:t>в части установления</w:t>
      </w:r>
      <w:r w:rsidR="002B0F2B" w:rsidRPr="002B0F2B">
        <w:t xml:space="preserve"> </w:t>
      </w:r>
      <w:r w:rsidR="002B0F2B" w:rsidRPr="002B0F2B">
        <w:rPr>
          <w:rFonts w:ascii="Times New Roman" w:hAnsi="Times New Roman"/>
          <w:sz w:val="28"/>
          <w:szCs w:val="28"/>
        </w:rPr>
        <w:t>возможност</w:t>
      </w:r>
      <w:r w:rsidR="002B0F2B">
        <w:rPr>
          <w:rFonts w:ascii="Times New Roman" w:hAnsi="Times New Roman"/>
          <w:sz w:val="28"/>
          <w:szCs w:val="28"/>
        </w:rPr>
        <w:t>и</w:t>
      </w:r>
      <w:r w:rsidR="002B0F2B" w:rsidRPr="002B0F2B">
        <w:rPr>
          <w:rFonts w:ascii="Times New Roman" w:hAnsi="Times New Roman"/>
          <w:sz w:val="28"/>
          <w:szCs w:val="28"/>
        </w:rPr>
        <w:t xml:space="preserve"> размещения организациями федеральной почтовой связи рекламы на доставляемых ими платежных документах</w:t>
      </w:r>
      <w:r w:rsidR="007044BA">
        <w:rPr>
          <w:rStyle w:val="ac"/>
          <w:rFonts w:ascii="Times New Roman" w:hAnsi="Times New Roman"/>
          <w:sz w:val="28"/>
          <w:szCs w:val="28"/>
        </w:rPr>
        <w:footnoteReference w:id="5"/>
      </w:r>
      <w:r>
        <w:rPr>
          <w:rFonts w:ascii="Times New Roman" w:hAnsi="Times New Roman"/>
          <w:sz w:val="28"/>
          <w:szCs w:val="28"/>
        </w:rPr>
        <w:t xml:space="preserve">, </w:t>
      </w:r>
      <w:r w:rsidR="002B0F2B">
        <w:rPr>
          <w:rFonts w:ascii="Times New Roman" w:hAnsi="Times New Roman"/>
          <w:sz w:val="28"/>
          <w:szCs w:val="28"/>
        </w:rPr>
        <w:t xml:space="preserve">по мнению Комитета, </w:t>
      </w:r>
      <w:r w:rsidR="00CC3CC9">
        <w:rPr>
          <w:rFonts w:ascii="Times New Roman" w:hAnsi="Times New Roman"/>
          <w:sz w:val="28"/>
          <w:szCs w:val="28"/>
        </w:rPr>
        <w:t xml:space="preserve">предоставляет необоснованное преимущество </w:t>
      </w:r>
      <w:r w:rsidR="00130D46" w:rsidRPr="00130D46">
        <w:rPr>
          <w:rFonts w:ascii="Times New Roman" w:hAnsi="Times New Roman"/>
          <w:sz w:val="28"/>
          <w:szCs w:val="28"/>
        </w:rPr>
        <w:t>организациям федеральной почтовой связи</w:t>
      </w:r>
      <w:r w:rsidR="00130D46">
        <w:rPr>
          <w:rFonts w:ascii="Times New Roman" w:hAnsi="Times New Roman"/>
          <w:sz w:val="28"/>
          <w:szCs w:val="28"/>
        </w:rPr>
        <w:t xml:space="preserve"> в сфере рекламы</w:t>
      </w:r>
      <w:r w:rsidR="00F70B29">
        <w:rPr>
          <w:rFonts w:ascii="Times New Roman" w:hAnsi="Times New Roman"/>
          <w:sz w:val="28"/>
          <w:szCs w:val="28"/>
        </w:rPr>
        <w:t xml:space="preserve">, что усугубляется предусмотренным законопроектом положением об </w:t>
      </w:r>
      <w:r w:rsidR="00F70B29" w:rsidRPr="00F70B29">
        <w:rPr>
          <w:rFonts w:ascii="Times New Roman" w:hAnsi="Times New Roman"/>
          <w:sz w:val="28"/>
          <w:szCs w:val="28"/>
        </w:rPr>
        <w:t>ограничени</w:t>
      </w:r>
      <w:r w:rsidR="00F70B29">
        <w:rPr>
          <w:rFonts w:ascii="Times New Roman" w:hAnsi="Times New Roman"/>
          <w:sz w:val="28"/>
          <w:szCs w:val="28"/>
        </w:rPr>
        <w:t>и</w:t>
      </w:r>
      <w:r w:rsidR="00F70B29" w:rsidRPr="00F70B29">
        <w:rPr>
          <w:rFonts w:ascii="Times New Roman" w:hAnsi="Times New Roman"/>
          <w:sz w:val="28"/>
          <w:szCs w:val="28"/>
        </w:rPr>
        <w:t xml:space="preserve"> использования абонентских почтовых шкафов и почтовых абонентских </w:t>
      </w:r>
      <w:r w:rsidR="00F70B29" w:rsidRPr="00F70B29">
        <w:rPr>
          <w:rFonts w:ascii="Times New Roman" w:hAnsi="Times New Roman"/>
          <w:sz w:val="28"/>
          <w:szCs w:val="28"/>
        </w:rPr>
        <w:lastRenderedPageBreak/>
        <w:t>ящиков в многоквартирных домах</w:t>
      </w:r>
      <w:r w:rsidR="00F70B29">
        <w:rPr>
          <w:rStyle w:val="ac"/>
          <w:rFonts w:ascii="Times New Roman" w:hAnsi="Times New Roman"/>
          <w:sz w:val="28"/>
          <w:szCs w:val="28"/>
        </w:rPr>
        <w:footnoteReference w:id="6"/>
      </w:r>
      <w:r w:rsidR="00F70B2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С</w:t>
      </w:r>
      <w:r w:rsidR="00F70B29">
        <w:rPr>
          <w:rFonts w:ascii="Times New Roman" w:hAnsi="Times New Roman"/>
          <w:sz w:val="28"/>
          <w:szCs w:val="28"/>
        </w:rPr>
        <w:t>ледует особо обратить внимание на то обстоятельство, что установление</w:t>
      </w:r>
      <w:proofErr w:type="gramEnd"/>
      <w:r w:rsidR="00F70B2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E41E6">
        <w:rPr>
          <w:rFonts w:ascii="Times New Roman" w:hAnsi="Times New Roman"/>
          <w:sz w:val="28"/>
          <w:szCs w:val="28"/>
        </w:rPr>
        <w:t>запрет</w:t>
      </w:r>
      <w:r w:rsidR="00F70B29">
        <w:rPr>
          <w:rFonts w:ascii="Times New Roman" w:hAnsi="Times New Roman"/>
          <w:sz w:val="28"/>
          <w:szCs w:val="28"/>
        </w:rPr>
        <w:t>а</w:t>
      </w:r>
      <w:r w:rsidR="001E41E6">
        <w:rPr>
          <w:rFonts w:ascii="Times New Roman" w:hAnsi="Times New Roman"/>
          <w:sz w:val="28"/>
          <w:szCs w:val="28"/>
        </w:rPr>
        <w:t xml:space="preserve"> на </w:t>
      </w:r>
      <w:r w:rsidR="001E41E6" w:rsidRPr="001E41E6">
        <w:rPr>
          <w:rFonts w:ascii="Times New Roman" w:hAnsi="Times New Roman"/>
          <w:sz w:val="28"/>
          <w:szCs w:val="28"/>
        </w:rPr>
        <w:t>размещение рекламы на платежных документах для внесения платы за жилое помещение и коммунальные услуги</w:t>
      </w:r>
      <w:r w:rsidR="00F70B29">
        <w:rPr>
          <w:rFonts w:ascii="Times New Roman" w:hAnsi="Times New Roman"/>
          <w:sz w:val="28"/>
          <w:szCs w:val="28"/>
        </w:rPr>
        <w:t xml:space="preserve"> обосновано</w:t>
      </w:r>
      <w:r w:rsidR="001E41E6">
        <w:rPr>
          <w:rFonts w:ascii="Times New Roman" w:hAnsi="Times New Roman"/>
          <w:sz w:val="28"/>
          <w:szCs w:val="28"/>
        </w:rPr>
        <w:t xml:space="preserve"> </w:t>
      </w:r>
      <w:r w:rsidR="00130D46" w:rsidRPr="00130D46">
        <w:rPr>
          <w:rFonts w:ascii="Times New Roman" w:hAnsi="Times New Roman"/>
          <w:sz w:val="28"/>
          <w:szCs w:val="28"/>
        </w:rPr>
        <w:t>обеспеч</w:t>
      </w:r>
      <w:r w:rsidR="00F70B29">
        <w:rPr>
          <w:rFonts w:ascii="Times New Roman" w:hAnsi="Times New Roman"/>
          <w:sz w:val="28"/>
          <w:szCs w:val="28"/>
        </w:rPr>
        <w:t>ением</w:t>
      </w:r>
      <w:r w:rsidR="00130D46" w:rsidRPr="00130D46">
        <w:rPr>
          <w:rFonts w:ascii="Times New Roman" w:hAnsi="Times New Roman"/>
          <w:sz w:val="28"/>
          <w:szCs w:val="28"/>
        </w:rPr>
        <w:t xml:space="preserve"> защит</w:t>
      </w:r>
      <w:r w:rsidR="00F70B29">
        <w:rPr>
          <w:rFonts w:ascii="Times New Roman" w:hAnsi="Times New Roman"/>
          <w:sz w:val="28"/>
          <w:szCs w:val="28"/>
        </w:rPr>
        <w:t>ы</w:t>
      </w:r>
      <w:r w:rsidR="00130D46" w:rsidRPr="00130D46">
        <w:rPr>
          <w:rFonts w:ascii="Times New Roman" w:hAnsi="Times New Roman"/>
          <w:sz w:val="28"/>
          <w:szCs w:val="28"/>
        </w:rPr>
        <w:t xml:space="preserve"> прав граждан на получение необходимой им информации и предотвра</w:t>
      </w:r>
      <w:r w:rsidR="00F70B29">
        <w:rPr>
          <w:rFonts w:ascii="Times New Roman" w:hAnsi="Times New Roman"/>
          <w:sz w:val="28"/>
          <w:szCs w:val="28"/>
        </w:rPr>
        <w:t>щения</w:t>
      </w:r>
      <w:r w:rsidR="00130D46" w:rsidRPr="00130D46">
        <w:rPr>
          <w:rFonts w:ascii="Times New Roman" w:hAnsi="Times New Roman"/>
          <w:sz w:val="28"/>
          <w:szCs w:val="28"/>
        </w:rPr>
        <w:t xml:space="preserve"> смешени</w:t>
      </w:r>
      <w:r w:rsidR="00F70B29">
        <w:rPr>
          <w:rFonts w:ascii="Times New Roman" w:hAnsi="Times New Roman"/>
          <w:sz w:val="28"/>
          <w:szCs w:val="28"/>
        </w:rPr>
        <w:t>я</w:t>
      </w:r>
      <w:r w:rsidR="00130D46" w:rsidRPr="00130D46">
        <w:rPr>
          <w:rFonts w:ascii="Times New Roman" w:hAnsi="Times New Roman"/>
          <w:sz w:val="28"/>
          <w:szCs w:val="28"/>
        </w:rPr>
        <w:t xml:space="preserve"> такой информации с рекламой</w:t>
      </w:r>
      <w:r w:rsidR="00F70B29">
        <w:rPr>
          <w:rStyle w:val="ac"/>
          <w:rFonts w:ascii="Times New Roman" w:hAnsi="Times New Roman"/>
          <w:sz w:val="28"/>
          <w:szCs w:val="28"/>
        </w:rPr>
        <w:footnoteReference w:id="7"/>
      </w:r>
      <w:r w:rsidR="001E41E6" w:rsidRPr="00130D46">
        <w:rPr>
          <w:rFonts w:ascii="Times New Roman" w:hAnsi="Times New Roman"/>
          <w:sz w:val="28"/>
          <w:szCs w:val="28"/>
        </w:rPr>
        <w:t>.</w:t>
      </w:r>
      <w:r w:rsidR="00F70B29">
        <w:rPr>
          <w:rFonts w:ascii="Times New Roman" w:hAnsi="Times New Roman"/>
          <w:sz w:val="28"/>
          <w:szCs w:val="28"/>
        </w:rPr>
        <w:t xml:space="preserve"> Таким образом</w:t>
      </w:r>
      <w:r>
        <w:rPr>
          <w:rFonts w:ascii="Times New Roman" w:hAnsi="Times New Roman"/>
          <w:sz w:val="28"/>
          <w:szCs w:val="28"/>
        </w:rPr>
        <w:t>,</w:t>
      </w:r>
      <w:r w:rsidR="00F70B29">
        <w:rPr>
          <w:rFonts w:ascii="Times New Roman" w:hAnsi="Times New Roman"/>
          <w:sz w:val="28"/>
          <w:szCs w:val="28"/>
        </w:rPr>
        <w:t xml:space="preserve"> предоставление монопольных преимуществ в данном случае будет влиять и на уровень </w:t>
      </w:r>
      <w:r w:rsidR="00F70B29" w:rsidRPr="00F70B29">
        <w:rPr>
          <w:rFonts w:ascii="Times New Roman" w:hAnsi="Times New Roman"/>
          <w:sz w:val="28"/>
          <w:szCs w:val="28"/>
        </w:rPr>
        <w:t>защиты прав</w:t>
      </w:r>
      <w:r w:rsidR="00F70B29">
        <w:rPr>
          <w:rFonts w:ascii="Times New Roman" w:hAnsi="Times New Roman"/>
          <w:sz w:val="28"/>
          <w:szCs w:val="28"/>
        </w:rPr>
        <w:t xml:space="preserve"> и интересов</w:t>
      </w:r>
      <w:r w:rsidR="00F70B29" w:rsidRPr="00F70B29">
        <w:rPr>
          <w:rFonts w:ascii="Times New Roman" w:hAnsi="Times New Roman"/>
          <w:sz w:val="28"/>
          <w:szCs w:val="28"/>
        </w:rPr>
        <w:t xml:space="preserve"> граждан</w:t>
      </w:r>
      <w:r w:rsidR="003363EF">
        <w:rPr>
          <w:rFonts w:ascii="Times New Roman" w:hAnsi="Times New Roman"/>
          <w:sz w:val="28"/>
          <w:szCs w:val="28"/>
        </w:rPr>
        <w:t xml:space="preserve">, проживающих в </w:t>
      </w:r>
      <w:r w:rsidR="003363EF" w:rsidRPr="003363EF">
        <w:rPr>
          <w:rFonts w:ascii="Times New Roman" w:hAnsi="Times New Roman"/>
          <w:sz w:val="28"/>
          <w:szCs w:val="28"/>
        </w:rPr>
        <w:t>многоквартирн</w:t>
      </w:r>
      <w:r w:rsidR="003363EF">
        <w:rPr>
          <w:rFonts w:ascii="Times New Roman" w:hAnsi="Times New Roman"/>
          <w:sz w:val="28"/>
          <w:szCs w:val="28"/>
        </w:rPr>
        <w:t>ых</w:t>
      </w:r>
      <w:r w:rsidR="003363EF" w:rsidRPr="003363EF">
        <w:rPr>
          <w:rFonts w:ascii="Times New Roman" w:hAnsi="Times New Roman"/>
          <w:sz w:val="28"/>
          <w:szCs w:val="28"/>
        </w:rPr>
        <w:t xml:space="preserve"> дом</w:t>
      </w:r>
      <w:r w:rsidR="003363EF">
        <w:rPr>
          <w:rFonts w:ascii="Times New Roman" w:hAnsi="Times New Roman"/>
          <w:sz w:val="28"/>
          <w:szCs w:val="28"/>
        </w:rPr>
        <w:t xml:space="preserve">ах. </w:t>
      </w:r>
      <w:proofErr w:type="gramEnd"/>
    </w:p>
    <w:p w:rsidR="00130D46" w:rsidRDefault="003363EF" w:rsidP="008F1295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363EF">
        <w:rPr>
          <w:rFonts w:ascii="Times New Roman" w:hAnsi="Times New Roman"/>
          <w:sz w:val="28"/>
          <w:szCs w:val="28"/>
        </w:rPr>
        <w:t xml:space="preserve">В целях недопущения </w:t>
      </w:r>
      <w:r>
        <w:rPr>
          <w:rFonts w:ascii="Times New Roman" w:hAnsi="Times New Roman"/>
          <w:sz w:val="28"/>
          <w:szCs w:val="28"/>
        </w:rPr>
        <w:t>указанных рисков</w:t>
      </w:r>
      <w:r w:rsidRPr="003363EF">
        <w:rPr>
          <w:rFonts w:ascii="Times New Roman" w:hAnsi="Times New Roman"/>
          <w:sz w:val="28"/>
          <w:szCs w:val="28"/>
        </w:rPr>
        <w:t xml:space="preserve"> Комитет считает целесообразным при доработке законопроекта исключить указанн</w:t>
      </w:r>
      <w:r>
        <w:rPr>
          <w:rFonts w:ascii="Times New Roman" w:hAnsi="Times New Roman"/>
          <w:sz w:val="28"/>
          <w:szCs w:val="28"/>
        </w:rPr>
        <w:t>ую</w:t>
      </w:r>
      <w:r w:rsidRPr="003363EF">
        <w:rPr>
          <w:rFonts w:ascii="Times New Roman" w:hAnsi="Times New Roman"/>
          <w:sz w:val="28"/>
          <w:szCs w:val="28"/>
        </w:rPr>
        <w:t xml:space="preserve"> норм</w:t>
      </w:r>
      <w:r>
        <w:rPr>
          <w:rFonts w:ascii="Times New Roman" w:hAnsi="Times New Roman"/>
          <w:sz w:val="28"/>
          <w:szCs w:val="28"/>
        </w:rPr>
        <w:t>у</w:t>
      </w:r>
      <w:r w:rsidRPr="003363EF">
        <w:rPr>
          <w:rFonts w:ascii="Times New Roman" w:hAnsi="Times New Roman"/>
          <w:sz w:val="28"/>
          <w:szCs w:val="28"/>
        </w:rPr>
        <w:t xml:space="preserve"> законопроекта.</w:t>
      </w:r>
    </w:p>
    <w:p w:rsidR="00B87D59" w:rsidRPr="00FF4B28" w:rsidRDefault="00B87D59" w:rsidP="00B87D59">
      <w:pPr>
        <w:suppressAutoHyphens/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При этом в части эффективности наделения АО </w:t>
      </w:r>
      <w:r w:rsidRPr="00892ECD">
        <w:rPr>
          <w:rFonts w:ascii="Times New Roman" w:hAnsi="Times New Roman"/>
          <w:sz w:val="28"/>
          <w:szCs w:val="28"/>
        </w:rPr>
        <w:t>"Почта России"</w:t>
      </w:r>
      <w:r>
        <w:rPr>
          <w:rFonts w:ascii="Times New Roman" w:hAnsi="Times New Roman"/>
          <w:sz w:val="28"/>
          <w:szCs w:val="28"/>
        </w:rPr>
        <w:t xml:space="preserve"> монопольными полномочиями </w:t>
      </w:r>
      <w:r w:rsidRPr="009E6F1C">
        <w:rPr>
          <w:rFonts w:ascii="Times New Roman" w:hAnsi="Times New Roman"/>
          <w:sz w:val="28"/>
          <w:szCs w:val="28"/>
        </w:rPr>
        <w:t>Комитет считает необходимым</w:t>
      </w:r>
      <w:r>
        <w:rPr>
          <w:rFonts w:ascii="Times New Roman" w:hAnsi="Times New Roman"/>
          <w:sz w:val="28"/>
          <w:szCs w:val="28"/>
        </w:rPr>
        <w:t xml:space="preserve"> отдельно</w:t>
      </w:r>
      <w:r w:rsidRPr="009E6F1C">
        <w:rPr>
          <w:rFonts w:ascii="Times New Roman" w:hAnsi="Times New Roman"/>
          <w:sz w:val="28"/>
          <w:szCs w:val="28"/>
        </w:rPr>
        <w:t xml:space="preserve"> указать, 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36082E">
        <w:rPr>
          <w:rFonts w:ascii="Times New Roman" w:hAnsi="Times New Roman"/>
          <w:sz w:val="28"/>
          <w:szCs w:val="28"/>
        </w:rPr>
        <w:t>с мая 2023 года в соответствии с Федеральным законом от 18 марта 2023 года № 76</w:t>
      </w:r>
      <w:r>
        <w:rPr>
          <w:rFonts w:ascii="Times New Roman" w:hAnsi="Times New Roman"/>
          <w:sz w:val="28"/>
          <w:szCs w:val="28"/>
        </w:rPr>
        <w:t>-</w:t>
      </w:r>
      <w:r w:rsidRPr="0036082E">
        <w:rPr>
          <w:rFonts w:ascii="Times New Roman" w:hAnsi="Times New Roman"/>
          <w:sz w:val="28"/>
          <w:szCs w:val="28"/>
        </w:rPr>
        <w:t>ФЗ "О внесении изменений в Федеральный закон "О почтовой связи" и отдельные законодательные акты Российской Федерации" доставку пенси</w:t>
      </w:r>
      <w:r>
        <w:rPr>
          <w:rFonts w:ascii="Times New Roman" w:hAnsi="Times New Roman"/>
          <w:sz w:val="28"/>
          <w:szCs w:val="28"/>
        </w:rPr>
        <w:t>й</w:t>
      </w:r>
      <w:r w:rsidRPr="0036082E">
        <w:rPr>
          <w:rFonts w:ascii="Times New Roman" w:hAnsi="Times New Roman"/>
          <w:sz w:val="28"/>
          <w:szCs w:val="28"/>
        </w:rPr>
        <w:t xml:space="preserve"> наличными денежными средствами могут осуществлять исключительно организации почтовой связи.</w:t>
      </w:r>
      <w:proofErr w:type="gramEnd"/>
      <w:r w:rsidRPr="009E6F1C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Н</w:t>
      </w:r>
      <w:r w:rsidRPr="009E6F1C">
        <w:rPr>
          <w:rFonts w:ascii="Times New Roman" w:hAnsi="Times New Roman"/>
          <w:sz w:val="28"/>
          <w:szCs w:val="28"/>
        </w:rPr>
        <w:t>а этапе проектирования Федерального закона от 18 марта 2023 года № 76</w:t>
      </w:r>
      <w:r>
        <w:rPr>
          <w:rFonts w:ascii="Times New Roman" w:hAnsi="Times New Roman" w:cs="Cambria Math"/>
          <w:sz w:val="28"/>
          <w:szCs w:val="28"/>
        </w:rPr>
        <w:t>-</w:t>
      </w:r>
      <w:r w:rsidRPr="009E6F1C">
        <w:rPr>
          <w:rFonts w:ascii="Times New Roman" w:hAnsi="Times New Roman" w:cs="Calibri"/>
          <w:sz w:val="28"/>
          <w:szCs w:val="28"/>
        </w:rPr>
        <w:t>ФЗ</w:t>
      </w:r>
      <w:r w:rsidRPr="009E6F1C">
        <w:rPr>
          <w:rFonts w:ascii="Times New Roman" w:hAnsi="Times New Roman"/>
          <w:sz w:val="28"/>
          <w:szCs w:val="28"/>
        </w:rPr>
        <w:t xml:space="preserve"> </w:t>
      </w:r>
      <w:r w:rsidRPr="009E6F1C">
        <w:rPr>
          <w:rFonts w:ascii="Times New Roman" w:hAnsi="Times New Roman" w:cs="Calibri"/>
          <w:sz w:val="28"/>
          <w:szCs w:val="28"/>
        </w:rPr>
        <w:t>Комитет</w:t>
      </w:r>
      <w:r w:rsidRPr="009E6F1C">
        <w:rPr>
          <w:rFonts w:ascii="Times New Roman" w:hAnsi="Times New Roman"/>
          <w:sz w:val="28"/>
          <w:szCs w:val="28"/>
        </w:rPr>
        <w:t xml:space="preserve"> </w:t>
      </w:r>
      <w:r w:rsidRPr="009E6F1C">
        <w:rPr>
          <w:rFonts w:ascii="Times New Roman" w:hAnsi="Times New Roman" w:cs="Calibri"/>
          <w:sz w:val="28"/>
          <w:szCs w:val="28"/>
        </w:rPr>
        <w:t>при</w:t>
      </w:r>
      <w:r w:rsidRPr="009E6F1C">
        <w:rPr>
          <w:rFonts w:ascii="Times New Roman" w:hAnsi="Times New Roman"/>
          <w:sz w:val="28"/>
          <w:szCs w:val="28"/>
        </w:rPr>
        <w:t xml:space="preserve"> </w:t>
      </w:r>
      <w:r w:rsidRPr="009E6F1C">
        <w:rPr>
          <w:rFonts w:ascii="Times New Roman" w:hAnsi="Times New Roman" w:cs="Calibri"/>
          <w:sz w:val="28"/>
          <w:szCs w:val="28"/>
        </w:rPr>
        <w:t>рассмотрении</w:t>
      </w:r>
      <w:r w:rsidRPr="009E6F1C">
        <w:rPr>
          <w:rFonts w:ascii="Times New Roman" w:hAnsi="Times New Roman"/>
          <w:sz w:val="28"/>
          <w:szCs w:val="28"/>
        </w:rPr>
        <w:t xml:space="preserve"> </w:t>
      </w:r>
      <w:r w:rsidRPr="009E6F1C">
        <w:rPr>
          <w:rFonts w:ascii="Times New Roman" w:hAnsi="Times New Roman" w:cs="Calibri"/>
          <w:sz w:val="28"/>
          <w:szCs w:val="28"/>
        </w:rPr>
        <w:t>соответствующего</w:t>
      </w:r>
      <w:r w:rsidRPr="009E6F1C">
        <w:rPr>
          <w:rFonts w:ascii="Times New Roman" w:hAnsi="Times New Roman"/>
          <w:sz w:val="28"/>
          <w:szCs w:val="28"/>
        </w:rPr>
        <w:t xml:space="preserve"> </w:t>
      </w:r>
      <w:r w:rsidRPr="009E6F1C">
        <w:rPr>
          <w:rFonts w:ascii="Times New Roman" w:hAnsi="Times New Roman" w:cs="Calibri"/>
          <w:sz w:val="28"/>
          <w:szCs w:val="28"/>
        </w:rPr>
        <w:t>проекта</w:t>
      </w:r>
      <w:r w:rsidRPr="009E6F1C">
        <w:rPr>
          <w:rFonts w:ascii="Times New Roman" w:hAnsi="Times New Roman"/>
          <w:sz w:val="28"/>
          <w:szCs w:val="28"/>
        </w:rPr>
        <w:t xml:space="preserve"> </w:t>
      </w:r>
      <w:r w:rsidRPr="009E6F1C">
        <w:rPr>
          <w:rFonts w:ascii="Times New Roman" w:hAnsi="Times New Roman" w:cs="Calibri"/>
          <w:sz w:val="28"/>
          <w:szCs w:val="28"/>
        </w:rPr>
        <w:t>федерального</w:t>
      </w:r>
      <w:r w:rsidRPr="009E6F1C">
        <w:rPr>
          <w:rFonts w:ascii="Times New Roman" w:hAnsi="Times New Roman"/>
          <w:sz w:val="28"/>
          <w:szCs w:val="28"/>
        </w:rPr>
        <w:t xml:space="preserve"> </w:t>
      </w:r>
      <w:r w:rsidRPr="009E6F1C">
        <w:rPr>
          <w:rFonts w:ascii="Times New Roman" w:hAnsi="Times New Roman" w:cs="Calibri"/>
          <w:sz w:val="28"/>
          <w:szCs w:val="28"/>
        </w:rPr>
        <w:t>закона</w:t>
      </w:r>
      <w:r w:rsidRPr="009E6F1C">
        <w:rPr>
          <w:rFonts w:ascii="Times New Roman" w:hAnsi="Times New Roman"/>
          <w:sz w:val="28"/>
          <w:szCs w:val="28"/>
        </w:rPr>
        <w:t xml:space="preserve"> № 212237-8 "О внесении изменений в Федеральный закон "О почтовой связи" и отдельные законодательные акты Российской Федерации" настаивал на исключении из данного </w:t>
      </w:r>
      <w:r w:rsidRPr="00F6636C">
        <w:rPr>
          <w:rFonts w:ascii="Times New Roman" w:hAnsi="Times New Roman"/>
          <w:sz w:val="28"/>
          <w:szCs w:val="28"/>
        </w:rPr>
        <w:t>проекта федерального закона</w:t>
      </w:r>
      <w:r w:rsidRPr="009E6F1C">
        <w:rPr>
          <w:rFonts w:ascii="Times New Roman" w:hAnsi="Times New Roman"/>
          <w:sz w:val="28"/>
          <w:szCs w:val="28"/>
        </w:rPr>
        <w:t xml:space="preserve"> положений по доставке пенсий исключительно организациями почтовой связи, по причине того, что предоставление монопольного права на оказание таких</w:t>
      </w:r>
      <w:proofErr w:type="gramEnd"/>
      <w:r w:rsidRPr="009E6F1C">
        <w:rPr>
          <w:rFonts w:ascii="Times New Roman" w:hAnsi="Times New Roman"/>
          <w:sz w:val="28"/>
          <w:szCs w:val="28"/>
        </w:rPr>
        <w:t xml:space="preserve"> услуг одной </w:t>
      </w:r>
      <w:r w:rsidRPr="009E6F1C">
        <w:rPr>
          <w:rFonts w:ascii="Times New Roman" w:hAnsi="Times New Roman"/>
          <w:sz w:val="28"/>
          <w:szCs w:val="28"/>
        </w:rPr>
        <w:lastRenderedPageBreak/>
        <w:t>организации и законодательное устранение конкуренции при наличии действующего рынка таких услуг противоречат антимонопольному законодательству и принципам государственной политики по развитию конкуренции.</w:t>
      </w:r>
      <w:r>
        <w:rPr>
          <w:rFonts w:ascii="Times New Roman" w:hAnsi="Times New Roman"/>
          <w:sz w:val="28"/>
          <w:szCs w:val="28"/>
        </w:rPr>
        <w:t xml:space="preserve"> Согласно материалам указанного </w:t>
      </w:r>
      <w:r w:rsidRPr="00F6636C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>а</w:t>
      </w:r>
      <w:r w:rsidRPr="00F6636C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данная норма была также направлена на </w:t>
      </w:r>
      <w:r w:rsidRPr="00F6636C">
        <w:rPr>
          <w:rFonts w:ascii="Times New Roman" w:hAnsi="Times New Roman"/>
          <w:sz w:val="28"/>
          <w:szCs w:val="28"/>
        </w:rPr>
        <w:t>оказани</w:t>
      </w:r>
      <w:r>
        <w:rPr>
          <w:rFonts w:ascii="Times New Roman" w:hAnsi="Times New Roman"/>
          <w:sz w:val="28"/>
          <w:szCs w:val="28"/>
        </w:rPr>
        <w:t>е</w:t>
      </w:r>
      <w:r w:rsidRPr="00F6636C">
        <w:rPr>
          <w:rFonts w:ascii="Times New Roman" w:hAnsi="Times New Roman"/>
          <w:sz w:val="28"/>
          <w:szCs w:val="28"/>
        </w:rPr>
        <w:t xml:space="preserve"> мер поддержки АО </w:t>
      </w:r>
      <w:r>
        <w:rPr>
          <w:rFonts w:ascii="Times New Roman" w:hAnsi="Times New Roman"/>
          <w:sz w:val="28"/>
          <w:szCs w:val="28"/>
        </w:rPr>
        <w:t>"</w:t>
      </w:r>
      <w:r w:rsidRPr="00F6636C">
        <w:rPr>
          <w:rFonts w:ascii="Times New Roman" w:hAnsi="Times New Roman"/>
          <w:sz w:val="28"/>
          <w:szCs w:val="28"/>
        </w:rPr>
        <w:t>Почта России</w:t>
      </w:r>
      <w:r>
        <w:rPr>
          <w:rFonts w:ascii="Times New Roman" w:hAnsi="Times New Roman"/>
          <w:sz w:val="28"/>
          <w:szCs w:val="28"/>
        </w:rPr>
        <w:t xml:space="preserve">". Однако, исходя из выводов </w:t>
      </w:r>
      <w:r w:rsidRPr="00F6636C">
        <w:rPr>
          <w:rFonts w:ascii="Times New Roman" w:hAnsi="Times New Roman"/>
          <w:sz w:val="28"/>
          <w:szCs w:val="28"/>
        </w:rPr>
        <w:t>контрольного мероприятия "Аудит эффективности и целевого использования средств, выделенных из федерального бюджета акционерному обществу "Почта России" в 2020–2024 годах и истекшем периоде 2025 года"</w:t>
      </w:r>
      <w:r>
        <w:rPr>
          <w:rFonts w:ascii="Times New Roman" w:hAnsi="Times New Roman"/>
          <w:sz w:val="28"/>
          <w:szCs w:val="28"/>
        </w:rPr>
        <w:t xml:space="preserve"> правоприменительная практика не привела к ожидаемому существенному результату. </w:t>
      </w:r>
      <w:r w:rsidRPr="00F6636C">
        <w:rPr>
          <w:rFonts w:ascii="Times New Roman" w:hAnsi="Times New Roman"/>
          <w:sz w:val="28"/>
          <w:szCs w:val="28"/>
        </w:rPr>
        <w:t>Счетн</w:t>
      </w:r>
      <w:r>
        <w:rPr>
          <w:rFonts w:ascii="Times New Roman" w:hAnsi="Times New Roman"/>
          <w:sz w:val="28"/>
          <w:szCs w:val="28"/>
        </w:rPr>
        <w:t>ой</w:t>
      </w:r>
      <w:r w:rsidRPr="00F6636C">
        <w:rPr>
          <w:rFonts w:ascii="Times New Roman" w:hAnsi="Times New Roman"/>
          <w:sz w:val="28"/>
          <w:szCs w:val="28"/>
        </w:rPr>
        <w:t xml:space="preserve"> палат</w:t>
      </w:r>
      <w:r>
        <w:rPr>
          <w:rFonts w:ascii="Times New Roman" w:hAnsi="Times New Roman"/>
          <w:sz w:val="28"/>
          <w:szCs w:val="28"/>
        </w:rPr>
        <w:t>ой Российской Федерации в ходе указанной проверки были отмечены многочисленные случаи н</w:t>
      </w:r>
      <w:r w:rsidRPr="00F6636C">
        <w:rPr>
          <w:rFonts w:ascii="Times New Roman" w:hAnsi="Times New Roman"/>
          <w:sz w:val="28"/>
          <w:szCs w:val="28"/>
        </w:rPr>
        <w:t>есоблюдени</w:t>
      </w:r>
      <w:r>
        <w:rPr>
          <w:rFonts w:ascii="Times New Roman" w:hAnsi="Times New Roman"/>
          <w:sz w:val="28"/>
          <w:szCs w:val="28"/>
        </w:rPr>
        <w:t>я</w:t>
      </w:r>
      <w:r w:rsidRPr="00F6636C">
        <w:rPr>
          <w:rFonts w:ascii="Times New Roman" w:hAnsi="Times New Roman"/>
          <w:sz w:val="28"/>
          <w:szCs w:val="28"/>
        </w:rPr>
        <w:t xml:space="preserve"> сроков доставки пенсий и пособий</w:t>
      </w:r>
      <w:r>
        <w:rPr>
          <w:rFonts w:ascii="Times New Roman" w:hAnsi="Times New Roman"/>
          <w:sz w:val="28"/>
          <w:szCs w:val="28"/>
        </w:rPr>
        <w:t>.</w:t>
      </w:r>
      <w:r w:rsidR="00FF4B28" w:rsidRPr="00FF4B28">
        <w:t xml:space="preserve"> </w:t>
      </w:r>
      <w:r w:rsidR="00FF4B28" w:rsidRPr="00FF4B28">
        <w:rPr>
          <w:rFonts w:ascii="Times New Roman" w:hAnsi="Times New Roman"/>
          <w:sz w:val="28"/>
          <w:szCs w:val="28"/>
        </w:rPr>
        <w:t>При этом деятельность ины</w:t>
      </w:r>
      <w:r w:rsidR="00FF4B28">
        <w:rPr>
          <w:rFonts w:ascii="Times New Roman" w:hAnsi="Times New Roman"/>
          <w:sz w:val="28"/>
          <w:szCs w:val="28"/>
        </w:rPr>
        <w:t>х</w:t>
      </w:r>
      <w:r w:rsidR="00FF4B28" w:rsidRPr="00FF4B28">
        <w:rPr>
          <w:rFonts w:ascii="Times New Roman" w:hAnsi="Times New Roman"/>
          <w:sz w:val="28"/>
          <w:szCs w:val="28"/>
        </w:rPr>
        <w:t xml:space="preserve"> (альтернативны</w:t>
      </w:r>
      <w:r w:rsidR="00FF4B28">
        <w:rPr>
          <w:rFonts w:ascii="Times New Roman" w:hAnsi="Times New Roman"/>
          <w:sz w:val="28"/>
          <w:szCs w:val="28"/>
        </w:rPr>
        <w:t>х</w:t>
      </w:r>
      <w:r w:rsidR="00FF4B28" w:rsidRPr="00FF4B28">
        <w:rPr>
          <w:rFonts w:ascii="Times New Roman" w:hAnsi="Times New Roman"/>
          <w:sz w:val="28"/>
          <w:szCs w:val="28"/>
        </w:rPr>
        <w:t>) доставочны</w:t>
      </w:r>
      <w:r w:rsidR="00FF4B28">
        <w:rPr>
          <w:rFonts w:ascii="Times New Roman" w:hAnsi="Times New Roman"/>
          <w:sz w:val="28"/>
          <w:szCs w:val="28"/>
        </w:rPr>
        <w:t>х</w:t>
      </w:r>
      <w:r w:rsidR="00FF4B28" w:rsidRPr="00FF4B28">
        <w:rPr>
          <w:rFonts w:ascii="Times New Roman" w:hAnsi="Times New Roman"/>
          <w:sz w:val="28"/>
          <w:szCs w:val="28"/>
        </w:rPr>
        <w:t xml:space="preserve"> организаци</w:t>
      </w:r>
      <w:r w:rsidR="00FF4B28">
        <w:rPr>
          <w:rFonts w:ascii="Times New Roman" w:hAnsi="Times New Roman"/>
          <w:sz w:val="28"/>
          <w:szCs w:val="28"/>
        </w:rPr>
        <w:t xml:space="preserve">й по </w:t>
      </w:r>
      <w:r w:rsidR="00FF4B28" w:rsidRPr="00FF4B28">
        <w:rPr>
          <w:rFonts w:ascii="Times New Roman" w:hAnsi="Times New Roman"/>
          <w:sz w:val="28"/>
          <w:szCs w:val="28"/>
        </w:rPr>
        <w:t>доставк</w:t>
      </w:r>
      <w:r w:rsidR="00FF4B28">
        <w:rPr>
          <w:rFonts w:ascii="Times New Roman" w:hAnsi="Times New Roman"/>
          <w:sz w:val="28"/>
          <w:szCs w:val="28"/>
        </w:rPr>
        <w:t>е</w:t>
      </w:r>
      <w:r w:rsidR="00FF4B28" w:rsidRPr="00FF4B28">
        <w:rPr>
          <w:rFonts w:ascii="Times New Roman" w:hAnsi="Times New Roman"/>
          <w:sz w:val="28"/>
          <w:szCs w:val="28"/>
        </w:rPr>
        <w:t xml:space="preserve"> пенсий</w:t>
      </w:r>
      <w:r w:rsidR="00FF4B28">
        <w:rPr>
          <w:rFonts w:ascii="Times New Roman" w:hAnsi="Times New Roman"/>
          <w:sz w:val="28"/>
          <w:szCs w:val="28"/>
        </w:rPr>
        <w:t xml:space="preserve"> была прекращена.</w:t>
      </w:r>
    </w:p>
    <w:p w:rsidR="003363EF" w:rsidRPr="003363EF" w:rsidRDefault="003363EF" w:rsidP="003363EF">
      <w:pPr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363EF">
        <w:rPr>
          <w:rFonts w:ascii="Times New Roman" w:hAnsi="Times New Roman"/>
          <w:sz w:val="28"/>
          <w:szCs w:val="28"/>
          <w:lang w:eastAsia="ru-RU"/>
        </w:rPr>
        <w:t xml:space="preserve">Указанные </w:t>
      </w:r>
      <w:r w:rsidR="00B87D59">
        <w:rPr>
          <w:rFonts w:ascii="Times New Roman" w:hAnsi="Times New Roman"/>
          <w:sz w:val="28"/>
          <w:szCs w:val="28"/>
          <w:lang w:eastAsia="ru-RU"/>
        </w:rPr>
        <w:t xml:space="preserve">в настоящем заключении </w:t>
      </w:r>
      <w:r w:rsidRPr="003363EF">
        <w:rPr>
          <w:rFonts w:ascii="Times New Roman" w:hAnsi="Times New Roman"/>
          <w:sz w:val="28"/>
          <w:szCs w:val="28"/>
          <w:lang w:eastAsia="ru-RU"/>
        </w:rPr>
        <w:t>замечания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и предложения</w:t>
      </w:r>
      <w:r w:rsidR="00B87D59">
        <w:rPr>
          <w:rFonts w:ascii="Times New Roman" w:hAnsi="Times New Roman"/>
          <w:sz w:val="28"/>
          <w:szCs w:val="28"/>
          <w:lang w:eastAsia="ru-RU"/>
        </w:rPr>
        <w:t xml:space="preserve"> к законопроекту</w:t>
      </w:r>
      <w:r w:rsidRPr="003363EF">
        <w:rPr>
          <w:rFonts w:ascii="Times New Roman" w:hAnsi="Times New Roman"/>
          <w:sz w:val="28"/>
          <w:szCs w:val="28"/>
          <w:lang w:eastAsia="ru-RU"/>
        </w:rPr>
        <w:t xml:space="preserve"> не являются концептуальными и препятствующими </w:t>
      </w:r>
      <w:r w:rsidR="00B87D59">
        <w:rPr>
          <w:rFonts w:ascii="Times New Roman" w:hAnsi="Times New Roman"/>
          <w:sz w:val="28"/>
          <w:szCs w:val="28"/>
          <w:lang w:eastAsia="ru-RU"/>
        </w:rPr>
        <w:t xml:space="preserve">его </w:t>
      </w:r>
      <w:r w:rsidRPr="003363EF">
        <w:rPr>
          <w:rFonts w:ascii="Times New Roman" w:hAnsi="Times New Roman"/>
          <w:sz w:val="28"/>
          <w:szCs w:val="28"/>
          <w:lang w:eastAsia="ru-RU"/>
        </w:rPr>
        <w:t>рассмотрению в первом чтении и могут быть</w:t>
      </w:r>
      <w:r>
        <w:rPr>
          <w:rFonts w:ascii="Times New Roman" w:hAnsi="Times New Roman"/>
          <w:sz w:val="28"/>
          <w:szCs w:val="28"/>
          <w:lang w:eastAsia="ru-RU"/>
        </w:rPr>
        <w:t xml:space="preserve"> учтены и</w:t>
      </w:r>
      <w:r w:rsidRPr="003363EF">
        <w:rPr>
          <w:rFonts w:ascii="Times New Roman" w:hAnsi="Times New Roman"/>
          <w:sz w:val="28"/>
          <w:szCs w:val="28"/>
          <w:lang w:eastAsia="ru-RU"/>
        </w:rPr>
        <w:t xml:space="preserve"> устранены </w:t>
      </w:r>
      <w:proofErr w:type="gramStart"/>
      <w:r w:rsidRPr="003363EF">
        <w:rPr>
          <w:rFonts w:ascii="Times New Roman" w:hAnsi="Times New Roman"/>
          <w:sz w:val="28"/>
          <w:szCs w:val="28"/>
          <w:lang w:eastAsia="ru-RU"/>
        </w:rPr>
        <w:t>при подготовке законопроекта к рассмотрению Государственной Думой во втором чтении в случае принятия его в первом чтении</w:t>
      </w:r>
      <w:proofErr w:type="gramEnd"/>
      <w:r w:rsidRPr="003363EF">
        <w:rPr>
          <w:rFonts w:ascii="Times New Roman" w:hAnsi="Times New Roman"/>
          <w:sz w:val="28"/>
          <w:szCs w:val="28"/>
          <w:lang w:eastAsia="ru-RU"/>
        </w:rPr>
        <w:t>.</w:t>
      </w:r>
    </w:p>
    <w:p w:rsidR="003363EF" w:rsidRPr="003363EF" w:rsidRDefault="003363EF" w:rsidP="003363EF">
      <w:pPr>
        <w:spacing w:after="0" w:line="33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 учетом</w:t>
      </w:r>
      <w:r w:rsidRPr="003363E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3363EF">
        <w:rPr>
          <w:rFonts w:ascii="Times New Roman" w:hAnsi="Times New Roman"/>
          <w:sz w:val="28"/>
          <w:szCs w:val="28"/>
          <w:lang w:eastAsia="ru-RU"/>
        </w:rPr>
        <w:t>изложенно</w:t>
      </w:r>
      <w:r>
        <w:rPr>
          <w:rFonts w:ascii="Times New Roman" w:hAnsi="Times New Roman"/>
          <w:sz w:val="28"/>
          <w:szCs w:val="28"/>
          <w:lang w:eastAsia="ru-RU"/>
        </w:rPr>
        <w:t>го</w:t>
      </w:r>
      <w:proofErr w:type="gramEnd"/>
      <w:r w:rsidRPr="003363EF">
        <w:rPr>
          <w:rFonts w:ascii="Times New Roman" w:hAnsi="Times New Roman"/>
          <w:sz w:val="28"/>
          <w:szCs w:val="28"/>
          <w:lang w:eastAsia="ru-RU"/>
        </w:rPr>
        <w:t xml:space="preserve"> Комитет Государственной Думы по защите конкуренции полагает возможным рекоменд</w:t>
      </w:r>
      <w:r>
        <w:rPr>
          <w:rFonts w:ascii="Times New Roman" w:hAnsi="Times New Roman"/>
          <w:sz w:val="28"/>
          <w:szCs w:val="28"/>
          <w:lang w:eastAsia="ru-RU"/>
        </w:rPr>
        <w:t>овать</w:t>
      </w:r>
      <w:r w:rsidRPr="003363EF">
        <w:rPr>
          <w:rFonts w:ascii="Times New Roman" w:hAnsi="Times New Roman"/>
          <w:sz w:val="28"/>
          <w:szCs w:val="28"/>
          <w:lang w:eastAsia="ru-RU"/>
        </w:rPr>
        <w:t xml:space="preserve"> Государственной Думе принять </w:t>
      </w:r>
      <w:r>
        <w:rPr>
          <w:rFonts w:ascii="Times New Roman" w:hAnsi="Times New Roman"/>
          <w:sz w:val="28"/>
          <w:szCs w:val="28"/>
          <w:lang w:eastAsia="ru-RU"/>
        </w:rPr>
        <w:t>законопроект</w:t>
      </w:r>
      <w:r w:rsidRPr="003363EF">
        <w:rPr>
          <w:rFonts w:ascii="Times New Roman" w:hAnsi="Times New Roman"/>
          <w:sz w:val="28"/>
          <w:szCs w:val="28"/>
          <w:lang w:eastAsia="ru-RU"/>
        </w:rPr>
        <w:t xml:space="preserve"> в первом чтении.</w:t>
      </w:r>
    </w:p>
    <w:p w:rsidR="003E242D" w:rsidRDefault="003E242D" w:rsidP="004F7F57">
      <w:pPr>
        <w:suppressAutoHyphens/>
        <w:spacing w:line="36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8A62D0" w:rsidRPr="000432D6" w:rsidRDefault="008A62D0" w:rsidP="004F7F57">
      <w:pPr>
        <w:suppressAutoHyphens/>
        <w:spacing w:line="36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86C1D" w:rsidRDefault="00DD785B" w:rsidP="004F7F5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Комитета                                                                       В.К.Гартунг</w:t>
      </w:r>
    </w:p>
    <w:sectPr w:rsidR="00186C1D" w:rsidSect="00256D7D">
      <w:headerReference w:type="default" r:id="rId8"/>
      <w:headerReference w:type="first" r:id="rId9"/>
      <w:pgSz w:w="11906" w:h="16838"/>
      <w:pgMar w:top="1134" w:right="1134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5E9" w:rsidRDefault="00C875E9" w:rsidP="000E1910">
      <w:pPr>
        <w:spacing w:after="0" w:line="240" w:lineRule="auto"/>
      </w:pPr>
      <w:r>
        <w:separator/>
      </w:r>
    </w:p>
  </w:endnote>
  <w:endnote w:type="continuationSeparator" w:id="0">
    <w:p w:rsidR="00C875E9" w:rsidRDefault="00C875E9" w:rsidP="000E1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altName w:val="Palatino Linotype"/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5E9" w:rsidRDefault="00C875E9" w:rsidP="000E1910">
      <w:pPr>
        <w:spacing w:after="0" w:line="240" w:lineRule="auto"/>
      </w:pPr>
      <w:r>
        <w:separator/>
      </w:r>
    </w:p>
  </w:footnote>
  <w:footnote w:type="continuationSeparator" w:id="0">
    <w:p w:rsidR="00C875E9" w:rsidRDefault="00C875E9" w:rsidP="000E1910">
      <w:pPr>
        <w:spacing w:after="0" w:line="240" w:lineRule="auto"/>
      </w:pPr>
      <w:r>
        <w:continuationSeparator/>
      </w:r>
    </w:p>
  </w:footnote>
  <w:footnote w:id="1">
    <w:p w:rsidR="003E0AC0" w:rsidRPr="00256D7D" w:rsidRDefault="003E0AC0">
      <w:pPr>
        <w:pStyle w:val="aa"/>
        <w:rPr>
          <w:rFonts w:ascii="Times New Roman" w:hAnsi="Times New Roman"/>
          <w:sz w:val="24"/>
          <w:szCs w:val="24"/>
        </w:rPr>
      </w:pPr>
      <w:r w:rsidRPr="00256D7D">
        <w:rPr>
          <w:rStyle w:val="ac"/>
          <w:rFonts w:ascii="Times New Roman" w:hAnsi="Times New Roman"/>
          <w:sz w:val="24"/>
          <w:szCs w:val="24"/>
        </w:rPr>
        <w:footnoteRef/>
      </w:r>
      <w:r w:rsidRPr="00256D7D">
        <w:rPr>
          <w:rFonts w:ascii="Times New Roman" w:hAnsi="Times New Roman"/>
          <w:sz w:val="24"/>
          <w:szCs w:val="24"/>
        </w:rPr>
        <w:t xml:space="preserve"> Пункт 3 Указа Президента Российской Федерации от 21 декабря 2017 года № 618 "Об основных направлениях государственной политики по развитию конкуренции".</w:t>
      </w:r>
    </w:p>
  </w:footnote>
  <w:footnote w:id="2">
    <w:p w:rsidR="007044BA" w:rsidRPr="00256D7D" w:rsidRDefault="007044BA">
      <w:pPr>
        <w:pStyle w:val="aa"/>
        <w:rPr>
          <w:rFonts w:ascii="Times New Roman" w:hAnsi="Times New Roman"/>
          <w:sz w:val="24"/>
          <w:szCs w:val="24"/>
        </w:rPr>
      </w:pPr>
      <w:r w:rsidRPr="00256D7D">
        <w:rPr>
          <w:rStyle w:val="ac"/>
          <w:rFonts w:ascii="Times New Roman" w:hAnsi="Times New Roman"/>
          <w:sz w:val="24"/>
          <w:szCs w:val="24"/>
        </w:rPr>
        <w:footnoteRef/>
      </w:r>
      <w:r w:rsidRPr="00256D7D">
        <w:rPr>
          <w:rFonts w:ascii="Times New Roman" w:hAnsi="Times New Roman"/>
          <w:sz w:val="24"/>
          <w:szCs w:val="24"/>
        </w:rPr>
        <w:t xml:space="preserve"> Проектируемая часть восьмая статьи 18 Федерального закона от 17 июля 1999 года </w:t>
      </w:r>
      <w:r w:rsidR="003E0AC0" w:rsidRPr="00256D7D">
        <w:rPr>
          <w:rFonts w:ascii="Times New Roman" w:hAnsi="Times New Roman"/>
          <w:sz w:val="24"/>
          <w:szCs w:val="24"/>
        </w:rPr>
        <w:br/>
      </w:r>
      <w:r w:rsidRPr="00256D7D">
        <w:rPr>
          <w:rFonts w:ascii="Times New Roman" w:hAnsi="Times New Roman"/>
          <w:sz w:val="24"/>
          <w:szCs w:val="24"/>
        </w:rPr>
        <w:t>176-ФЗ "О почтовой связи", статья 1 законопроекта.</w:t>
      </w:r>
    </w:p>
  </w:footnote>
  <w:footnote w:id="3">
    <w:p w:rsidR="007044BA" w:rsidRDefault="007044BA">
      <w:pPr>
        <w:pStyle w:val="aa"/>
      </w:pPr>
      <w:r w:rsidRPr="00256D7D">
        <w:rPr>
          <w:rStyle w:val="ac"/>
          <w:rFonts w:ascii="Times New Roman" w:hAnsi="Times New Roman"/>
          <w:sz w:val="24"/>
          <w:szCs w:val="24"/>
        </w:rPr>
        <w:footnoteRef/>
      </w:r>
      <w:r w:rsidRPr="00256D7D">
        <w:rPr>
          <w:rFonts w:ascii="Times New Roman" w:hAnsi="Times New Roman"/>
          <w:sz w:val="24"/>
          <w:szCs w:val="24"/>
        </w:rPr>
        <w:t xml:space="preserve"> Проектируемые части </w:t>
      </w:r>
      <w:r w:rsidRPr="00256D7D">
        <w:rPr>
          <w:rFonts w:ascii="Times New Roman" w:hAnsi="Times New Roman"/>
          <w:bCs/>
          <w:sz w:val="24"/>
          <w:szCs w:val="24"/>
          <w:lang w:bidi="ru-RU"/>
        </w:rPr>
        <w:t>2</w:t>
      </w:r>
      <w:r w:rsidRPr="00256D7D">
        <w:rPr>
          <w:rFonts w:ascii="Times New Roman" w:hAnsi="Times New Roman"/>
          <w:bCs/>
          <w:sz w:val="24"/>
          <w:szCs w:val="24"/>
          <w:vertAlign w:val="superscript"/>
          <w:lang w:bidi="ru-RU"/>
        </w:rPr>
        <w:t>8</w:t>
      </w:r>
      <w:r w:rsidRPr="00256D7D">
        <w:rPr>
          <w:rFonts w:ascii="Times New Roman" w:hAnsi="Times New Roman"/>
          <w:bCs/>
          <w:sz w:val="24"/>
          <w:szCs w:val="24"/>
          <w:lang w:bidi="ru-RU"/>
        </w:rPr>
        <w:t xml:space="preserve"> - 2</w:t>
      </w:r>
      <w:r w:rsidRPr="00256D7D">
        <w:rPr>
          <w:rFonts w:ascii="Times New Roman" w:hAnsi="Times New Roman"/>
          <w:bCs/>
          <w:sz w:val="24"/>
          <w:szCs w:val="24"/>
          <w:vertAlign w:val="superscript"/>
          <w:lang w:bidi="ru-RU"/>
        </w:rPr>
        <w:t xml:space="preserve">9 </w:t>
      </w:r>
      <w:r w:rsidRPr="00256D7D">
        <w:rPr>
          <w:rFonts w:ascii="Times New Roman" w:eastAsia="Arial Unicode MS" w:hAnsi="Times New Roman"/>
          <w:bCs/>
          <w:color w:val="000000"/>
          <w:sz w:val="24"/>
          <w:szCs w:val="24"/>
          <w:lang w:eastAsia="ru-RU" w:bidi="ru-RU"/>
        </w:rPr>
        <w:t>статьи 155 Жилищного кодекса Российской Федерации,</w:t>
      </w:r>
      <w:r w:rsidRPr="007044BA">
        <w:rPr>
          <w:rFonts w:ascii="Times New Roman" w:eastAsia="Arial Unicode MS" w:hAnsi="Times New Roman"/>
          <w:bCs/>
          <w:color w:val="000000"/>
          <w:sz w:val="24"/>
          <w:szCs w:val="24"/>
          <w:lang w:eastAsia="ru-RU" w:bidi="ru-RU"/>
        </w:rPr>
        <w:t xml:space="preserve"> статья 4 законопроекта.</w:t>
      </w:r>
    </w:p>
  </w:footnote>
  <w:footnote w:id="4">
    <w:p w:rsidR="007044BA" w:rsidRPr="00256D7D" w:rsidRDefault="007044BA">
      <w:pPr>
        <w:pStyle w:val="aa"/>
        <w:rPr>
          <w:rFonts w:ascii="Times New Roman" w:hAnsi="Times New Roman"/>
          <w:sz w:val="24"/>
          <w:szCs w:val="24"/>
        </w:rPr>
      </w:pPr>
      <w:r w:rsidRPr="00256D7D">
        <w:rPr>
          <w:rStyle w:val="ac"/>
          <w:rFonts w:ascii="Times New Roman" w:hAnsi="Times New Roman"/>
          <w:sz w:val="24"/>
          <w:szCs w:val="24"/>
        </w:rPr>
        <w:footnoteRef/>
      </w:r>
      <w:r w:rsidRPr="00256D7D">
        <w:rPr>
          <w:rFonts w:ascii="Times New Roman" w:hAnsi="Times New Roman"/>
          <w:sz w:val="24"/>
          <w:szCs w:val="24"/>
        </w:rPr>
        <w:t xml:space="preserve"> Проектируемые части </w:t>
      </w:r>
      <w:r w:rsidRPr="00256D7D">
        <w:rPr>
          <w:rFonts w:ascii="Times New Roman" w:hAnsi="Times New Roman"/>
          <w:bCs/>
          <w:sz w:val="24"/>
          <w:szCs w:val="24"/>
          <w:lang w:bidi="ru-RU"/>
        </w:rPr>
        <w:t>2</w:t>
      </w:r>
      <w:r w:rsidRPr="00256D7D">
        <w:rPr>
          <w:rFonts w:ascii="Times New Roman" w:hAnsi="Times New Roman"/>
          <w:bCs/>
          <w:sz w:val="24"/>
          <w:szCs w:val="24"/>
          <w:vertAlign w:val="superscript"/>
          <w:lang w:bidi="ru-RU"/>
        </w:rPr>
        <w:t>4</w:t>
      </w:r>
      <w:r w:rsidRPr="00256D7D">
        <w:rPr>
          <w:rFonts w:ascii="Times New Roman" w:hAnsi="Times New Roman"/>
          <w:bCs/>
          <w:sz w:val="24"/>
          <w:szCs w:val="24"/>
          <w:lang w:bidi="ru-RU"/>
        </w:rPr>
        <w:t xml:space="preserve"> - 2</w:t>
      </w:r>
      <w:r w:rsidRPr="00256D7D">
        <w:rPr>
          <w:rFonts w:ascii="Times New Roman" w:hAnsi="Times New Roman"/>
          <w:bCs/>
          <w:sz w:val="24"/>
          <w:szCs w:val="24"/>
          <w:vertAlign w:val="superscript"/>
          <w:lang w:bidi="ru-RU"/>
        </w:rPr>
        <w:t xml:space="preserve">7 </w:t>
      </w:r>
      <w:r w:rsidRPr="00256D7D">
        <w:rPr>
          <w:rFonts w:ascii="Times New Roman" w:eastAsia="Arial Unicode MS" w:hAnsi="Times New Roman"/>
          <w:bCs/>
          <w:color w:val="000000"/>
          <w:sz w:val="24"/>
          <w:szCs w:val="24"/>
          <w:lang w:eastAsia="ru-RU" w:bidi="ru-RU"/>
        </w:rPr>
        <w:t>статьи 155 Жилищного кодекса Российской Федерации, статья 4 законопроекта.</w:t>
      </w:r>
    </w:p>
  </w:footnote>
  <w:footnote w:id="5">
    <w:p w:rsidR="007044BA" w:rsidRPr="007044BA" w:rsidRDefault="007044BA">
      <w:pPr>
        <w:pStyle w:val="aa"/>
        <w:rPr>
          <w:rFonts w:ascii="Times New Roman" w:hAnsi="Times New Roman"/>
          <w:sz w:val="24"/>
          <w:szCs w:val="24"/>
        </w:rPr>
      </w:pPr>
      <w:r w:rsidRPr="007044BA">
        <w:rPr>
          <w:rStyle w:val="ac"/>
          <w:rFonts w:ascii="Times New Roman" w:hAnsi="Times New Roman"/>
          <w:sz w:val="24"/>
          <w:szCs w:val="24"/>
        </w:rPr>
        <w:footnoteRef/>
      </w:r>
      <w:r w:rsidRPr="007044BA">
        <w:rPr>
          <w:rFonts w:ascii="Times New Roman" w:hAnsi="Times New Roman"/>
          <w:sz w:val="24"/>
          <w:szCs w:val="24"/>
        </w:rPr>
        <w:t xml:space="preserve"> Проектируемая часть 10</w:t>
      </w:r>
      <w:r w:rsidRPr="007044BA">
        <w:rPr>
          <w:rFonts w:ascii="Times New Roman" w:hAnsi="Times New Roman"/>
          <w:sz w:val="24"/>
          <w:szCs w:val="24"/>
          <w:vertAlign w:val="superscript"/>
        </w:rPr>
        <w:t>3</w:t>
      </w:r>
      <w:r w:rsidRPr="007044BA">
        <w:rPr>
          <w:rFonts w:ascii="Times New Roman" w:hAnsi="Times New Roman"/>
          <w:sz w:val="24"/>
          <w:szCs w:val="24"/>
        </w:rPr>
        <w:t xml:space="preserve"> статьи 5 Федерального закона от 13 марта 2006 года 38-ФЗ "О рекламе", статья 5 законопроекта</w:t>
      </w:r>
      <w:r>
        <w:rPr>
          <w:rFonts w:ascii="Times New Roman" w:hAnsi="Times New Roman"/>
          <w:sz w:val="24"/>
          <w:szCs w:val="24"/>
        </w:rPr>
        <w:t>.</w:t>
      </w:r>
    </w:p>
  </w:footnote>
  <w:footnote w:id="6">
    <w:p w:rsidR="00F70B29" w:rsidRPr="00F70B29" w:rsidRDefault="00F70B29" w:rsidP="00F70B29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F70B29">
        <w:rPr>
          <w:rStyle w:val="ac"/>
          <w:rFonts w:ascii="Times New Roman" w:hAnsi="Times New Roman"/>
          <w:sz w:val="24"/>
          <w:szCs w:val="24"/>
        </w:rPr>
        <w:footnoteRef/>
      </w:r>
      <w:r w:rsidRPr="00F70B29">
        <w:rPr>
          <w:rFonts w:ascii="Times New Roman" w:hAnsi="Times New Roman"/>
          <w:sz w:val="24"/>
          <w:szCs w:val="24"/>
        </w:rPr>
        <w:t xml:space="preserve"> В соответствии с законопроектом использование абонентских почтовых шкафов и почтовых абонентских ящиков в многоквартирных домах</w:t>
      </w:r>
      <w:r>
        <w:rPr>
          <w:rFonts w:ascii="Times New Roman" w:hAnsi="Times New Roman"/>
          <w:sz w:val="24"/>
          <w:szCs w:val="24"/>
        </w:rPr>
        <w:t xml:space="preserve"> допускается</w:t>
      </w:r>
      <w:r w:rsidRPr="00F70B29">
        <w:rPr>
          <w:rFonts w:ascii="Times New Roman" w:hAnsi="Times New Roman"/>
          <w:sz w:val="24"/>
          <w:szCs w:val="24"/>
        </w:rPr>
        <w:t xml:space="preserve"> только организациями федеральной почтовой связи, управляющими организациями и иными организациями, которым вносится плата за жилое помещение и жилищно-коммунальные услуги, а также организациями, выбранными общим собранием собственников помещений в многоквартирном доме</w:t>
      </w:r>
      <w:r>
        <w:rPr>
          <w:rFonts w:ascii="Times New Roman" w:hAnsi="Times New Roman"/>
          <w:sz w:val="24"/>
          <w:szCs w:val="24"/>
        </w:rPr>
        <w:t>.</w:t>
      </w:r>
    </w:p>
  </w:footnote>
  <w:footnote w:id="7">
    <w:p w:rsidR="00F70B29" w:rsidRPr="00F70B29" w:rsidRDefault="00F70B29" w:rsidP="007044BA">
      <w:pPr>
        <w:pStyle w:val="aa"/>
        <w:jc w:val="both"/>
        <w:rPr>
          <w:rFonts w:ascii="Times New Roman" w:hAnsi="Times New Roman"/>
          <w:sz w:val="24"/>
          <w:szCs w:val="24"/>
        </w:rPr>
      </w:pPr>
      <w:r w:rsidRPr="00256D7D">
        <w:rPr>
          <w:rStyle w:val="ac"/>
          <w:rFonts w:ascii="Times New Roman" w:hAnsi="Times New Roman"/>
          <w:sz w:val="24"/>
          <w:szCs w:val="24"/>
        </w:rPr>
        <w:footnoteRef/>
      </w:r>
      <w:r>
        <w:t xml:space="preserve"> </w:t>
      </w:r>
      <w:r w:rsidRPr="00F70B29">
        <w:rPr>
          <w:rFonts w:ascii="Times New Roman" w:hAnsi="Times New Roman"/>
          <w:sz w:val="24"/>
          <w:szCs w:val="24"/>
        </w:rPr>
        <w:t xml:space="preserve">Официальный отзыв Правительства Российской Федерации от 15 сентября 2014 года </w:t>
      </w:r>
      <w:r w:rsidR="007044BA">
        <w:rPr>
          <w:rFonts w:ascii="Times New Roman" w:hAnsi="Times New Roman"/>
          <w:sz w:val="24"/>
          <w:szCs w:val="24"/>
        </w:rPr>
        <w:br/>
      </w:r>
      <w:r w:rsidRPr="00F70B29">
        <w:rPr>
          <w:rFonts w:ascii="Times New Roman" w:hAnsi="Times New Roman"/>
          <w:sz w:val="24"/>
          <w:szCs w:val="24"/>
        </w:rPr>
        <w:t>№ 6030п-П13 на проект федерального закона № 526719-6 "О внесении изменений в Федеральный закон "О рекламе"</w:t>
      </w:r>
      <w:r w:rsidR="00B87D59">
        <w:rPr>
          <w:rFonts w:ascii="Times New Roman" w:hAnsi="Times New Roman"/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948304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0E1910" w:rsidRPr="000E1910" w:rsidRDefault="000E1910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0E1910">
          <w:rPr>
            <w:rFonts w:ascii="Times New Roman" w:hAnsi="Times New Roman"/>
            <w:sz w:val="28"/>
            <w:szCs w:val="28"/>
          </w:rPr>
          <w:fldChar w:fldCharType="begin"/>
        </w:r>
        <w:r w:rsidRPr="000E1910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0E1910">
          <w:rPr>
            <w:rFonts w:ascii="Times New Roman" w:hAnsi="Times New Roman"/>
            <w:sz w:val="28"/>
            <w:szCs w:val="28"/>
          </w:rPr>
          <w:fldChar w:fldCharType="separate"/>
        </w:r>
        <w:r w:rsidR="000C2C24">
          <w:rPr>
            <w:rFonts w:ascii="Times New Roman" w:hAnsi="Times New Roman"/>
            <w:noProof/>
            <w:sz w:val="28"/>
            <w:szCs w:val="28"/>
          </w:rPr>
          <w:t>5</w:t>
        </w:r>
        <w:r w:rsidRPr="000E1910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0E1910" w:rsidRDefault="000E19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639" w:rsidRDefault="007C1639" w:rsidP="007C163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B10"/>
    <w:rsid w:val="0000085A"/>
    <w:rsid w:val="00000A96"/>
    <w:rsid w:val="00001C67"/>
    <w:rsid w:val="00002EF8"/>
    <w:rsid w:val="000058B8"/>
    <w:rsid w:val="000157D8"/>
    <w:rsid w:val="00017117"/>
    <w:rsid w:val="000227FE"/>
    <w:rsid w:val="000329AC"/>
    <w:rsid w:val="00032D9E"/>
    <w:rsid w:val="00034EB2"/>
    <w:rsid w:val="00036407"/>
    <w:rsid w:val="00044ADC"/>
    <w:rsid w:val="00045650"/>
    <w:rsid w:val="00046DAD"/>
    <w:rsid w:val="00052CA5"/>
    <w:rsid w:val="00053558"/>
    <w:rsid w:val="00054EF7"/>
    <w:rsid w:val="00055FC2"/>
    <w:rsid w:val="00056CFD"/>
    <w:rsid w:val="00065532"/>
    <w:rsid w:val="0007377A"/>
    <w:rsid w:val="000751BD"/>
    <w:rsid w:val="00077AB7"/>
    <w:rsid w:val="00082D9B"/>
    <w:rsid w:val="00083239"/>
    <w:rsid w:val="000861AE"/>
    <w:rsid w:val="00090008"/>
    <w:rsid w:val="00096464"/>
    <w:rsid w:val="00097C7C"/>
    <w:rsid w:val="000A126E"/>
    <w:rsid w:val="000A4E28"/>
    <w:rsid w:val="000A573B"/>
    <w:rsid w:val="000B0E68"/>
    <w:rsid w:val="000B2CB3"/>
    <w:rsid w:val="000B3515"/>
    <w:rsid w:val="000B4E58"/>
    <w:rsid w:val="000B7CE0"/>
    <w:rsid w:val="000C0DC0"/>
    <w:rsid w:val="000C2630"/>
    <w:rsid w:val="000C2C24"/>
    <w:rsid w:val="000C7120"/>
    <w:rsid w:val="000D6069"/>
    <w:rsid w:val="000D609B"/>
    <w:rsid w:val="000D60AB"/>
    <w:rsid w:val="000D7112"/>
    <w:rsid w:val="000E1910"/>
    <w:rsid w:val="000E355E"/>
    <w:rsid w:val="000E4090"/>
    <w:rsid w:val="000E6766"/>
    <w:rsid w:val="000E6C05"/>
    <w:rsid w:val="000F2B48"/>
    <w:rsid w:val="000F301B"/>
    <w:rsid w:val="0010173A"/>
    <w:rsid w:val="00102002"/>
    <w:rsid w:val="00103EAB"/>
    <w:rsid w:val="0010565A"/>
    <w:rsid w:val="0011173E"/>
    <w:rsid w:val="001135CD"/>
    <w:rsid w:val="0012014F"/>
    <w:rsid w:val="001258D7"/>
    <w:rsid w:val="00125C13"/>
    <w:rsid w:val="001304DB"/>
    <w:rsid w:val="00130D46"/>
    <w:rsid w:val="001366C5"/>
    <w:rsid w:val="001452B8"/>
    <w:rsid w:val="0015137A"/>
    <w:rsid w:val="001530EF"/>
    <w:rsid w:val="0015532E"/>
    <w:rsid w:val="00155CC8"/>
    <w:rsid w:val="00157341"/>
    <w:rsid w:val="0017136A"/>
    <w:rsid w:val="00182910"/>
    <w:rsid w:val="001859B4"/>
    <w:rsid w:val="00186C1D"/>
    <w:rsid w:val="00191A13"/>
    <w:rsid w:val="001A0F7F"/>
    <w:rsid w:val="001A142F"/>
    <w:rsid w:val="001A4434"/>
    <w:rsid w:val="001A4E80"/>
    <w:rsid w:val="001A6F6E"/>
    <w:rsid w:val="001B43A9"/>
    <w:rsid w:val="001B5CF7"/>
    <w:rsid w:val="001C64F8"/>
    <w:rsid w:val="001C6ADE"/>
    <w:rsid w:val="001D05DC"/>
    <w:rsid w:val="001D2692"/>
    <w:rsid w:val="001D50A7"/>
    <w:rsid w:val="001D787A"/>
    <w:rsid w:val="001E00E6"/>
    <w:rsid w:val="001E2003"/>
    <w:rsid w:val="001E2E75"/>
    <w:rsid w:val="001E41E6"/>
    <w:rsid w:val="001E4D6A"/>
    <w:rsid w:val="001F1433"/>
    <w:rsid w:val="001F48A9"/>
    <w:rsid w:val="001F61D0"/>
    <w:rsid w:val="001F67F6"/>
    <w:rsid w:val="002112DD"/>
    <w:rsid w:val="00211C01"/>
    <w:rsid w:val="00212DB2"/>
    <w:rsid w:val="00216087"/>
    <w:rsid w:val="00221DF2"/>
    <w:rsid w:val="00223E99"/>
    <w:rsid w:val="00225A75"/>
    <w:rsid w:val="0022692D"/>
    <w:rsid w:val="002302FC"/>
    <w:rsid w:val="00233D09"/>
    <w:rsid w:val="00236029"/>
    <w:rsid w:val="0024276C"/>
    <w:rsid w:val="00242DDD"/>
    <w:rsid w:val="00244486"/>
    <w:rsid w:val="00245724"/>
    <w:rsid w:val="00245A41"/>
    <w:rsid w:val="00253347"/>
    <w:rsid w:val="00255675"/>
    <w:rsid w:val="00256D7D"/>
    <w:rsid w:val="00267333"/>
    <w:rsid w:val="002767E5"/>
    <w:rsid w:val="0028059A"/>
    <w:rsid w:val="00280E2A"/>
    <w:rsid w:val="00287BE1"/>
    <w:rsid w:val="00291F6C"/>
    <w:rsid w:val="00292487"/>
    <w:rsid w:val="0029571D"/>
    <w:rsid w:val="002A2C4B"/>
    <w:rsid w:val="002A339C"/>
    <w:rsid w:val="002A687F"/>
    <w:rsid w:val="002B0F2B"/>
    <w:rsid w:val="002B19AF"/>
    <w:rsid w:val="002B7C7E"/>
    <w:rsid w:val="002C03CA"/>
    <w:rsid w:val="002C5E1A"/>
    <w:rsid w:val="002D3522"/>
    <w:rsid w:val="002D3B6C"/>
    <w:rsid w:val="002D65BD"/>
    <w:rsid w:val="002E4AD6"/>
    <w:rsid w:val="002E7FBC"/>
    <w:rsid w:val="002F749A"/>
    <w:rsid w:val="002F7F5D"/>
    <w:rsid w:val="003027AB"/>
    <w:rsid w:val="003034DF"/>
    <w:rsid w:val="00304E48"/>
    <w:rsid w:val="003057EA"/>
    <w:rsid w:val="00305CB9"/>
    <w:rsid w:val="0030782E"/>
    <w:rsid w:val="003104F8"/>
    <w:rsid w:val="00311298"/>
    <w:rsid w:val="003113F1"/>
    <w:rsid w:val="00321DA1"/>
    <w:rsid w:val="00334EF2"/>
    <w:rsid w:val="003361B6"/>
    <w:rsid w:val="003363EF"/>
    <w:rsid w:val="00337BD1"/>
    <w:rsid w:val="0034547C"/>
    <w:rsid w:val="00347C0B"/>
    <w:rsid w:val="003503ED"/>
    <w:rsid w:val="00352CC7"/>
    <w:rsid w:val="00354A2E"/>
    <w:rsid w:val="0035711E"/>
    <w:rsid w:val="0036082E"/>
    <w:rsid w:val="00363250"/>
    <w:rsid w:val="003649D8"/>
    <w:rsid w:val="003710A2"/>
    <w:rsid w:val="00381C9C"/>
    <w:rsid w:val="00382DCB"/>
    <w:rsid w:val="003835A4"/>
    <w:rsid w:val="0038654D"/>
    <w:rsid w:val="00387281"/>
    <w:rsid w:val="0039015F"/>
    <w:rsid w:val="00390274"/>
    <w:rsid w:val="00395871"/>
    <w:rsid w:val="003B1113"/>
    <w:rsid w:val="003B1444"/>
    <w:rsid w:val="003B1BC4"/>
    <w:rsid w:val="003B4B25"/>
    <w:rsid w:val="003B5286"/>
    <w:rsid w:val="003B6A7B"/>
    <w:rsid w:val="003B7AD1"/>
    <w:rsid w:val="003C1174"/>
    <w:rsid w:val="003C241C"/>
    <w:rsid w:val="003D23F3"/>
    <w:rsid w:val="003D3949"/>
    <w:rsid w:val="003E0AC0"/>
    <w:rsid w:val="003E242D"/>
    <w:rsid w:val="003F33B3"/>
    <w:rsid w:val="003F3612"/>
    <w:rsid w:val="004002B8"/>
    <w:rsid w:val="004003C6"/>
    <w:rsid w:val="00405781"/>
    <w:rsid w:val="004059CD"/>
    <w:rsid w:val="004101A7"/>
    <w:rsid w:val="004124E1"/>
    <w:rsid w:val="004146DF"/>
    <w:rsid w:val="00416046"/>
    <w:rsid w:val="00417172"/>
    <w:rsid w:val="0042577B"/>
    <w:rsid w:val="00431478"/>
    <w:rsid w:val="00443881"/>
    <w:rsid w:val="00444C0D"/>
    <w:rsid w:val="00446007"/>
    <w:rsid w:val="004460F2"/>
    <w:rsid w:val="00447815"/>
    <w:rsid w:val="00451D62"/>
    <w:rsid w:val="004546F3"/>
    <w:rsid w:val="0045764D"/>
    <w:rsid w:val="00457CC0"/>
    <w:rsid w:val="00464A10"/>
    <w:rsid w:val="00466E75"/>
    <w:rsid w:val="00467E13"/>
    <w:rsid w:val="00471A48"/>
    <w:rsid w:val="00477249"/>
    <w:rsid w:val="00485222"/>
    <w:rsid w:val="00485A49"/>
    <w:rsid w:val="00487B3C"/>
    <w:rsid w:val="00487F84"/>
    <w:rsid w:val="004941E8"/>
    <w:rsid w:val="004B4359"/>
    <w:rsid w:val="004B5543"/>
    <w:rsid w:val="004C388E"/>
    <w:rsid w:val="004C4FC3"/>
    <w:rsid w:val="004C676F"/>
    <w:rsid w:val="004E07F3"/>
    <w:rsid w:val="004E1308"/>
    <w:rsid w:val="004E2D7D"/>
    <w:rsid w:val="004E445E"/>
    <w:rsid w:val="004E6EEF"/>
    <w:rsid w:val="004E6F81"/>
    <w:rsid w:val="004E76A0"/>
    <w:rsid w:val="004F03F5"/>
    <w:rsid w:val="004F33BB"/>
    <w:rsid w:val="004F59C1"/>
    <w:rsid w:val="004F7F57"/>
    <w:rsid w:val="00500E8B"/>
    <w:rsid w:val="005059EF"/>
    <w:rsid w:val="00507FC4"/>
    <w:rsid w:val="00511C0E"/>
    <w:rsid w:val="00515323"/>
    <w:rsid w:val="00517038"/>
    <w:rsid w:val="00524459"/>
    <w:rsid w:val="00524BD4"/>
    <w:rsid w:val="00527BE8"/>
    <w:rsid w:val="005379D9"/>
    <w:rsid w:val="00541594"/>
    <w:rsid w:val="00553F5B"/>
    <w:rsid w:val="00557B70"/>
    <w:rsid w:val="005626D1"/>
    <w:rsid w:val="0056560F"/>
    <w:rsid w:val="00575CDA"/>
    <w:rsid w:val="00581E3A"/>
    <w:rsid w:val="00587541"/>
    <w:rsid w:val="00594403"/>
    <w:rsid w:val="005A3B2B"/>
    <w:rsid w:val="005A5532"/>
    <w:rsid w:val="005A6F5B"/>
    <w:rsid w:val="005B5DD1"/>
    <w:rsid w:val="005C5E84"/>
    <w:rsid w:val="005C679A"/>
    <w:rsid w:val="005D0DBD"/>
    <w:rsid w:val="005D0FDA"/>
    <w:rsid w:val="005D3A9B"/>
    <w:rsid w:val="005D3CF5"/>
    <w:rsid w:val="005D5381"/>
    <w:rsid w:val="005D764B"/>
    <w:rsid w:val="005E1441"/>
    <w:rsid w:val="005E4364"/>
    <w:rsid w:val="005E55DF"/>
    <w:rsid w:val="00605A14"/>
    <w:rsid w:val="00606DC3"/>
    <w:rsid w:val="006072E2"/>
    <w:rsid w:val="006119EF"/>
    <w:rsid w:val="00616192"/>
    <w:rsid w:val="00625D80"/>
    <w:rsid w:val="006278C4"/>
    <w:rsid w:val="00631EA3"/>
    <w:rsid w:val="00632C64"/>
    <w:rsid w:val="006350E1"/>
    <w:rsid w:val="006360E1"/>
    <w:rsid w:val="006410B4"/>
    <w:rsid w:val="00646489"/>
    <w:rsid w:val="00646E42"/>
    <w:rsid w:val="00655CAD"/>
    <w:rsid w:val="00657FAB"/>
    <w:rsid w:val="00665F28"/>
    <w:rsid w:val="00671C1B"/>
    <w:rsid w:val="00675EA0"/>
    <w:rsid w:val="00683619"/>
    <w:rsid w:val="0068745B"/>
    <w:rsid w:val="00687E52"/>
    <w:rsid w:val="00697B7B"/>
    <w:rsid w:val="006A21CD"/>
    <w:rsid w:val="006A2792"/>
    <w:rsid w:val="006A5CC3"/>
    <w:rsid w:val="006A66B7"/>
    <w:rsid w:val="006A7F4E"/>
    <w:rsid w:val="006A7F91"/>
    <w:rsid w:val="006B794D"/>
    <w:rsid w:val="006C4C87"/>
    <w:rsid w:val="006C754E"/>
    <w:rsid w:val="006D07AF"/>
    <w:rsid w:val="006D0E48"/>
    <w:rsid w:val="006D20C3"/>
    <w:rsid w:val="006D27D7"/>
    <w:rsid w:val="006D7381"/>
    <w:rsid w:val="006E07E9"/>
    <w:rsid w:val="006E08DC"/>
    <w:rsid w:val="006E403D"/>
    <w:rsid w:val="006E4B10"/>
    <w:rsid w:val="006E54B8"/>
    <w:rsid w:val="006F0AAE"/>
    <w:rsid w:val="006F226A"/>
    <w:rsid w:val="007044BA"/>
    <w:rsid w:val="00707B62"/>
    <w:rsid w:val="00710A90"/>
    <w:rsid w:val="00716959"/>
    <w:rsid w:val="007201A5"/>
    <w:rsid w:val="00720F9E"/>
    <w:rsid w:val="00726202"/>
    <w:rsid w:val="00726455"/>
    <w:rsid w:val="00726A18"/>
    <w:rsid w:val="007319AE"/>
    <w:rsid w:val="00732D0C"/>
    <w:rsid w:val="00737C5A"/>
    <w:rsid w:val="00744991"/>
    <w:rsid w:val="00752125"/>
    <w:rsid w:val="00754E78"/>
    <w:rsid w:val="00763DFF"/>
    <w:rsid w:val="007718A4"/>
    <w:rsid w:val="0077222E"/>
    <w:rsid w:val="00775947"/>
    <w:rsid w:val="0078272B"/>
    <w:rsid w:val="00786C02"/>
    <w:rsid w:val="007951D7"/>
    <w:rsid w:val="00795A7D"/>
    <w:rsid w:val="007A22B8"/>
    <w:rsid w:val="007A3152"/>
    <w:rsid w:val="007B371B"/>
    <w:rsid w:val="007B4DF1"/>
    <w:rsid w:val="007C1639"/>
    <w:rsid w:val="007D1A00"/>
    <w:rsid w:val="007D4080"/>
    <w:rsid w:val="007D4130"/>
    <w:rsid w:val="007D477C"/>
    <w:rsid w:val="007D4FDB"/>
    <w:rsid w:val="007D5384"/>
    <w:rsid w:val="007E0DDE"/>
    <w:rsid w:val="007E36F6"/>
    <w:rsid w:val="007F0242"/>
    <w:rsid w:val="007F0628"/>
    <w:rsid w:val="007F632E"/>
    <w:rsid w:val="00800806"/>
    <w:rsid w:val="00801FBC"/>
    <w:rsid w:val="0080530E"/>
    <w:rsid w:val="00806F6B"/>
    <w:rsid w:val="00810320"/>
    <w:rsid w:val="0081419D"/>
    <w:rsid w:val="00814889"/>
    <w:rsid w:val="00822378"/>
    <w:rsid w:val="00823F2E"/>
    <w:rsid w:val="008266E0"/>
    <w:rsid w:val="00830748"/>
    <w:rsid w:val="0083258C"/>
    <w:rsid w:val="0084022C"/>
    <w:rsid w:val="0084042B"/>
    <w:rsid w:val="00841683"/>
    <w:rsid w:val="00842B6A"/>
    <w:rsid w:val="0084689C"/>
    <w:rsid w:val="00847A76"/>
    <w:rsid w:val="00855DD7"/>
    <w:rsid w:val="0085707E"/>
    <w:rsid w:val="008608FE"/>
    <w:rsid w:val="008612DC"/>
    <w:rsid w:val="008614DC"/>
    <w:rsid w:val="0086328C"/>
    <w:rsid w:val="00867982"/>
    <w:rsid w:val="008762B2"/>
    <w:rsid w:val="00880BAD"/>
    <w:rsid w:val="0088352B"/>
    <w:rsid w:val="008871F1"/>
    <w:rsid w:val="00890222"/>
    <w:rsid w:val="00892ECD"/>
    <w:rsid w:val="0089507D"/>
    <w:rsid w:val="00895888"/>
    <w:rsid w:val="00896A1F"/>
    <w:rsid w:val="008A2D00"/>
    <w:rsid w:val="008A62D0"/>
    <w:rsid w:val="008A759C"/>
    <w:rsid w:val="008B07A9"/>
    <w:rsid w:val="008B0D02"/>
    <w:rsid w:val="008B4807"/>
    <w:rsid w:val="008B4903"/>
    <w:rsid w:val="008B5718"/>
    <w:rsid w:val="008C059F"/>
    <w:rsid w:val="008C64E3"/>
    <w:rsid w:val="008D08CF"/>
    <w:rsid w:val="008D4029"/>
    <w:rsid w:val="008D670A"/>
    <w:rsid w:val="008D7942"/>
    <w:rsid w:val="008F0558"/>
    <w:rsid w:val="008F1295"/>
    <w:rsid w:val="008F5725"/>
    <w:rsid w:val="008F58AF"/>
    <w:rsid w:val="009003D0"/>
    <w:rsid w:val="0090672E"/>
    <w:rsid w:val="00910028"/>
    <w:rsid w:val="00910239"/>
    <w:rsid w:val="00911CFE"/>
    <w:rsid w:val="00915A69"/>
    <w:rsid w:val="00917DC1"/>
    <w:rsid w:val="00920F26"/>
    <w:rsid w:val="009218F4"/>
    <w:rsid w:val="0092407E"/>
    <w:rsid w:val="009244D3"/>
    <w:rsid w:val="00925B6D"/>
    <w:rsid w:val="009278B3"/>
    <w:rsid w:val="00930DBC"/>
    <w:rsid w:val="00932941"/>
    <w:rsid w:val="0093606D"/>
    <w:rsid w:val="009412CF"/>
    <w:rsid w:val="009433A5"/>
    <w:rsid w:val="00944DE6"/>
    <w:rsid w:val="00945407"/>
    <w:rsid w:val="009455A3"/>
    <w:rsid w:val="00950312"/>
    <w:rsid w:val="00951997"/>
    <w:rsid w:val="00951D24"/>
    <w:rsid w:val="00951E15"/>
    <w:rsid w:val="00954E16"/>
    <w:rsid w:val="0095510E"/>
    <w:rsid w:val="009620E0"/>
    <w:rsid w:val="009624C0"/>
    <w:rsid w:val="00963A09"/>
    <w:rsid w:val="00970A35"/>
    <w:rsid w:val="00970CDC"/>
    <w:rsid w:val="00980377"/>
    <w:rsid w:val="00982781"/>
    <w:rsid w:val="009876F9"/>
    <w:rsid w:val="00987B13"/>
    <w:rsid w:val="00996283"/>
    <w:rsid w:val="0099659D"/>
    <w:rsid w:val="00997F8E"/>
    <w:rsid w:val="009A1F7B"/>
    <w:rsid w:val="009A2059"/>
    <w:rsid w:val="009A2BDB"/>
    <w:rsid w:val="009A611C"/>
    <w:rsid w:val="009A7205"/>
    <w:rsid w:val="009B1078"/>
    <w:rsid w:val="009B6CB7"/>
    <w:rsid w:val="009D3CD7"/>
    <w:rsid w:val="009D64F9"/>
    <w:rsid w:val="009D693A"/>
    <w:rsid w:val="009E1615"/>
    <w:rsid w:val="009E2154"/>
    <w:rsid w:val="009E6012"/>
    <w:rsid w:val="009E6F1C"/>
    <w:rsid w:val="009E7705"/>
    <w:rsid w:val="00A01082"/>
    <w:rsid w:val="00A0270A"/>
    <w:rsid w:val="00A047D7"/>
    <w:rsid w:val="00A04896"/>
    <w:rsid w:val="00A123FA"/>
    <w:rsid w:val="00A229E3"/>
    <w:rsid w:val="00A3241F"/>
    <w:rsid w:val="00A40BDE"/>
    <w:rsid w:val="00A467F3"/>
    <w:rsid w:val="00A500C9"/>
    <w:rsid w:val="00A50B7B"/>
    <w:rsid w:val="00A53392"/>
    <w:rsid w:val="00A538A3"/>
    <w:rsid w:val="00A56F99"/>
    <w:rsid w:val="00A60820"/>
    <w:rsid w:val="00A60C91"/>
    <w:rsid w:val="00A61129"/>
    <w:rsid w:val="00A62793"/>
    <w:rsid w:val="00A81235"/>
    <w:rsid w:val="00A815CE"/>
    <w:rsid w:val="00A82547"/>
    <w:rsid w:val="00A84356"/>
    <w:rsid w:val="00A92ED7"/>
    <w:rsid w:val="00A97B2B"/>
    <w:rsid w:val="00A97CC6"/>
    <w:rsid w:val="00AA1779"/>
    <w:rsid w:val="00AA4C81"/>
    <w:rsid w:val="00AA530D"/>
    <w:rsid w:val="00AA64B6"/>
    <w:rsid w:val="00AA7C1F"/>
    <w:rsid w:val="00AB4F5A"/>
    <w:rsid w:val="00AC38FE"/>
    <w:rsid w:val="00AC6A8B"/>
    <w:rsid w:val="00AD1E10"/>
    <w:rsid w:val="00AD3022"/>
    <w:rsid w:val="00AD6A90"/>
    <w:rsid w:val="00AD74E8"/>
    <w:rsid w:val="00AE2911"/>
    <w:rsid w:val="00AE7152"/>
    <w:rsid w:val="00AE7AFD"/>
    <w:rsid w:val="00AF49BB"/>
    <w:rsid w:val="00B03C78"/>
    <w:rsid w:val="00B06203"/>
    <w:rsid w:val="00B06A0D"/>
    <w:rsid w:val="00B10198"/>
    <w:rsid w:val="00B133BA"/>
    <w:rsid w:val="00B15C99"/>
    <w:rsid w:val="00B214EA"/>
    <w:rsid w:val="00B27505"/>
    <w:rsid w:val="00B27C16"/>
    <w:rsid w:val="00B32D27"/>
    <w:rsid w:val="00B353E6"/>
    <w:rsid w:val="00B36085"/>
    <w:rsid w:val="00B43347"/>
    <w:rsid w:val="00B465A7"/>
    <w:rsid w:val="00B467C4"/>
    <w:rsid w:val="00B5560B"/>
    <w:rsid w:val="00B63796"/>
    <w:rsid w:val="00B814A3"/>
    <w:rsid w:val="00B85ED2"/>
    <w:rsid w:val="00B86E29"/>
    <w:rsid w:val="00B875DF"/>
    <w:rsid w:val="00B87D59"/>
    <w:rsid w:val="00B87E49"/>
    <w:rsid w:val="00B90233"/>
    <w:rsid w:val="00B9175A"/>
    <w:rsid w:val="00B972E5"/>
    <w:rsid w:val="00B975DD"/>
    <w:rsid w:val="00BA2519"/>
    <w:rsid w:val="00BA500B"/>
    <w:rsid w:val="00BB6BA3"/>
    <w:rsid w:val="00BC2440"/>
    <w:rsid w:val="00BC244F"/>
    <w:rsid w:val="00BC648F"/>
    <w:rsid w:val="00BC7BF9"/>
    <w:rsid w:val="00BD016F"/>
    <w:rsid w:val="00BD5FA7"/>
    <w:rsid w:val="00BE4352"/>
    <w:rsid w:val="00BE4407"/>
    <w:rsid w:val="00BE7D35"/>
    <w:rsid w:val="00BF4A23"/>
    <w:rsid w:val="00BF52CD"/>
    <w:rsid w:val="00BF6FB7"/>
    <w:rsid w:val="00BF72A5"/>
    <w:rsid w:val="00BF7BE6"/>
    <w:rsid w:val="00C0106D"/>
    <w:rsid w:val="00C01845"/>
    <w:rsid w:val="00C05367"/>
    <w:rsid w:val="00C138E9"/>
    <w:rsid w:val="00C1392A"/>
    <w:rsid w:val="00C13EAA"/>
    <w:rsid w:val="00C13FC9"/>
    <w:rsid w:val="00C1418E"/>
    <w:rsid w:val="00C3467F"/>
    <w:rsid w:val="00C35D14"/>
    <w:rsid w:val="00C4014B"/>
    <w:rsid w:val="00C401A1"/>
    <w:rsid w:val="00C43093"/>
    <w:rsid w:val="00C43167"/>
    <w:rsid w:val="00C47F91"/>
    <w:rsid w:val="00C525A9"/>
    <w:rsid w:val="00C53AA1"/>
    <w:rsid w:val="00C54AF2"/>
    <w:rsid w:val="00C55892"/>
    <w:rsid w:val="00C5747C"/>
    <w:rsid w:val="00C61081"/>
    <w:rsid w:val="00C610EB"/>
    <w:rsid w:val="00C7110F"/>
    <w:rsid w:val="00C72874"/>
    <w:rsid w:val="00C72BB4"/>
    <w:rsid w:val="00C74D03"/>
    <w:rsid w:val="00C76C93"/>
    <w:rsid w:val="00C770ED"/>
    <w:rsid w:val="00C804D9"/>
    <w:rsid w:val="00C80773"/>
    <w:rsid w:val="00C84E55"/>
    <w:rsid w:val="00C857A2"/>
    <w:rsid w:val="00C87189"/>
    <w:rsid w:val="00C875E9"/>
    <w:rsid w:val="00C90746"/>
    <w:rsid w:val="00C90D79"/>
    <w:rsid w:val="00C95B98"/>
    <w:rsid w:val="00CA3340"/>
    <w:rsid w:val="00CA4A88"/>
    <w:rsid w:val="00CA54A7"/>
    <w:rsid w:val="00CB168B"/>
    <w:rsid w:val="00CB1693"/>
    <w:rsid w:val="00CB3EBC"/>
    <w:rsid w:val="00CC3A65"/>
    <w:rsid w:val="00CC3CC9"/>
    <w:rsid w:val="00CD17E1"/>
    <w:rsid w:val="00CD18DA"/>
    <w:rsid w:val="00CD4B35"/>
    <w:rsid w:val="00CD7761"/>
    <w:rsid w:val="00CE248F"/>
    <w:rsid w:val="00CE4A4F"/>
    <w:rsid w:val="00CF08D2"/>
    <w:rsid w:val="00CF133D"/>
    <w:rsid w:val="00CF317E"/>
    <w:rsid w:val="00D05DBC"/>
    <w:rsid w:val="00D146E7"/>
    <w:rsid w:val="00D20420"/>
    <w:rsid w:val="00D21823"/>
    <w:rsid w:val="00D2623F"/>
    <w:rsid w:val="00D2703D"/>
    <w:rsid w:val="00D2751D"/>
    <w:rsid w:val="00D3243C"/>
    <w:rsid w:val="00D34E6C"/>
    <w:rsid w:val="00D35C5D"/>
    <w:rsid w:val="00D50EEB"/>
    <w:rsid w:val="00D60259"/>
    <w:rsid w:val="00D64FE5"/>
    <w:rsid w:val="00D66F34"/>
    <w:rsid w:val="00D72C5A"/>
    <w:rsid w:val="00D77105"/>
    <w:rsid w:val="00D82DA2"/>
    <w:rsid w:val="00D844E4"/>
    <w:rsid w:val="00D87D0B"/>
    <w:rsid w:val="00D930E3"/>
    <w:rsid w:val="00D945AB"/>
    <w:rsid w:val="00D96301"/>
    <w:rsid w:val="00D96DE8"/>
    <w:rsid w:val="00DA0A46"/>
    <w:rsid w:val="00DA3332"/>
    <w:rsid w:val="00DA723D"/>
    <w:rsid w:val="00DC1038"/>
    <w:rsid w:val="00DD13A1"/>
    <w:rsid w:val="00DD1607"/>
    <w:rsid w:val="00DD785B"/>
    <w:rsid w:val="00DE045D"/>
    <w:rsid w:val="00DE09FB"/>
    <w:rsid w:val="00DE4673"/>
    <w:rsid w:val="00DF28C8"/>
    <w:rsid w:val="00DF2EE6"/>
    <w:rsid w:val="00DF42F5"/>
    <w:rsid w:val="00DF60A3"/>
    <w:rsid w:val="00DF7A56"/>
    <w:rsid w:val="00DF7C79"/>
    <w:rsid w:val="00E03855"/>
    <w:rsid w:val="00E04D05"/>
    <w:rsid w:val="00E16BF4"/>
    <w:rsid w:val="00E17777"/>
    <w:rsid w:val="00E356D4"/>
    <w:rsid w:val="00E35DCF"/>
    <w:rsid w:val="00E35E8D"/>
    <w:rsid w:val="00E41081"/>
    <w:rsid w:val="00E443D4"/>
    <w:rsid w:val="00E5158D"/>
    <w:rsid w:val="00E56FB5"/>
    <w:rsid w:val="00E65861"/>
    <w:rsid w:val="00E723EF"/>
    <w:rsid w:val="00E7324F"/>
    <w:rsid w:val="00E76F4C"/>
    <w:rsid w:val="00E8306B"/>
    <w:rsid w:val="00E844AF"/>
    <w:rsid w:val="00E84F4C"/>
    <w:rsid w:val="00E85972"/>
    <w:rsid w:val="00E87FF7"/>
    <w:rsid w:val="00E90817"/>
    <w:rsid w:val="00E92379"/>
    <w:rsid w:val="00E92D7C"/>
    <w:rsid w:val="00E937CB"/>
    <w:rsid w:val="00EA4BD5"/>
    <w:rsid w:val="00EA5AD2"/>
    <w:rsid w:val="00EA5E5F"/>
    <w:rsid w:val="00EB0ED8"/>
    <w:rsid w:val="00EB1919"/>
    <w:rsid w:val="00EB23D6"/>
    <w:rsid w:val="00EB31F8"/>
    <w:rsid w:val="00EC12C7"/>
    <w:rsid w:val="00ED04C7"/>
    <w:rsid w:val="00ED1FF5"/>
    <w:rsid w:val="00ED3B3E"/>
    <w:rsid w:val="00EE7FDD"/>
    <w:rsid w:val="00EF09D0"/>
    <w:rsid w:val="00EF647F"/>
    <w:rsid w:val="00F14879"/>
    <w:rsid w:val="00F2368A"/>
    <w:rsid w:val="00F254BD"/>
    <w:rsid w:val="00F26247"/>
    <w:rsid w:val="00F37A1E"/>
    <w:rsid w:val="00F43ABA"/>
    <w:rsid w:val="00F53231"/>
    <w:rsid w:val="00F54106"/>
    <w:rsid w:val="00F602B0"/>
    <w:rsid w:val="00F61013"/>
    <w:rsid w:val="00F62F64"/>
    <w:rsid w:val="00F6636C"/>
    <w:rsid w:val="00F70B29"/>
    <w:rsid w:val="00F81153"/>
    <w:rsid w:val="00F9157A"/>
    <w:rsid w:val="00FA0AD7"/>
    <w:rsid w:val="00FA4C87"/>
    <w:rsid w:val="00FA7129"/>
    <w:rsid w:val="00FA73A7"/>
    <w:rsid w:val="00FB0494"/>
    <w:rsid w:val="00FB3958"/>
    <w:rsid w:val="00FB5B4B"/>
    <w:rsid w:val="00FC01C8"/>
    <w:rsid w:val="00FC0609"/>
    <w:rsid w:val="00FC63A2"/>
    <w:rsid w:val="00FD671C"/>
    <w:rsid w:val="00FD7BB3"/>
    <w:rsid w:val="00FE5C14"/>
    <w:rsid w:val="00FF4B28"/>
    <w:rsid w:val="00FF518A"/>
    <w:rsid w:val="00FF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E49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1910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0E1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1910"/>
    <w:rPr>
      <w:rFonts w:eastAsia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814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488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72874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F70B29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F70B29"/>
    <w:rPr>
      <w:rFonts w:eastAsia="Times New Roman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F70B29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F70B29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70B29"/>
    <w:rPr>
      <w:rFonts w:eastAsia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70B2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E49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1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1910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0E1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1910"/>
    <w:rPr>
      <w:rFonts w:eastAsia="Times New Roman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814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1488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72874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F70B29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F70B29"/>
    <w:rPr>
      <w:rFonts w:eastAsia="Times New Roman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F70B29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F70B29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70B29"/>
    <w:rPr>
      <w:rFonts w:eastAsia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F70B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68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B11FC-D7DF-42DF-B2C5-69725E7AC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5</Pages>
  <Words>1211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РОСТОВЦЕВ Сергей Борисович</dc:creator>
  <cp:lastModifiedBy>ЛОКТЕВ Дмитрий Вячеславович</cp:lastModifiedBy>
  <cp:revision>9</cp:revision>
  <cp:lastPrinted>2026-04-07T14:35:00Z</cp:lastPrinted>
  <dcterms:created xsi:type="dcterms:W3CDTF">2026-06-09T11:55:00Z</dcterms:created>
  <dcterms:modified xsi:type="dcterms:W3CDTF">2026-06-15T14:27:00Z</dcterms:modified>
</cp:coreProperties>
</file>