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F0B9C" w14:textId="79957E97" w:rsidR="00DA7E3D" w:rsidRPr="00576BB5" w:rsidRDefault="005919FE" w:rsidP="00CD4623">
      <w:pPr>
        <w:jc w:val="right"/>
      </w:pPr>
      <w:r>
        <w:t xml:space="preserve"> </w:t>
      </w:r>
      <w:bookmarkStart w:id="0" w:name="_GoBack"/>
      <w:bookmarkEnd w:id="0"/>
    </w:p>
    <w:p w14:paraId="199D116D" w14:textId="77777777" w:rsidR="00900C24" w:rsidRPr="00576BB5" w:rsidRDefault="00900C24" w:rsidP="00576BB5">
      <w:pPr>
        <w:rPr>
          <w:b/>
        </w:rPr>
      </w:pPr>
    </w:p>
    <w:p w14:paraId="39B24D74" w14:textId="77777777" w:rsidR="00E7296C" w:rsidRPr="00576BB5" w:rsidRDefault="00E7296C" w:rsidP="00576BB5"/>
    <w:p w14:paraId="0852203A" w14:textId="77777777" w:rsidR="00E7296C" w:rsidRPr="00576BB5" w:rsidRDefault="00E7296C" w:rsidP="00576BB5">
      <w:pPr>
        <w:rPr>
          <w:b/>
        </w:rPr>
      </w:pPr>
    </w:p>
    <w:p w14:paraId="51AB16AE" w14:textId="77777777" w:rsidR="00E7296C" w:rsidRPr="00576BB5" w:rsidRDefault="00E7296C" w:rsidP="00576BB5">
      <w:pPr>
        <w:rPr>
          <w:b/>
        </w:rPr>
      </w:pPr>
    </w:p>
    <w:p w14:paraId="2B91E13C" w14:textId="77777777" w:rsidR="003F5F98" w:rsidRPr="00576BB5" w:rsidRDefault="003F5F98" w:rsidP="00576BB5">
      <w:pPr>
        <w:rPr>
          <w:b/>
        </w:rPr>
      </w:pPr>
    </w:p>
    <w:p w14:paraId="167A9457" w14:textId="77777777" w:rsidR="00063D73" w:rsidRPr="00576BB5" w:rsidRDefault="00063D73" w:rsidP="00576BB5">
      <w:pPr>
        <w:rPr>
          <w:b/>
        </w:rPr>
      </w:pPr>
    </w:p>
    <w:p w14:paraId="77998367" w14:textId="77777777" w:rsidR="00D5741F" w:rsidRPr="00576BB5" w:rsidRDefault="00D5741F" w:rsidP="00576BB5">
      <w:pPr>
        <w:rPr>
          <w:b/>
        </w:rPr>
      </w:pPr>
    </w:p>
    <w:p w14:paraId="5752F04A" w14:textId="77777777" w:rsidR="00063D73" w:rsidRPr="00576BB5" w:rsidRDefault="00063D73" w:rsidP="00576BB5">
      <w:pPr>
        <w:rPr>
          <w:b/>
        </w:rPr>
      </w:pPr>
    </w:p>
    <w:p w14:paraId="23D93A0D" w14:textId="77777777" w:rsidR="00063D73" w:rsidRPr="00576BB5" w:rsidRDefault="00063D73" w:rsidP="00576BB5">
      <w:pPr>
        <w:rPr>
          <w:b/>
        </w:rPr>
      </w:pPr>
    </w:p>
    <w:p w14:paraId="5F94BF2A" w14:textId="77777777" w:rsidR="003F5F98" w:rsidRPr="00576BB5" w:rsidRDefault="003F5F98" w:rsidP="00576BB5">
      <w:pPr>
        <w:ind w:firstLine="0"/>
        <w:jc w:val="center"/>
        <w:rPr>
          <w:b/>
        </w:rPr>
      </w:pPr>
      <w:r w:rsidRPr="00576BB5">
        <w:rPr>
          <w:b/>
        </w:rPr>
        <w:t>Заключение</w:t>
      </w:r>
    </w:p>
    <w:p w14:paraId="6876A22B" w14:textId="6256DC6C" w:rsidR="00A53748" w:rsidRPr="00107287" w:rsidRDefault="003F5F98" w:rsidP="00576BB5">
      <w:pPr>
        <w:ind w:firstLine="0"/>
        <w:jc w:val="center"/>
        <w:rPr>
          <w:b/>
        </w:rPr>
      </w:pPr>
      <w:r w:rsidRPr="00576BB5">
        <w:rPr>
          <w:b/>
        </w:rPr>
        <w:t xml:space="preserve">по проекту федерального </w:t>
      </w:r>
      <w:r w:rsidRPr="00107287">
        <w:rPr>
          <w:b/>
        </w:rPr>
        <w:t xml:space="preserve">закона </w:t>
      </w:r>
      <w:r w:rsidR="00373312" w:rsidRPr="00107287">
        <w:rPr>
          <w:b/>
        </w:rPr>
        <w:t xml:space="preserve">№ </w:t>
      </w:r>
      <w:r w:rsidR="00107287" w:rsidRPr="00107287">
        <w:rPr>
          <w:b/>
        </w:rPr>
        <w:t>1254383</w:t>
      </w:r>
      <w:r w:rsidR="00373312" w:rsidRPr="00107287">
        <w:rPr>
          <w:b/>
        </w:rPr>
        <w:t xml:space="preserve">-8 </w:t>
      </w:r>
      <w:r w:rsidR="00576BB5" w:rsidRPr="00107287">
        <w:rPr>
          <w:b/>
        </w:rPr>
        <w:t>"О внесении изменений в Бюджетный кодекс Российской Федерации и отдельные законодательные акты Российской Федерации"</w:t>
      </w:r>
    </w:p>
    <w:p w14:paraId="2A384BC0" w14:textId="77777777" w:rsidR="003F5F98" w:rsidRPr="00107287" w:rsidRDefault="003F5F98" w:rsidP="00576BB5">
      <w:pPr>
        <w:rPr>
          <w:b/>
        </w:rPr>
      </w:pPr>
    </w:p>
    <w:p w14:paraId="4CBECF74" w14:textId="3F8220B6" w:rsidR="00F27AA2" w:rsidRPr="00576BB5" w:rsidRDefault="00F27AA2" w:rsidP="003D1F23">
      <w:pPr>
        <w:spacing w:line="360" w:lineRule="auto"/>
      </w:pPr>
      <w:r w:rsidRPr="00107287">
        <w:t xml:space="preserve">Комитет </w:t>
      </w:r>
      <w:r w:rsidR="00712898" w:rsidRPr="00107287">
        <w:t xml:space="preserve">Государственной Думы </w:t>
      </w:r>
      <w:r w:rsidRPr="00107287">
        <w:t>по бюджету и налогам</w:t>
      </w:r>
      <w:r w:rsidR="00C65387" w:rsidRPr="00107287">
        <w:t xml:space="preserve"> (далее - Комитет)</w:t>
      </w:r>
      <w:r w:rsidRPr="00107287">
        <w:t xml:space="preserve"> рассмотрел проект федерального закона </w:t>
      </w:r>
      <w:r w:rsidR="00373312" w:rsidRPr="00107287">
        <w:t xml:space="preserve">№ </w:t>
      </w:r>
      <w:r w:rsidR="00107287" w:rsidRPr="00107287">
        <w:t>1254383</w:t>
      </w:r>
      <w:r w:rsidR="00373312" w:rsidRPr="00107287">
        <w:t xml:space="preserve">-8 </w:t>
      </w:r>
      <w:r w:rsidR="00576BB5" w:rsidRPr="00107287">
        <w:t xml:space="preserve">"О внесении изменений в Бюджетный кодекс Российской Федерации и </w:t>
      </w:r>
      <w:r w:rsidR="00576BB5" w:rsidRPr="00576BB5">
        <w:t>отдельные законодательные акты Российской Федерации"</w:t>
      </w:r>
      <w:r w:rsidR="00023F1F" w:rsidRPr="00576BB5">
        <w:t xml:space="preserve"> (далее - </w:t>
      </w:r>
      <w:r w:rsidR="005800EA" w:rsidRPr="00576BB5">
        <w:t>з</w:t>
      </w:r>
      <w:r w:rsidR="00023F1F" w:rsidRPr="00576BB5">
        <w:t>аконопроект)</w:t>
      </w:r>
      <w:r w:rsidRPr="00576BB5">
        <w:t>, внесенный Правительством Российской Федерации</w:t>
      </w:r>
      <w:r w:rsidR="000E15A8" w:rsidRPr="00576BB5">
        <w:t>,</w:t>
      </w:r>
      <w:r w:rsidRPr="00576BB5">
        <w:t xml:space="preserve"> и отмечает следующее.</w:t>
      </w:r>
    </w:p>
    <w:p w14:paraId="4F2972A7" w14:textId="77777777" w:rsidR="009B077C" w:rsidRPr="00576BB5" w:rsidRDefault="009B077C" w:rsidP="003D1F23">
      <w:pPr>
        <w:spacing w:line="360" w:lineRule="auto"/>
      </w:pPr>
      <w:r w:rsidRPr="00576BB5">
        <w:t xml:space="preserve">Законопроект </w:t>
      </w:r>
      <w:r w:rsidR="00CA021D">
        <w:t>предусматривает</w:t>
      </w:r>
      <w:r w:rsidRPr="00576BB5">
        <w:t xml:space="preserve"> совершенствовани</w:t>
      </w:r>
      <w:r w:rsidR="00CA021D">
        <w:t>е</w:t>
      </w:r>
      <w:r w:rsidRPr="00576BB5">
        <w:t xml:space="preserve"> бюджетного законодательства</w:t>
      </w:r>
      <w:r w:rsidR="008C6713">
        <w:t xml:space="preserve"> и уточнени</w:t>
      </w:r>
      <w:r w:rsidR="00CA021D">
        <w:t>е</w:t>
      </w:r>
      <w:r w:rsidR="008C6713">
        <w:t xml:space="preserve"> </w:t>
      </w:r>
      <w:proofErr w:type="gramStart"/>
      <w:r w:rsidR="008C6713">
        <w:t>особенностей исполнения бюджетов бюджетной системы Российской Федерации</w:t>
      </w:r>
      <w:proofErr w:type="gramEnd"/>
      <w:r w:rsidR="008C6713">
        <w:t xml:space="preserve"> в 2026 году</w:t>
      </w:r>
      <w:r w:rsidR="00576BB5" w:rsidRPr="00576BB5">
        <w:t>.</w:t>
      </w:r>
      <w:r w:rsidRPr="00576BB5">
        <w:t xml:space="preserve"> </w:t>
      </w:r>
    </w:p>
    <w:p w14:paraId="04203E86" w14:textId="444D4A1B" w:rsidR="00576BB5" w:rsidRPr="008B5705" w:rsidRDefault="004F2000" w:rsidP="00817943">
      <w:pPr>
        <w:spacing w:line="360" w:lineRule="auto"/>
      </w:pPr>
      <w:r>
        <w:t>Д</w:t>
      </w:r>
      <w:r w:rsidR="00906BC3">
        <w:t>ля</w:t>
      </w:r>
      <w:r w:rsidR="00576BB5" w:rsidRPr="00576BB5">
        <w:t xml:space="preserve"> оптимизации процесса предоставления бюджетных кредитов на пополнение остатка средств на едином счете бюджета </w:t>
      </w:r>
      <w:r w:rsidR="00E77493">
        <w:t>предусмотрено закрепление</w:t>
      </w:r>
      <w:r w:rsidR="00576BB5" w:rsidRPr="00576BB5">
        <w:t xml:space="preserve"> правовы</w:t>
      </w:r>
      <w:r w:rsidR="00E77493">
        <w:t>х</w:t>
      </w:r>
      <w:r w:rsidR="00576BB5" w:rsidRPr="00576BB5">
        <w:t xml:space="preserve"> основани</w:t>
      </w:r>
      <w:r w:rsidR="00E77493">
        <w:t>й</w:t>
      </w:r>
      <w:r w:rsidR="00576BB5" w:rsidRPr="00576BB5">
        <w:t xml:space="preserve"> для внедрения нового инструмента - краткосрочных кредитов «под потребность», наделив Правительство </w:t>
      </w:r>
      <w:r w:rsidR="00906BC3">
        <w:t xml:space="preserve">Российской </w:t>
      </w:r>
      <w:r w:rsidR="00906BC3" w:rsidRPr="008B5705">
        <w:t>Федерации</w:t>
      </w:r>
      <w:r w:rsidR="00576BB5" w:rsidRPr="008B5705">
        <w:t xml:space="preserve"> полномочием по определению порядка и условий предоставления </w:t>
      </w:r>
      <w:r w:rsidR="00906BC3" w:rsidRPr="008B5705">
        <w:t>таких</w:t>
      </w:r>
      <w:r w:rsidR="00576BB5" w:rsidRPr="008B5705">
        <w:t xml:space="preserve"> кредитов, а также порядка их возврата.</w:t>
      </w:r>
    </w:p>
    <w:p w14:paraId="640B4397" w14:textId="77777777" w:rsidR="000119F8" w:rsidRPr="008B5705" w:rsidRDefault="000119F8" w:rsidP="003D1F23">
      <w:pPr>
        <w:spacing w:line="360" w:lineRule="auto"/>
      </w:pPr>
      <w:r w:rsidRPr="008B5705">
        <w:t xml:space="preserve">Кроме того, законопроектом предусматривается возможность проведения в 2026 году эксперимента о предоставлении </w:t>
      </w:r>
      <w:r w:rsidR="00BA4EFD" w:rsidRPr="008B5705">
        <w:t xml:space="preserve">таких </w:t>
      </w:r>
      <w:r w:rsidRPr="008B5705">
        <w:t xml:space="preserve">бюджетных кредитов со сроком возврата не позднее 5 рабочих дней месяца, следующего за месяцем, в котором указанный кредит был предоставлен, а также </w:t>
      </w:r>
      <w:r w:rsidRPr="008B5705">
        <w:lastRenderedPageBreak/>
        <w:t>наделение Федерального казначейства полномочием по определению формы договора о предоставлении субъекту Российской Федерации такого кредита.</w:t>
      </w:r>
    </w:p>
    <w:p w14:paraId="1F2CD871" w14:textId="5D9DD020" w:rsidR="00817943" w:rsidRPr="00576BB5" w:rsidRDefault="004F2000" w:rsidP="00817943">
      <w:pPr>
        <w:spacing w:line="360" w:lineRule="auto"/>
      </w:pPr>
      <w:proofErr w:type="gramStart"/>
      <w:r>
        <w:t>З</w:t>
      </w:r>
      <w:r w:rsidR="00817943">
        <w:t xml:space="preserve">аконопроектом </w:t>
      </w:r>
      <w:r w:rsidR="005F13E5">
        <w:t xml:space="preserve">также </w:t>
      </w:r>
      <w:r w:rsidR="00817943" w:rsidRPr="00576BB5">
        <w:t>предлагается предоставить субъектам Российской Федерации, уровень расчетной бюджетной обеспеченности которых в 2026 году до выравнивания не превышал значения 0,9, право направ</w:t>
      </w:r>
      <w:r w:rsidR="00817943">
        <w:t>ля</w:t>
      </w:r>
      <w:r w:rsidR="00817943" w:rsidRPr="00576BB5">
        <w:t>ть высвобождаемые в результате списания задолженности по бюджетным кредитам средства на финансовое обеспечение расходов, связанных с проведением специальной военной операции без соблюдения требовани</w:t>
      </w:r>
      <w:r w:rsidR="00817943">
        <w:t>я</w:t>
      </w:r>
      <w:r w:rsidR="00817943" w:rsidRPr="00576BB5">
        <w:t xml:space="preserve"> </w:t>
      </w:r>
      <w:r w:rsidR="00817943">
        <w:t xml:space="preserve">о </w:t>
      </w:r>
      <w:r w:rsidR="00817943" w:rsidRPr="00576BB5">
        <w:t>направлени</w:t>
      </w:r>
      <w:r w:rsidR="00817943">
        <w:t>и</w:t>
      </w:r>
      <w:r w:rsidR="00817943" w:rsidRPr="00576BB5">
        <w:t xml:space="preserve"> не менее половины высвобождаемых средств на финансовое обеспечение реализации инфраструктурных проектов в сфере</w:t>
      </w:r>
      <w:proofErr w:type="gramEnd"/>
      <w:r w:rsidR="00817943" w:rsidRPr="00576BB5">
        <w:t xml:space="preserve"> жилищно-коммунального хозяйства (включая инфраструктурные проекты по замене лифтового оборудования в многоквартирных домах).</w:t>
      </w:r>
    </w:p>
    <w:p w14:paraId="16781FB3" w14:textId="77777777" w:rsidR="00817943" w:rsidRPr="00576BB5" w:rsidRDefault="00817943" w:rsidP="00817943">
      <w:pPr>
        <w:spacing w:line="360" w:lineRule="auto"/>
      </w:pPr>
      <w:r>
        <w:t>Во исполнение поручения Президента Российской Федерации, данного на заседании Совета законодателей Российской Федерации при Федеральном Собрании Российской Федерации</w:t>
      </w:r>
      <w:r w:rsidRPr="00576BB5">
        <w:t xml:space="preserve"> </w:t>
      </w:r>
      <w:r>
        <w:t>27 апреля 2026 года,</w:t>
      </w:r>
      <w:r w:rsidRPr="00576BB5">
        <w:t xml:space="preserve"> </w:t>
      </w:r>
      <w:r>
        <w:t>законопроектом предусмотрен</w:t>
      </w:r>
      <w:r w:rsidRPr="00576BB5">
        <w:t xml:space="preserve"> перен</w:t>
      </w:r>
      <w:r>
        <w:t>ос</w:t>
      </w:r>
      <w:r w:rsidRPr="00576BB5">
        <w:t xml:space="preserve"> срок</w:t>
      </w:r>
      <w:r>
        <w:t>а</w:t>
      </w:r>
      <w:r w:rsidRPr="00576BB5">
        <w:t xml:space="preserve"> </w:t>
      </w:r>
      <w:r>
        <w:t>погашения</w:t>
      </w:r>
      <w:r w:rsidRPr="00576BB5">
        <w:t xml:space="preserve"> задолженности по бюджетным кредитам</w:t>
      </w:r>
      <w:r>
        <w:t>, подлежащей погашению в 2026 году,</w:t>
      </w:r>
      <w:r w:rsidRPr="00576BB5">
        <w:t xml:space="preserve"> с 2026 года на 2030 год.</w:t>
      </w:r>
    </w:p>
    <w:p w14:paraId="1964D5CB" w14:textId="77777777" w:rsidR="00817943" w:rsidRDefault="00817943" w:rsidP="00817943">
      <w:pPr>
        <w:spacing w:line="360" w:lineRule="auto"/>
      </w:pPr>
      <w:r>
        <w:t xml:space="preserve">Комитет отмечает, что </w:t>
      </w:r>
      <w:r w:rsidR="00E77493" w:rsidRPr="00E77493">
        <w:rPr>
          <w:b/>
        </w:rPr>
        <w:t xml:space="preserve">реализация </w:t>
      </w:r>
      <w:r w:rsidRPr="00E77493">
        <w:rPr>
          <w:b/>
        </w:rPr>
        <w:t>указанно</w:t>
      </w:r>
      <w:r w:rsidR="00E77493" w:rsidRPr="00E77493">
        <w:rPr>
          <w:b/>
        </w:rPr>
        <w:t>го</w:t>
      </w:r>
      <w:r w:rsidRPr="00E77493">
        <w:rPr>
          <w:b/>
        </w:rPr>
        <w:t xml:space="preserve"> предложени</w:t>
      </w:r>
      <w:r w:rsidR="00E77493" w:rsidRPr="00E77493">
        <w:rPr>
          <w:b/>
        </w:rPr>
        <w:t>я</w:t>
      </w:r>
      <w:r w:rsidRPr="00E77493">
        <w:rPr>
          <w:b/>
        </w:rPr>
        <w:t xml:space="preserve"> будет способствовать поддержанию сбалансированности бюджетов субъектов Российской Федерации в текущих экономических условиях</w:t>
      </w:r>
      <w:r>
        <w:t>.</w:t>
      </w:r>
    </w:p>
    <w:p w14:paraId="4C6A9653" w14:textId="59D14EE1" w:rsidR="007173B1" w:rsidRDefault="00817943" w:rsidP="007173B1">
      <w:pPr>
        <w:spacing w:line="360" w:lineRule="auto"/>
      </w:pPr>
      <w:r>
        <w:t>Деятельность организаций судостроительной отрасли реализуется в условиях беспрецедентных санкций, что приводит к смещению сроков сдачи судов. Из-за смещения сроков у заказчиков появляется право требовать уплаты значительных штрафов и неустоек.</w:t>
      </w:r>
      <w:r w:rsidRPr="00817943">
        <w:rPr>
          <w:sz w:val="20"/>
        </w:rPr>
        <w:t xml:space="preserve"> </w:t>
      </w:r>
      <w:r w:rsidR="004F2000">
        <w:t>З</w:t>
      </w:r>
      <w:r>
        <w:t xml:space="preserve">аконопроектом предусматривается право Правительства Российской Федерации </w:t>
      </w:r>
      <w:r w:rsidR="007173B1">
        <w:t>устанавливать особенности применения финансовых санкций и мер ответственности за неисполнение или ненадлежащее исполнение обязательств по договорам на строительство крупнотоннажных судов, заключенным до 1 января 2022 года.</w:t>
      </w:r>
    </w:p>
    <w:p w14:paraId="3015D63B" w14:textId="443DD99F" w:rsidR="00576BB5" w:rsidRPr="00576BB5" w:rsidRDefault="00906BC3" w:rsidP="003D1F23">
      <w:pPr>
        <w:spacing w:line="360" w:lineRule="auto"/>
      </w:pPr>
      <w:r w:rsidRPr="008B5705">
        <w:lastRenderedPageBreak/>
        <w:t xml:space="preserve">Законопроектом предусматривается возможность исполнения </w:t>
      </w:r>
      <w:r w:rsidR="00576BB5" w:rsidRPr="008B5705">
        <w:t>публичных нормативных обязатель</w:t>
      </w:r>
      <w:proofErr w:type="gramStart"/>
      <w:r w:rsidR="00576BB5" w:rsidRPr="008B5705">
        <w:t>ств пр</w:t>
      </w:r>
      <w:proofErr w:type="gramEnd"/>
      <w:r w:rsidR="00576BB5" w:rsidRPr="008B5705">
        <w:t xml:space="preserve">и приостановлении органом Федерального казначейства в соответствии </w:t>
      </w:r>
      <w:r w:rsidR="00576BB5" w:rsidRPr="00576BB5">
        <w:t>со статьями 242</w:t>
      </w:r>
      <w:r w:rsidR="00576BB5" w:rsidRPr="00576BB5">
        <w:rPr>
          <w:vertAlign w:val="superscript"/>
        </w:rPr>
        <w:t>3</w:t>
      </w:r>
      <w:r w:rsidR="00576BB5" w:rsidRPr="00576BB5">
        <w:t xml:space="preserve"> - 242</w:t>
      </w:r>
      <w:r w:rsidR="00576BB5" w:rsidRPr="00576BB5">
        <w:rPr>
          <w:vertAlign w:val="superscript"/>
        </w:rPr>
        <w:t>6</w:t>
      </w:r>
      <w:r w:rsidR="00576BB5" w:rsidRPr="00576BB5">
        <w:t xml:space="preserve"> Бюджетного кодекса </w:t>
      </w:r>
      <w:r w:rsidR="00AF549A">
        <w:t xml:space="preserve">Российской Федерации </w:t>
      </w:r>
      <w:r w:rsidR="00576BB5" w:rsidRPr="00576BB5">
        <w:t xml:space="preserve">операций по расходованию средств на лицевых счетах </w:t>
      </w:r>
      <w:r w:rsidR="00334F35">
        <w:t>учреждения</w:t>
      </w:r>
      <w:r>
        <w:t xml:space="preserve"> в случае обращения взыскания на средства учреждения</w:t>
      </w:r>
      <w:r w:rsidR="00576BB5" w:rsidRPr="00576BB5">
        <w:t>, включая лицевые счета его структурных (обособленных) подразделений.</w:t>
      </w:r>
    </w:p>
    <w:p w14:paraId="50C8545F" w14:textId="77777777" w:rsidR="00440626" w:rsidRDefault="000B226B" w:rsidP="00440626">
      <w:pPr>
        <w:spacing w:line="360" w:lineRule="auto"/>
      </w:pPr>
      <w:proofErr w:type="gramStart"/>
      <w:r>
        <w:t>Для</w:t>
      </w:r>
      <w:r w:rsidRPr="00576BB5">
        <w:t xml:space="preserve"> обеспечения безусловного исполнения всех принятых обязательств </w:t>
      </w:r>
      <w:r>
        <w:t>законопроектом предусмотрена</w:t>
      </w:r>
      <w:r w:rsidRPr="00576BB5">
        <w:t xml:space="preserve"> возможность увелич</w:t>
      </w:r>
      <w:r>
        <w:t>ения</w:t>
      </w:r>
      <w:r w:rsidRPr="00576BB5">
        <w:t xml:space="preserve"> общ</w:t>
      </w:r>
      <w:r>
        <w:t>его</w:t>
      </w:r>
      <w:r w:rsidRPr="00576BB5">
        <w:t xml:space="preserve"> объем</w:t>
      </w:r>
      <w:r>
        <w:t>а</w:t>
      </w:r>
      <w:r w:rsidRPr="00576BB5">
        <w:t xml:space="preserve"> расходов федерального бюджета с соответствующим увеличением бюджетных ассигнований резервного фонда Правительства </w:t>
      </w:r>
      <w:r>
        <w:t>Российской Федерации</w:t>
      </w:r>
      <w:r w:rsidRPr="00576BB5">
        <w:t xml:space="preserve"> в случае и в пределах увеличения объема источников внутреннего финансирования дефицита федерального с превышением верхнего предела государственного внутреннего долга </w:t>
      </w:r>
      <w:r>
        <w:t>Российской Федерации</w:t>
      </w:r>
      <w:r w:rsidRPr="00576BB5">
        <w:t xml:space="preserve"> при принятии Правительством </w:t>
      </w:r>
      <w:r>
        <w:t>Российской Федерации</w:t>
      </w:r>
      <w:r w:rsidRPr="00576BB5">
        <w:t xml:space="preserve"> </w:t>
      </w:r>
      <w:r>
        <w:t>такого</w:t>
      </w:r>
      <w:r w:rsidRPr="00576BB5">
        <w:t xml:space="preserve"> решения, а также уменьшения остатков средств федерального</w:t>
      </w:r>
      <w:proofErr w:type="gramEnd"/>
      <w:r w:rsidRPr="00576BB5">
        <w:t xml:space="preserve"> бюджета, </w:t>
      </w:r>
      <w:proofErr w:type="gramStart"/>
      <w:r w:rsidRPr="00576BB5">
        <w:t>образовавшихся</w:t>
      </w:r>
      <w:proofErr w:type="gramEnd"/>
      <w:r w:rsidRPr="00576BB5">
        <w:t xml:space="preserve"> на 1 января 2026 г</w:t>
      </w:r>
      <w:r>
        <w:t>ода</w:t>
      </w:r>
      <w:r w:rsidRPr="00576BB5">
        <w:t>.</w:t>
      </w:r>
      <w:r w:rsidR="00440626">
        <w:t xml:space="preserve"> В целях реализации указанной возможности, предлагается предоставить Правительству Российской Федерации право принимать решения об увеличении </w:t>
      </w:r>
      <w:proofErr w:type="gramStart"/>
      <w:r w:rsidR="00440626">
        <w:t>объема источников внутреннего финансирования дефицита федерального бюджета</w:t>
      </w:r>
      <w:proofErr w:type="gramEnd"/>
      <w:r w:rsidR="00440626">
        <w:t xml:space="preserve"> с превышением установленного верхнего предела государственного внутреннего долга РФ в пределах остатков средств на едином казначейском счете.</w:t>
      </w:r>
    </w:p>
    <w:p w14:paraId="3059B088" w14:textId="77777777" w:rsidR="000B226B" w:rsidRPr="00576BB5" w:rsidRDefault="000B226B" w:rsidP="000B226B">
      <w:pPr>
        <w:spacing w:line="360" w:lineRule="auto"/>
      </w:pPr>
      <w:r>
        <w:t>Кроме того предусматривается возможность</w:t>
      </w:r>
      <w:r w:rsidRPr="00576BB5">
        <w:t xml:space="preserve"> осуществлени</w:t>
      </w:r>
      <w:r>
        <w:t>я</w:t>
      </w:r>
      <w:r w:rsidRPr="00576BB5">
        <w:t xml:space="preserve"> государственных внутренних заимствований </w:t>
      </w:r>
      <w:r>
        <w:t>Российской Федерации</w:t>
      </w:r>
      <w:r w:rsidRPr="00576BB5">
        <w:t xml:space="preserve"> с превышением установленного верхнего предела государственного внутреннего долга </w:t>
      </w:r>
      <w:r>
        <w:t>Российской Федерации</w:t>
      </w:r>
      <w:r w:rsidRPr="00576BB5">
        <w:t xml:space="preserve">, программы государственных внутренних заимствований </w:t>
      </w:r>
      <w:r>
        <w:t>Российской Федерации</w:t>
      </w:r>
      <w:r w:rsidRPr="00576BB5">
        <w:t xml:space="preserve"> на 2026 год.</w:t>
      </w:r>
    </w:p>
    <w:p w14:paraId="7BD61A15" w14:textId="77777777" w:rsidR="000B226B" w:rsidRDefault="000B226B" w:rsidP="000B226B">
      <w:pPr>
        <w:spacing w:line="360" w:lineRule="auto"/>
      </w:pPr>
      <w:r>
        <w:lastRenderedPageBreak/>
        <w:t>В целях повышения эффективности использования бюджетных ассигнований федерального бюджета, предусмотренных на предоставление указанных субсидий и направляемых на осуществление капитальных вложений и возмещение затрат в связи с ранее осуществленными капитальными вложениями в рамках реализации инвестиционных проектов, предлагается уточнить полномочие Минфина России в части мониторинга объема указанных бюджетных ассигнований.</w:t>
      </w:r>
    </w:p>
    <w:p w14:paraId="5FB39F2C" w14:textId="77777777" w:rsidR="00974CFB" w:rsidRDefault="00974CFB" w:rsidP="00974CFB">
      <w:pPr>
        <w:spacing w:line="360" w:lineRule="auto"/>
      </w:pPr>
      <w:r>
        <w:t>Кроме того, в</w:t>
      </w:r>
      <w:r w:rsidRPr="00974CFB">
        <w:t xml:space="preserve"> целях повышения ликвидности единого казначейского счета в рамках</w:t>
      </w:r>
      <w:r>
        <w:t xml:space="preserve"> казначейского обслуживания предлагается установить запрет на перечисление в целях покупки ценных бумаг:</w:t>
      </w:r>
    </w:p>
    <w:p w14:paraId="08EE4B75" w14:textId="77777777" w:rsidR="00974CFB" w:rsidRDefault="00974CFB" w:rsidP="00974CFB">
      <w:pPr>
        <w:spacing w:line="360" w:lineRule="auto"/>
      </w:pPr>
      <w:r>
        <w:t xml:space="preserve">средств субсидий, предоставленных из федерального бюджета юридическим лицам, не подлежащих казначейскому сопровождению; </w:t>
      </w:r>
    </w:p>
    <w:p w14:paraId="38D16D45" w14:textId="77777777" w:rsidR="00974CFB" w:rsidRDefault="00974CFB" w:rsidP="00974CFB">
      <w:pPr>
        <w:spacing w:line="360" w:lineRule="auto"/>
      </w:pPr>
      <w:r>
        <w:t>средств от возврата ранее произведенных юридическими лицами выплат, источником финансового обеспечения которых являлись субсидии;</w:t>
      </w:r>
    </w:p>
    <w:p w14:paraId="5559B885" w14:textId="77777777" w:rsidR="00974CFB" w:rsidRDefault="00974CFB" w:rsidP="00974CFB">
      <w:pPr>
        <w:spacing w:line="360" w:lineRule="auto"/>
      </w:pPr>
      <w:r>
        <w:t>средств субсидий и средств от приносящей доход деятельности федеральных автономных учреждений;</w:t>
      </w:r>
    </w:p>
    <w:p w14:paraId="6E08B8F4" w14:textId="77777777" w:rsidR="00974CFB" w:rsidRDefault="00974CFB" w:rsidP="00974CFB">
      <w:pPr>
        <w:spacing w:line="360" w:lineRule="auto"/>
      </w:pPr>
      <w:r>
        <w:t>средств от возврата ранее произведенных федеральными автономными учреждениями выплат.</w:t>
      </w:r>
    </w:p>
    <w:p w14:paraId="5FAC6565" w14:textId="15966DAC" w:rsidR="000B226B" w:rsidRDefault="000B226B" w:rsidP="000B226B">
      <w:pPr>
        <w:spacing w:line="360" w:lineRule="auto"/>
      </w:pPr>
      <w:r>
        <w:t xml:space="preserve">Также законопроектом </w:t>
      </w:r>
      <w:r w:rsidRPr="00576BB5">
        <w:t xml:space="preserve">предлагается предусмотреть в 2026 году право Правительства </w:t>
      </w:r>
      <w:r w:rsidR="00107287">
        <w:t>Российской Федерации</w:t>
      </w:r>
      <w:r w:rsidRPr="00576BB5">
        <w:t xml:space="preserve"> принимать решения об использовании бюджетных ассигнований резервного фонда Правительства </w:t>
      </w:r>
      <w:r>
        <w:t xml:space="preserve">Российской Федерации </w:t>
      </w:r>
      <w:r w:rsidRPr="00576BB5">
        <w:t xml:space="preserve">с применением цифрового рубля </w:t>
      </w:r>
      <w:r>
        <w:t>в</w:t>
      </w:r>
      <w:r w:rsidRPr="00576BB5">
        <w:t xml:space="preserve"> целях расширения случаев применения цифрового рубля  в бюджетном процессе.</w:t>
      </w:r>
    </w:p>
    <w:p w14:paraId="73BABE29" w14:textId="77777777" w:rsidR="007173B1" w:rsidRDefault="007173B1" w:rsidP="007173B1">
      <w:pPr>
        <w:spacing w:line="360" w:lineRule="auto"/>
        <w:ind w:firstLine="709"/>
        <w:rPr>
          <w:sz w:val="28"/>
          <w:szCs w:val="28"/>
        </w:rPr>
      </w:pPr>
      <w:proofErr w:type="gramStart"/>
      <w:r w:rsidRPr="007173B1">
        <w:rPr>
          <w:sz w:val="28"/>
          <w:szCs w:val="28"/>
        </w:rPr>
        <w:t>Для синхронизации сроков начала осуществления казначейского мониторинга в соответствии со статьей 242</w:t>
      </w:r>
      <w:r w:rsidRPr="007173B1">
        <w:rPr>
          <w:sz w:val="28"/>
          <w:szCs w:val="28"/>
          <w:vertAlign w:val="superscript"/>
        </w:rPr>
        <w:t>13-1</w:t>
      </w:r>
      <w:r w:rsidRPr="007173B1">
        <w:rPr>
          <w:sz w:val="28"/>
          <w:szCs w:val="28"/>
        </w:rPr>
        <w:t xml:space="preserve"> Бюджетного кодекса РФ и реализации соответствующего функционала в новой версии государственной интегрированной информационной системе управления общественными финансами "Электронный бюджет" предлагается предусмотреть перенос срока </w:t>
      </w:r>
      <w:r w:rsidRPr="007173B1">
        <w:rPr>
          <w:sz w:val="28"/>
          <w:szCs w:val="28"/>
        </w:rPr>
        <w:lastRenderedPageBreak/>
        <w:t xml:space="preserve">применения указанной статьи Бюджетного кодекса </w:t>
      </w:r>
      <w:r>
        <w:rPr>
          <w:sz w:val="28"/>
          <w:szCs w:val="28"/>
        </w:rPr>
        <w:t>Российской Федерации в зависимости от вида операций до 1 сентября 2028 и 1 апреля 2029 года.</w:t>
      </w:r>
      <w:proofErr w:type="gramEnd"/>
    </w:p>
    <w:p w14:paraId="5E1E2F5E" w14:textId="77777777" w:rsidR="00974CFB" w:rsidRDefault="00974CFB" w:rsidP="00974CFB">
      <w:pPr>
        <w:spacing w:line="360" w:lineRule="auto"/>
      </w:pPr>
      <w:r>
        <w:t xml:space="preserve">В целях совершенствования нормативного правового регулирования технологического сбора предлагается предусмотреть: </w:t>
      </w:r>
    </w:p>
    <w:p w14:paraId="470C0862" w14:textId="77777777" w:rsidR="00974CFB" w:rsidRDefault="00974CFB" w:rsidP="00974CFB">
      <w:pPr>
        <w:spacing w:line="360" w:lineRule="auto"/>
      </w:pPr>
      <w:r>
        <w:t xml:space="preserve">1) возможность установления размеров указанного сбора в виде фиксированных ценовых </w:t>
      </w:r>
      <w:proofErr w:type="gramStart"/>
      <w:r>
        <w:t>значений</w:t>
      </w:r>
      <w:proofErr w:type="gramEnd"/>
      <w:r>
        <w:t xml:space="preserve"> в том числе в зависимости от товарного знака, модели, и (или) технических характеристик, указанных в перечне электронной компонентной базы (электронных модулей) и (или) промышленной продукции, содержащей электронную компонентную базу (электронные модули), в отношении которых уплачивается технологический сбор;</w:t>
      </w:r>
    </w:p>
    <w:p w14:paraId="33AA6C46" w14:textId="77777777" w:rsidR="00974CFB" w:rsidRDefault="00974CFB" w:rsidP="00974CFB">
      <w:pPr>
        <w:spacing w:line="360" w:lineRule="auto"/>
      </w:pPr>
      <w:r>
        <w:t>2) наделение Минпромторга России полномочием по утверждению указанного перечня, размеров технологического сбора и методики их определения;</w:t>
      </w:r>
    </w:p>
    <w:p w14:paraId="2C0876A6" w14:textId="77777777" w:rsidR="00974CFB" w:rsidRDefault="00974CFB" w:rsidP="00974CFB">
      <w:pPr>
        <w:spacing w:line="360" w:lineRule="auto"/>
      </w:pPr>
      <w:r>
        <w:t>3) перенос вступления в силу технологического сбора с 1 сентября 2026 года на 1 декабря 2026 года;</w:t>
      </w:r>
    </w:p>
    <w:p w14:paraId="5BBC8124" w14:textId="77777777" w:rsidR="00974CFB" w:rsidRDefault="00974CFB" w:rsidP="00974CFB">
      <w:pPr>
        <w:spacing w:line="360" w:lineRule="auto"/>
      </w:pPr>
      <w:r>
        <w:t xml:space="preserve">4) нераспространение на нормативные правовые акты, принимаемые в целях взимания технологического сбора, требований о вступлении в силу </w:t>
      </w:r>
      <w:r>
        <w:br/>
        <w:t>с 1 марта или 1 сентября, а также в части срока их действия (не более 6 лет).</w:t>
      </w:r>
    </w:p>
    <w:p w14:paraId="69B31CD0" w14:textId="77777777" w:rsidR="00BA4EFD" w:rsidRPr="00906BC3" w:rsidRDefault="00974CFB" w:rsidP="00BA4EFD">
      <w:pPr>
        <w:spacing w:line="360" w:lineRule="auto"/>
      </w:pPr>
      <w:r>
        <w:t>Также</w:t>
      </w:r>
      <w:r w:rsidR="00BA4EFD" w:rsidRPr="00906BC3">
        <w:t xml:space="preserve"> </w:t>
      </w:r>
      <w:r w:rsidR="00BA4EFD">
        <w:t xml:space="preserve">законопроектом </w:t>
      </w:r>
      <w:r w:rsidR="00BA4EFD" w:rsidRPr="00576BB5">
        <w:t xml:space="preserve">предлагается закрепить в Бюджетном кодексе норматив </w:t>
      </w:r>
      <w:r w:rsidR="00BA4EFD">
        <w:t>зачисления</w:t>
      </w:r>
      <w:r w:rsidR="00BA4EFD" w:rsidRPr="00576BB5">
        <w:t xml:space="preserve"> доходов, формируемых за счет </w:t>
      </w:r>
      <w:r w:rsidR="00BA4EFD">
        <w:t xml:space="preserve">взимания </w:t>
      </w:r>
      <w:r w:rsidR="00BA4EFD" w:rsidRPr="00576BB5">
        <w:t xml:space="preserve">технологического сбора </w:t>
      </w:r>
      <w:r w:rsidR="00BA4EFD" w:rsidRPr="00906BC3">
        <w:t>(100 % указанных доходов предлагается зачислять в федеральный бюджет).</w:t>
      </w:r>
    </w:p>
    <w:p w14:paraId="1765567E" w14:textId="77777777" w:rsidR="00576BB5" w:rsidRPr="00576BB5" w:rsidRDefault="00576BB5" w:rsidP="003D1F23">
      <w:pPr>
        <w:spacing w:line="360" w:lineRule="auto"/>
      </w:pPr>
      <w:r w:rsidRPr="00576BB5">
        <w:t xml:space="preserve">В целях сохранения уровня поступлений в бюджеты бюджетной системы </w:t>
      </w:r>
      <w:r w:rsidR="00AF549A">
        <w:t>Российской Федерации</w:t>
      </w:r>
      <w:r w:rsidRPr="00576BB5">
        <w:t xml:space="preserve"> с учетом изменения </w:t>
      </w:r>
      <w:r w:rsidR="00AF549A">
        <w:t>законодательства Российской Федерации о налогах и сборах</w:t>
      </w:r>
      <w:r w:rsidRPr="00576BB5">
        <w:t xml:space="preserve"> с 1 июля 2026 года предлагается корректировка системы распределения доходов от акцизов на алкогольную продукцию, спирты и спиртосодержащую продукцию между бюджетами бюджетной системы </w:t>
      </w:r>
      <w:r w:rsidR="00AF549A">
        <w:t>Российской Федерации</w:t>
      </w:r>
      <w:r w:rsidRPr="00576BB5">
        <w:t xml:space="preserve"> в текущем году. </w:t>
      </w:r>
    </w:p>
    <w:p w14:paraId="25B3EE13" w14:textId="77777777" w:rsidR="00576BB5" w:rsidRPr="00576BB5" w:rsidRDefault="00576BB5" w:rsidP="003D1F23">
      <w:pPr>
        <w:spacing w:line="360" w:lineRule="auto"/>
      </w:pPr>
      <w:r w:rsidRPr="00576BB5">
        <w:lastRenderedPageBreak/>
        <w:t xml:space="preserve">Предлагаемый </w:t>
      </w:r>
      <w:r w:rsidR="00BF52ED">
        <w:t xml:space="preserve">механизм предполагает </w:t>
      </w:r>
      <w:r w:rsidRPr="00576BB5">
        <w:t>зачислени</w:t>
      </w:r>
      <w:r w:rsidR="00BF52ED">
        <w:t>е</w:t>
      </w:r>
      <w:r w:rsidRPr="00576BB5">
        <w:t xml:space="preserve"> суммы акцизов в федеральный бюджет по нормативу 15,6 % и в бюджеты субъектов </w:t>
      </w:r>
      <w:r w:rsidR="00AF549A">
        <w:t>Российской Федерации</w:t>
      </w:r>
      <w:r w:rsidRPr="00576BB5">
        <w:t xml:space="preserve"> по нормативу 84,4 %</w:t>
      </w:r>
      <w:r w:rsidR="00BF52ED">
        <w:t xml:space="preserve">, что </w:t>
      </w:r>
      <w:r w:rsidRPr="00576BB5">
        <w:t>позволит сохранить доходы федерального бюджета и общую сумму региональных доходов на уровне, учтенном в законе о федеральном бюджете на 2026 год.</w:t>
      </w:r>
    </w:p>
    <w:p w14:paraId="02C121A1" w14:textId="77777777" w:rsidR="00576BB5" w:rsidRPr="00576BB5" w:rsidRDefault="00AF549A" w:rsidP="003D1F23">
      <w:pPr>
        <w:spacing w:line="360" w:lineRule="auto"/>
      </w:pPr>
      <w:r>
        <w:t>Ч</w:t>
      </w:r>
      <w:r w:rsidR="00576BB5" w:rsidRPr="00576BB5">
        <w:t>асть доходов от акцизов на алкогольную продукцию, спирты и спиртосодержащую продукцию</w:t>
      </w:r>
      <w:r>
        <w:t>, зачисляемую в бюджеты субъектов Российской Федерации,</w:t>
      </w:r>
      <w:r w:rsidR="00576BB5" w:rsidRPr="00576BB5">
        <w:t xml:space="preserve"> предлагается распределять следующим образом:</w:t>
      </w:r>
    </w:p>
    <w:p w14:paraId="4633BEFB" w14:textId="77777777" w:rsidR="00576BB5" w:rsidRPr="00576BB5" w:rsidRDefault="00576BB5" w:rsidP="003D1F23">
      <w:pPr>
        <w:spacing w:line="360" w:lineRule="auto"/>
      </w:pPr>
      <w:r w:rsidRPr="00576BB5">
        <w:t>- 42,0 % поступлений распределять по единым индивидуальным нормативам, объединив все введенные ранее «компенсационные» распределения и долю поступлений, которые ранее за</w:t>
      </w:r>
      <w:r w:rsidR="00BF52ED">
        <w:t>числялись по месту производства</w:t>
      </w:r>
      <w:r w:rsidRPr="00576BB5">
        <w:t xml:space="preserve">, в целях исключения выпадающих доходов субъектов </w:t>
      </w:r>
      <w:r w:rsidR="00BF52ED">
        <w:t>Российской Федерации</w:t>
      </w:r>
      <w:r w:rsidRPr="00576BB5">
        <w:t xml:space="preserve">, в которых сейчас осуществляется зачисление акцизов  на алкогольную продукцию по месту производства; </w:t>
      </w:r>
    </w:p>
    <w:p w14:paraId="4A328471" w14:textId="77777777" w:rsidR="00576BB5" w:rsidRDefault="00576BB5" w:rsidP="003D1F23">
      <w:pPr>
        <w:spacing w:line="360" w:lineRule="auto"/>
      </w:pPr>
      <w:r w:rsidRPr="00576BB5">
        <w:t xml:space="preserve">- 58,0 % поступлений распределять пропорционально розничным продажам </w:t>
      </w:r>
      <w:r w:rsidR="00AF549A">
        <w:t xml:space="preserve">в субъектах Российской Федерации </w:t>
      </w:r>
      <w:r w:rsidRPr="00576BB5">
        <w:rPr>
          <w:i/>
        </w:rPr>
        <w:t>(по данным ЕГАИС)</w:t>
      </w:r>
      <w:r w:rsidRPr="00576BB5">
        <w:t xml:space="preserve">. </w:t>
      </w:r>
    </w:p>
    <w:p w14:paraId="0F0FCB0E" w14:textId="77777777" w:rsidR="003B7FE2" w:rsidRDefault="003B7FE2" w:rsidP="00B51C4C">
      <w:pPr>
        <w:spacing w:line="360" w:lineRule="auto"/>
      </w:pPr>
      <w:proofErr w:type="gramStart"/>
      <w:r>
        <w:t>Уточненные н</w:t>
      </w:r>
      <w:r w:rsidR="003D1F23" w:rsidRPr="003D1F23">
        <w:t xml:space="preserve">ормативы распределения налоговых </w:t>
      </w:r>
      <w:r w:rsidRPr="00576BB5">
        <w:t xml:space="preserve">доходов </w:t>
      </w:r>
      <w:r w:rsidRPr="003B7FE2">
        <w:t xml:space="preserve">с 1 августа по 31 декабря 2026 года </w:t>
      </w:r>
      <w:r w:rsidRPr="00576BB5">
        <w:t xml:space="preserve">от акцизов на алкогольную продукцию, спирты и спиртосодержащую продукцию между бюджетами бюджетной системы </w:t>
      </w:r>
      <w:r>
        <w:t xml:space="preserve">Российской Федерации </w:t>
      </w:r>
      <w:r w:rsidR="00B51C4C">
        <w:t>предлагается утвердить приложением к Федеральному закону от 28 ноября 2025 года № 431-ФЗ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</w:t>
      </w:r>
      <w:proofErr w:type="gramEnd"/>
      <w:r w:rsidR="00B51C4C">
        <w:t xml:space="preserve"> особенностей исполнения бюджетов бюджетной системы Российской Федерации в 2026 году"  </w:t>
      </w:r>
    </w:p>
    <w:p w14:paraId="6BED900E" w14:textId="77777777" w:rsidR="00F06D10" w:rsidRPr="00576BB5" w:rsidRDefault="00CA021D" w:rsidP="003D1F23">
      <w:pPr>
        <w:spacing w:line="360" w:lineRule="auto"/>
      </w:pPr>
      <w:r>
        <w:t>Кроме того, з</w:t>
      </w:r>
      <w:r w:rsidR="003B7FE2">
        <w:t>а</w:t>
      </w:r>
      <w:r w:rsidR="00F06D10">
        <w:t>конопроектом</w:t>
      </w:r>
      <w:r w:rsidR="00E77493">
        <w:t xml:space="preserve"> </w:t>
      </w:r>
      <w:r>
        <w:t xml:space="preserve">предусмотрена иная точечная корректировка действующих положений законодательства, а также </w:t>
      </w:r>
      <w:r w:rsidR="003D1F23">
        <w:t xml:space="preserve">приостановка отдельных законодательных норм. </w:t>
      </w:r>
    </w:p>
    <w:p w14:paraId="13BC5D3A" w14:textId="3D90C71B" w:rsidR="00817943" w:rsidRPr="00817943" w:rsidRDefault="00817943" w:rsidP="00817943">
      <w:pPr>
        <w:widowControl w:val="0"/>
        <w:spacing w:line="360" w:lineRule="auto"/>
        <w:ind w:firstLine="709"/>
        <w:rPr>
          <w:sz w:val="28"/>
          <w:szCs w:val="28"/>
        </w:rPr>
      </w:pPr>
      <w:proofErr w:type="gramStart"/>
      <w:r w:rsidRPr="00817943">
        <w:rPr>
          <w:sz w:val="28"/>
          <w:szCs w:val="28"/>
        </w:rPr>
        <w:t>Комитет отмечает, что</w:t>
      </w:r>
      <w:r w:rsidRPr="00817943">
        <w:rPr>
          <w:b/>
          <w:sz w:val="28"/>
          <w:szCs w:val="28"/>
        </w:rPr>
        <w:t xml:space="preserve"> важность законопроекта обоснована решением </w:t>
      </w:r>
      <w:r w:rsidRPr="00817943">
        <w:rPr>
          <w:b/>
          <w:sz w:val="28"/>
          <w:szCs w:val="28"/>
        </w:rPr>
        <w:lastRenderedPageBreak/>
        <w:t>в нем задач, поставленных Президентом Российской Федерации и Председателем Правительства Российской Федерации, а также иными актуальными мерами по совершенствованию бюджетного законодательства</w:t>
      </w:r>
      <w:r w:rsidR="00E77493">
        <w:rPr>
          <w:b/>
          <w:sz w:val="28"/>
          <w:szCs w:val="28"/>
        </w:rPr>
        <w:t>, необходимыми для</w:t>
      </w:r>
      <w:r w:rsidR="00E77493" w:rsidRPr="00E77493">
        <w:t xml:space="preserve"> </w:t>
      </w:r>
      <w:r w:rsidR="00E77493" w:rsidRPr="00E77493">
        <w:rPr>
          <w:b/>
          <w:sz w:val="28"/>
          <w:szCs w:val="28"/>
        </w:rPr>
        <w:t>поддержани</w:t>
      </w:r>
      <w:r w:rsidR="00CA021D">
        <w:rPr>
          <w:b/>
          <w:sz w:val="28"/>
          <w:szCs w:val="28"/>
        </w:rPr>
        <w:t xml:space="preserve">я </w:t>
      </w:r>
      <w:r w:rsidR="00E77493" w:rsidRPr="00E77493">
        <w:rPr>
          <w:b/>
          <w:sz w:val="28"/>
          <w:szCs w:val="28"/>
        </w:rPr>
        <w:t>сбалансированности бюджетов бюджетной системы Российской Федерации и создани</w:t>
      </w:r>
      <w:r w:rsidR="00CA021D">
        <w:rPr>
          <w:b/>
          <w:sz w:val="28"/>
          <w:szCs w:val="28"/>
        </w:rPr>
        <w:t>я</w:t>
      </w:r>
      <w:r w:rsidR="00E77493" w:rsidRPr="00E77493">
        <w:rPr>
          <w:b/>
          <w:sz w:val="28"/>
          <w:szCs w:val="28"/>
        </w:rPr>
        <w:t xml:space="preserve"> условий для формирования</w:t>
      </w:r>
      <w:r w:rsidR="00CA021D">
        <w:rPr>
          <w:b/>
          <w:sz w:val="28"/>
          <w:szCs w:val="28"/>
        </w:rPr>
        <w:t xml:space="preserve"> проекта</w:t>
      </w:r>
      <w:r w:rsidR="00E77493" w:rsidRPr="00E77493">
        <w:rPr>
          <w:b/>
          <w:sz w:val="28"/>
          <w:szCs w:val="28"/>
        </w:rPr>
        <w:t xml:space="preserve"> федерального</w:t>
      </w:r>
      <w:r w:rsidR="00CA021D">
        <w:rPr>
          <w:b/>
          <w:sz w:val="28"/>
          <w:szCs w:val="28"/>
        </w:rPr>
        <w:t xml:space="preserve"> закона о федеральном</w:t>
      </w:r>
      <w:r w:rsidR="00E77493" w:rsidRPr="00E77493">
        <w:rPr>
          <w:b/>
          <w:sz w:val="28"/>
          <w:szCs w:val="28"/>
        </w:rPr>
        <w:t xml:space="preserve"> бюджет</w:t>
      </w:r>
      <w:r w:rsidR="00CA021D">
        <w:rPr>
          <w:b/>
          <w:sz w:val="28"/>
          <w:szCs w:val="28"/>
        </w:rPr>
        <w:t>е</w:t>
      </w:r>
      <w:r w:rsidR="00E77493" w:rsidRPr="00E77493">
        <w:rPr>
          <w:b/>
          <w:sz w:val="28"/>
          <w:szCs w:val="28"/>
        </w:rPr>
        <w:t xml:space="preserve"> на 2027 год и на плановый период 2028 и 2029 годов</w:t>
      </w:r>
      <w:r w:rsidR="00CA021D">
        <w:rPr>
          <w:sz w:val="28"/>
          <w:szCs w:val="28"/>
        </w:rPr>
        <w:t>.</w:t>
      </w:r>
      <w:proofErr w:type="gramEnd"/>
    </w:p>
    <w:p w14:paraId="3C514287" w14:textId="04A1C2EE" w:rsidR="001B13F1" w:rsidRPr="00576BB5" w:rsidRDefault="00EB186A" w:rsidP="003D1F23">
      <w:pPr>
        <w:spacing w:line="360" w:lineRule="auto"/>
      </w:pPr>
      <w:r w:rsidRPr="00576BB5">
        <w:t>На основании</w:t>
      </w:r>
      <w:r w:rsidR="00745B1B" w:rsidRPr="00576BB5">
        <w:t xml:space="preserve"> изложенного</w:t>
      </w:r>
      <w:r w:rsidR="00F2535B" w:rsidRPr="00576BB5">
        <w:t>,</w:t>
      </w:r>
      <w:r w:rsidR="00745B1B" w:rsidRPr="00576BB5">
        <w:t xml:space="preserve"> Комитет</w:t>
      </w:r>
      <w:r w:rsidR="0008001A" w:rsidRPr="00576BB5">
        <w:t xml:space="preserve"> Государственной Думы</w:t>
      </w:r>
      <w:r w:rsidR="00745B1B" w:rsidRPr="00576BB5">
        <w:t xml:space="preserve"> по бюджету и налогам </w:t>
      </w:r>
      <w:r w:rsidR="00F2535B" w:rsidRPr="00576BB5">
        <w:t xml:space="preserve">рекомендует Государственной Думе принять в первом чтении </w:t>
      </w:r>
      <w:r w:rsidR="00745B1B" w:rsidRPr="00576BB5">
        <w:t xml:space="preserve">проект федерального закона </w:t>
      </w:r>
      <w:r w:rsidR="00546AD0" w:rsidRPr="00576BB5">
        <w:t xml:space="preserve">№ </w:t>
      </w:r>
      <w:r w:rsidR="00107287" w:rsidRPr="00107287">
        <w:t>1254383</w:t>
      </w:r>
      <w:r w:rsidR="00546AD0" w:rsidRPr="00576BB5">
        <w:t xml:space="preserve">-8 </w:t>
      </w:r>
      <w:r w:rsidR="00576BB5" w:rsidRPr="00576BB5">
        <w:t>"О внесении изменений в Бюджетный кодекс Российской Федерации и отдельные законодательные акты Российской Федерации"</w:t>
      </w:r>
      <w:r w:rsidR="00745B1B" w:rsidRPr="00576BB5">
        <w:t>, внесенный Прав</w:t>
      </w:r>
      <w:r w:rsidR="0029058D" w:rsidRPr="00576BB5">
        <w:t>ительством Российской Федерации</w:t>
      </w:r>
      <w:r w:rsidR="00B40966" w:rsidRPr="00576BB5">
        <w:rPr>
          <w:rFonts w:eastAsia="Calibri"/>
          <w:lang w:eastAsia="en-US"/>
        </w:rPr>
        <w:t>.</w:t>
      </w:r>
    </w:p>
    <w:p w14:paraId="14720153" w14:textId="77777777" w:rsidR="00745B1B" w:rsidRPr="00576BB5" w:rsidRDefault="00745B1B" w:rsidP="00576BB5">
      <w:pPr>
        <w:rPr>
          <w:rFonts w:ascii="TimesNewRomanPSMT" w:hAnsi="TimesNewRomanPSMT" w:cs="TimesNewRomanPSMT"/>
          <w:strike/>
        </w:rPr>
      </w:pPr>
    </w:p>
    <w:p w14:paraId="74A97D2E" w14:textId="77777777" w:rsidR="00A76069" w:rsidRPr="00576BB5" w:rsidRDefault="00A76069" w:rsidP="00576BB5">
      <w:pPr>
        <w:rPr>
          <w:rFonts w:ascii="TimesNewRomanPSMT" w:hAnsi="TimesNewRomanPSMT" w:cs="TimesNewRomanPSMT"/>
        </w:rPr>
      </w:pPr>
    </w:p>
    <w:p w14:paraId="2534381C" w14:textId="77777777" w:rsidR="00427700" w:rsidRPr="00576BB5" w:rsidRDefault="00427700" w:rsidP="00576BB5">
      <w:pPr>
        <w:rPr>
          <w:rFonts w:ascii="TimesNewRomanPSMT" w:hAnsi="TimesNewRomanPSMT" w:cs="TimesNewRomanPSMT"/>
        </w:rPr>
      </w:pPr>
    </w:p>
    <w:p w14:paraId="5F596150" w14:textId="77777777" w:rsidR="003272EB" w:rsidRPr="00576BB5" w:rsidRDefault="00745B1B" w:rsidP="003D1F23">
      <w:pPr>
        <w:ind w:firstLine="0"/>
      </w:pPr>
      <w:r w:rsidRPr="00576BB5">
        <w:t xml:space="preserve">Председатель Комитета </w:t>
      </w:r>
      <w:r w:rsidRPr="00576BB5">
        <w:tab/>
      </w:r>
      <w:r w:rsidRPr="00576BB5">
        <w:tab/>
      </w:r>
      <w:r w:rsidRPr="00576BB5">
        <w:tab/>
      </w:r>
      <w:r w:rsidRPr="00576BB5">
        <w:tab/>
        <w:t xml:space="preserve">    </w:t>
      </w:r>
      <w:r w:rsidRPr="00576BB5">
        <w:tab/>
      </w:r>
      <w:r w:rsidRPr="00576BB5">
        <w:tab/>
        <w:t xml:space="preserve">     А.М.</w:t>
      </w:r>
      <w:r w:rsidR="005B58B3" w:rsidRPr="00576BB5">
        <w:t> </w:t>
      </w:r>
      <w:r w:rsidRPr="00576BB5">
        <w:t>Макаров</w:t>
      </w:r>
    </w:p>
    <w:sectPr w:rsidR="003272EB" w:rsidRPr="00576BB5" w:rsidSect="00F06D10">
      <w:headerReference w:type="default" r:id="rId8"/>
      <w:pgSz w:w="11906" w:h="16838"/>
      <w:pgMar w:top="1134" w:right="850" w:bottom="1276" w:left="1418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F714E" w14:textId="77777777" w:rsidR="00A234E5" w:rsidRDefault="00A234E5" w:rsidP="00477F0D">
      <w:pPr>
        <w:spacing w:line="240" w:lineRule="auto"/>
      </w:pPr>
      <w:r>
        <w:separator/>
      </w:r>
    </w:p>
  </w:endnote>
  <w:endnote w:type="continuationSeparator" w:id="0">
    <w:p w14:paraId="17F4D4C7" w14:textId="77777777" w:rsidR="00A234E5" w:rsidRDefault="00A234E5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9D57B" w14:textId="77777777" w:rsidR="00A234E5" w:rsidRDefault="00A234E5" w:rsidP="00477F0D">
      <w:pPr>
        <w:spacing w:line="240" w:lineRule="auto"/>
      </w:pPr>
      <w:r>
        <w:separator/>
      </w:r>
    </w:p>
  </w:footnote>
  <w:footnote w:type="continuationSeparator" w:id="0">
    <w:p w14:paraId="6B09A2B0" w14:textId="77777777" w:rsidR="00A234E5" w:rsidRDefault="00A234E5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14:paraId="6FAE1456" w14:textId="77777777"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9F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0D30"/>
    <w:rsid w:val="000031BC"/>
    <w:rsid w:val="000119F8"/>
    <w:rsid w:val="00014DFE"/>
    <w:rsid w:val="00017979"/>
    <w:rsid w:val="00021CD7"/>
    <w:rsid w:val="00022581"/>
    <w:rsid w:val="0002265E"/>
    <w:rsid w:val="00022D73"/>
    <w:rsid w:val="00023F1F"/>
    <w:rsid w:val="0002719E"/>
    <w:rsid w:val="000336A8"/>
    <w:rsid w:val="00035F3E"/>
    <w:rsid w:val="000408C5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26B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287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B7E80"/>
    <w:rsid w:val="001C21B2"/>
    <w:rsid w:val="001C7B4D"/>
    <w:rsid w:val="001D3E3E"/>
    <w:rsid w:val="001D77E8"/>
    <w:rsid w:val="001D7D2D"/>
    <w:rsid w:val="001E0A8E"/>
    <w:rsid w:val="001E1D5C"/>
    <w:rsid w:val="001E6CEC"/>
    <w:rsid w:val="001F16B3"/>
    <w:rsid w:val="001F17CD"/>
    <w:rsid w:val="001F19CB"/>
    <w:rsid w:val="00207244"/>
    <w:rsid w:val="00210F8E"/>
    <w:rsid w:val="002113E1"/>
    <w:rsid w:val="00216DBB"/>
    <w:rsid w:val="00224E9F"/>
    <w:rsid w:val="0023240A"/>
    <w:rsid w:val="002362E4"/>
    <w:rsid w:val="002372B3"/>
    <w:rsid w:val="00240311"/>
    <w:rsid w:val="00244E7F"/>
    <w:rsid w:val="0025065E"/>
    <w:rsid w:val="00252786"/>
    <w:rsid w:val="00256008"/>
    <w:rsid w:val="00266D32"/>
    <w:rsid w:val="00273BB5"/>
    <w:rsid w:val="00277F9F"/>
    <w:rsid w:val="00290474"/>
    <w:rsid w:val="0029058D"/>
    <w:rsid w:val="002927E8"/>
    <w:rsid w:val="00293857"/>
    <w:rsid w:val="002A2CC5"/>
    <w:rsid w:val="002A55B3"/>
    <w:rsid w:val="002B2B68"/>
    <w:rsid w:val="002B38EC"/>
    <w:rsid w:val="002B46EA"/>
    <w:rsid w:val="002B7DC5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4F35"/>
    <w:rsid w:val="0033519D"/>
    <w:rsid w:val="00336F8C"/>
    <w:rsid w:val="00345511"/>
    <w:rsid w:val="00345955"/>
    <w:rsid w:val="00350669"/>
    <w:rsid w:val="00350E5C"/>
    <w:rsid w:val="003545D9"/>
    <w:rsid w:val="00354AE4"/>
    <w:rsid w:val="00355D09"/>
    <w:rsid w:val="003567F7"/>
    <w:rsid w:val="0036607D"/>
    <w:rsid w:val="00373312"/>
    <w:rsid w:val="00374B71"/>
    <w:rsid w:val="00385876"/>
    <w:rsid w:val="003A1DCE"/>
    <w:rsid w:val="003A2E17"/>
    <w:rsid w:val="003B7FE2"/>
    <w:rsid w:val="003C29A7"/>
    <w:rsid w:val="003C36BC"/>
    <w:rsid w:val="003C3FC2"/>
    <w:rsid w:val="003C49F8"/>
    <w:rsid w:val="003D1F23"/>
    <w:rsid w:val="003D251E"/>
    <w:rsid w:val="003D380E"/>
    <w:rsid w:val="003D3A62"/>
    <w:rsid w:val="003D4710"/>
    <w:rsid w:val="003E46BE"/>
    <w:rsid w:val="003F3D01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0626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000"/>
    <w:rsid w:val="004F28AF"/>
    <w:rsid w:val="004F4B3A"/>
    <w:rsid w:val="00500CE9"/>
    <w:rsid w:val="00500D8A"/>
    <w:rsid w:val="005036A3"/>
    <w:rsid w:val="00515A4B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2E76"/>
    <w:rsid w:val="00574DDB"/>
    <w:rsid w:val="00576BB5"/>
    <w:rsid w:val="00577B8A"/>
    <w:rsid w:val="005800EA"/>
    <w:rsid w:val="00580A80"/>
    <w:rsid w:val="00581AF4"/>
    <w:rsid w:val="00586A38"/>
    <w:rsid w:val="005919FE"/>
    <w:rsid w:val="0059482D"/>
    <w:rsid w:val="005963A5"/>
    <w:rsid w:val="005A6202"/>
    <w:rsid w:val="005B58B3"/>
    <w:rsid w:val="005B64EF"/>
    <w:rsid w:val="005D0FC1"/>
    <w:rsid w:val="005D38DF"/>
    <w:rsid w:val="005E644E"/>
    <w:rsid w:val="005F13E5"/>
    <w:rsid w:val="005F4C76"/>
    <w:rsid w:val="005F5CAC"/>
    <w:rsid w:val="005F5FAE"/>
    <w:rsid w:val="005F656C"/>
    <w:rsid w:val="00600451"/>
    <w:rsid w:val="00602D23"/>
    <w:rsid w:val="00606DE8"/>
    <w:rsid w:val="00611A85"/>
    <w:rsid w:val="006132B2"/>
    <w:rsid w:val="00620989"/>
    <w:rsid w:val="00621B39"/>
    <w:rsid w:val="00623A4B"/>
    <w:rsid w:val="00632C37"/>
    <w:rsid w:val="0063320E"/>
    <w:rsid w:val="00633D1F"/>
    <w:rsid w:val="00641CC3"/>
    <w:rsid w:val="00644EBF"/>
    <w:rsid w:val="00644F57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D1756"/>
    <w:rsid w:val="006D1AF1"/>
    <w:rsid w:val="006D3CE8"/>
    <w:rsid w:val="006D5962"/>
    <w:rsid w:val="006E0D71"/>
    <w:rsid w:val="006E1331"/>
    <w:rsid w:val="00701020"/>
    <w:rsid w:val="00712898"/>
    <w:rsid w:val="007129CB"/>
    <w:rsid w:val="007173B1"/>
    <w:rsid w:val="00725F00"/>
    <w:rsid w:val="00730A47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17943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5705"/>
    <w:rsid w:val="008B633C"/>
    <w:rsid w:val="008C413B"/>
    <w:rsid w:val="008C4CF7"/>
    <w:rsid w:val="008C6713"/>
    <w:rsid w:val="008C7DF3"/>
    <w:rsid w:val="008D1D5A"/>
    <w:rsid w:val="008D2FBC"/>
    <w:rsid w:val="008D3EEE"/>
    <w:rsid w:val="008D5D22"/>
    <w:rsid w:val="008D6548"/>
    <w:rsid w:val="008E0F17"/>
    <w:rsid w:val="008E295F"/>
    <w:rsid w:val="008E3843"/>
    <w:rsid w:val="008E7068"/>
    <w:rsid w:val="008F65E0"/>
    <w:rsid w:val="00900C24"/>
    <w:rsid w:val="00904B33"/>
    <w:rsid w:val="00904CCF"/>
    <w:rsid w:val="00905A85"/>
    <w:rsid w:val="0090695A"/>
    <w:rsid w:val="00906BC3"/>
    <w:rsid w:val="009168CF"/>
    <w:rsid w:val="00916996"/>
    <w:rsid w:val="00923FFC"/>
    <w:rsid w:val="0092470B"/>
    <w:rsid w:val="00924C62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4CFB"/>
    <w:rsid w:val="00975F7A"/>
    <w:rsid w:val="00977053"/>
    <w:rsid w:val="00984140"/>
    <w:rsid w:val="00985710"/>
    <w:rsid w:val="00986372"/>
    <w:rsid w:val="00993D3D"/>
    <w:rsid w:val="009965D8"/>
    <w:rsid w:val="009A5B62"/>
    <w:rsid w:val="009A7333"/>
    <w:rsid w:val="009B077C"/>
    <w:rsid w:val="009B0963"/>
    <w:rsid w:val="009B5F08"/>
    <w:rsid w:val="009C0BA6"/>
    <w:rsid w:val="009D4C66"/>
    <w:rsid w:val="009D78F6"/>
    <w:rsid w:val="009E1848"/>
    <w:rsid w:val="009E1E43"/>
    <w:rsid w:val="009E434B"/>
    <w:rsid w:val="009E45F6"/>
    <w:rsid w:val="009E64BF"/>
    <w:rsid w:val="00A001B7"/>
    <w:rsid w:val="00A007A8"/>
    <w:rsid w:val="00A01E6E"/>
    <w:rsid w:val="00A0241B"/>
    <w:rsid w:val="00A161C3"/>
    <w:rsid w:val="00A16BD3"/>
    <w:rsid w:val="00A234E5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148A"/>
    <w:rsid w:val="00A8508E"/>
    <w:rsid w:val="00A94F91"/>
    <w:rsid w:val="00A969F8"/>
    <w:rsid w:val="00AA5626"/>
    <w:rsid w:val="00AA5AD0"/>
    <w:rsid w:val="00AC2725"/>
    <w:rsid w:val="00AC2BCA"/>
    <w:rsid w:val="00AC37DA"/>
    <w:rsid w:val="00AD307D"/>
    <w:rsid w:val="00AE1F07"/>
    <w:rsid w:val="00AE22DF"/>
    <w:rsid w:val="00AE60BB"/>
    <w:rsid w:val="00AE6822"/>
    <w:rsid w:val="00AF27CA"/>
    <w:rsid w:val="00AF549A"/>
    <w:rsid w:val="00AF6E89"/>
    <w:rsid w:val="00B02EAB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51C4C"/>
    <w:rsid w:val="00B625D6"/>
    <w:rsid w:val="00B705C4"/>
    <w:rsid w:val="00B86B02"/>
    <w:rsid w:val="00B919E3"/>
    <w:rsid w:val="00B93E01"/>
    <w:rsid w:val="00BA3BE5"/>
    <w:rsid w:val="00BA4EFD"/>
    <w:rsid w:val="00BA67C2"/>
    <w:rsid w:val="00BA7C36"/>
    <w:rsid w:val="00BB473D"/>
    <w:rsid w:val="00BD2F6E"/>
    <w:rsid w:val="00BD67F3"/>
    <w:rsid w:val="00BE0127"/>
    <w:rsid w:val="00BE7061"/>
    <w:rsid w:val="00BF2282"/>
    <w:rsid w:val="00BF52ED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02C0"/>
    <w:rsid w:val="00C85EE2"/>
    <w:rsid w:val="00C94A9E"/>
    <w:rsid w:val="00C94DEA"/>
    <w:rsid w:val="00CA021D"/>
    <w:rsid w:val="00CA1F69"/>
    <w:rsid w:val="00CA30CB"/>
    <w:rsid w:val="00CA7433"/>
    <w:rsid w:val="00CB06E5"/>
    <w:rsid w:val="00CB3390"/>
    <w:rsid w:val="00CB4C6B"/>
    <w:rsid w:val="00CD4623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0433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E31"/>
    <w:rsid w:val="00E6397F"/>
    <w:rsid w:val="00E65159"/>
    <w:rsid w:val="00E6653A"/>
    <w:rsid w:val="00E67357"/>
    <w:rsid w:val="00E7296C"/>
    <w:rsid w:val="00E73801"/>
    <w:rsid w:val="00E77493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E43A7"/>
    <w:rsid w:val="00EF1F5D"/>
    <w:rsid w:val="00EF3986"/>
    <w:rsid w:val="00EF3AA8"/>
    <w:rsid w:val="00EF4816"/>
    <w:rsid w:val="00EF6BEC"/>
    <w:rsid w:val="00F06D10"/>
    <w:rsid w:val="00F07A3F"/>
    <w:rsid w:val="00F130DD"/>
    <w:rsid w:val="00F234FB"/>
    <w:rsid w:val="00F2535B"/>
    <w:rsid w:val="00F27AA2"/>
    <w:rsid w:val="00F30D28"/>
    <w:rsid w:val="00F43557"/>
    <w:rsid w:val="00F43E11"/>
    <w:rsid w:val="00F54657"/>
    <w:rsid w:val="00F55F99"/>
    <w:rsid w:val="00F64FC1"/>
    <w:rsid w:val="00F660DD"/>
    <w:rsid w:val="00F676F5"/>
    <w:rsid w:val="00F7367C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F8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paragraph" w:styleId="4">
    <w:name w:val="toc 4"/>
    <w:next w:val="a"/>
    <w:link w:val="40"/>
    <w:uiPriority w:val="39"/>
    <w:rsid w:val="00576BB5"/>
    <w:pPr>
      <w:spacing w:after="160" w:line="259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576BB5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paragraph" w:styleId="4">
    <w:name w:val="toc 4"/>
    <w:next w:val="a"/>
    <w:link w:val="40"/>
    <w:uiPriority w:val="39"/>
    <w:rsid w:val="00576BB5"/>
    <w:pPr>
      <w:spacing w:after="160" w:line="259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"/>
    <w:uiPriority w:val="39"/>
    <w:rsid w:val="00576BB5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87DF7-4FF0-4ED4-B58D-A2CD6DA9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КОЧНОВ Дмитрий Александрович</cp:lastModifiedBy>
  <cp:revision>2</cp:revision>
  <cp:lastPrinted>2026-04-20T06:53:00Z</cp:lastPrinted>
  <dcterms:created xsi:type="dcterms:W3CDTF">2026-06-08T18:02:00Z</dcterms:created>
  <dcterms:modified xsi:type="dcterms:W3CDTF">2026-06-08T18:02:00Z</dcterms:modified>
</cp:coreProperties>
</file>