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C2" w:rsidRPr="006F0F76" w:rsidRDefault="000D0AC2" w:rsidP="006F0F76">
      <w:pPr>
        <w:pStyle w:val="a4"/>
        <w:spacing w:before="0"/>
        <w:ind w:left="5664" w:firstLine="708"/>
        <w:jc w:val="both"/>
        <w:rPr>
          <w:sz w:val="28"/>
          <w:szCs w:val="28"/>
        </w:rPr>
      </w:pPr>
      <w:r w:rsidRPr="006F0F76">
        <w:rPr>
          <w:sz w:val="28"/>
          <w:szCs w:val="28"/>
        </w:rPr>
        <w:t>Проект</w:t>
      </w:r>
      <w:r w:rsidR="006F0F76" w:rsidRPr="006F0F76">
        <w:rPr>
          <w:sz w:val="28"/>
          <w:szCs w:val="28"/>
        </w:rPr>
        <w:t xml:space="preserve"> № 1252240-8</w:t>
      </w:r>
    </w:p>
    <w:p w:rsidR="006F0F76" w:rsidRPr="006F0F76" w:rsidRDefault="00EC0FDE" w:rsidP="006F0F76">
      <w:pPr>
        <w:pStyle w:val="a4"/>
        <w:spacing w:before="0"/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третьем</w:t>
      </w:r>
      <w:r w:rsidR="006F0F76" w:rsidRPr="006F0F76">
        <w:rPr>
          <w:sz w:val="28"/>
          <w:szCs w:val="28"/>
        </w:rPr>
        <w:t xml:space="preserve"> чтении</w:t>
      </w: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EF434A" w:rsidRPr="006F0F76" w:rsidRDefault="00EF434A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0D0AC2" w:rsidRDefault="000D0AC2" w:rsidP="006F0F76">
      <w:pPr>
        <w:pStyle w:val="a5"/>
        <w:spacing w:before="0" w:line="240" w:lineRule="auto"/>
        <w:rPr>
          <w:sz w:val="28"/>
          <w:szCs w:val="28"/>
        </w:rPr>
      </w:pPr>
      <w:bookmarkStart w:id="0" w:name="EditableArea"/>
      <w:r w:rsidRPr="006F0F76">
        <w:rPr>
          <w:sz w:val="28"/>
          <w:szCs w:val="28"/>
        </w:rPr>
        <w:t>ФЕДЕРАЛЬНЫЙ ЗАКОН</w:t>
      </w:r>
    </w:p>
    <w:p w:rsid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6F0F76" w:rsidRP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0D0AC2" w:rsidRPr="006F0F76" w:rsidRDefault="000D0AC2" w:rsidP="00032D21">
      <w:pPr>
        <w:pStyle w:val="a6"/>
        <w:spacing w:before="0"/>
        <w:rPr>
          <w:rFonts w:ascii="Times New Roman" w:hAnsi="Times New Roman"/>
        </w:rPr>
      </w:pPr>
      <w:r w:rsidRPr="006F0F76">
        <w:rPr>
          <w:rFonts w:ascii="Times New Roman" w:hAnsi="Times New Roman"/>
        </w:rPr>
        <w:t xml:space="preserve">О внесении изменения в статью 102 части первой </w:t>
      </w:r>
      <w:r w:rsidRPr="006F0F76">
        <w:rPr>
          <w:rFonts w:ascii="Times New Roman" w:hAnsi="Times New Roman"/>
        </w:rPr>
        <w:br/>
        <w:t xml:space="preserve">Налогового кодекса Российской Федерации </w:t>
      </w:r>
    </w:p>
    <w:p w:rsidR="000D0AC2" w:rsidRDefault="000D0AC2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EF434A" w:rsidRPr="00032D21" w:rsidRDefault="00EF434A" w:rsidP="00032D21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 w:val="32"/>
          <w:szCs w:val="32"/>
          <w:lang w:eastAsia="en-US"/>
        </w:rPr>
      </w:pP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b/>
          <w:bCs/>
          <w:szCs w:val="28"/>
          <w:lang w:eastAsia="en-US"/>
        </w:rPr>
      </w:pPr>
      <w:r w:rsidRPr="006F0F76">
        <w:rPr>
          <w:rFonts w:ascii="Times New Roman" w:eastAsia="Calibri" w:hAnsi="Times New Roman"/>
          <w:b/>
          <w:bCs/>
          <w:szCs w:val="28"/>
          <w:lang w:eastAsia="en-US"/>
        </w:rPr>
        <w:t>Статья 1</w:t>
      </w: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Внести в статью 102 части первой Налогового кодекса Российской Федерации (Собрание законодательства Российской Федерации, 1998,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3824; 1999,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3487; 2000,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134; 2003,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2700; 2004,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2711; 2007,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2118; 2008,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26,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3022; 2011,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3873;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4291;</w:t>
      </w:r>
      <w:proofErr w:type="gramEnd"/>
      <w:r w:rsidRPr="006F0F76">
        <w:rPr>
          <w:rFonts w:ascii="Times New Roman" w:eastAsia="Calibri" w:hAnsi="Times New Roman"/>
          <w:szCs w:val="28"/>
          <w:lang w:eastAsia="en-US"/>
        </w:rPr>
        <w:t xml:space="preserve">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30,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4575;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6611;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6730; 2012,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6954; 2013,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26,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3207;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5037; 2014,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6663; 2015,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24,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3377; 2016,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2510;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4176, 4177;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6844; 2017,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7312; 2018,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5095; 2019,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5375;</w:t>
      </w:r>
      <w:proofErr w:type="gramEnd"/>
      <w:r w:rsidRPr="006F0F76">
        <w:rPr>
          <w:rFonts w:ascii="Times New Roman" w:eastAsia="Calibri" w:hAnsi="Times New Roman"/>
          <w:szCs w:val="28"/>
          <w:lang w:eastAsia="en-US"/>
        </w:rPr>
        <w:t xml:space="preserve"> 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2020,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1857;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 xml:space="preserve">7627; 2021, </w:t>
      </w:r>
      <w:r w:rsidRPr="006F0F76">
        <w:rPr>
          <w:rFonts w:ascii="Times New Roman" w:eastAsia="Calibri" w:hAnsi="Times New Roman"/>
          <w:szCs w:val="28"/>
          <w:lang w:eastAsia="en-US"/>
        </w:rPr>
        <w:lastRenderedPageBreak/>
        <w:t>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2886;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24,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4217; 2022,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3006;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5206, 5230;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9382; 2023,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6121; 2024,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1681;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3038;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4955;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6060; 2025,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7236) изменение, дополнив ее пунктом 1</w:t>
      </w:r>
      <w:r w:rsidRPr="00C61EFD">
        <w:rPr>
          <w:rFonts w:ascii="Times New Roman" w:eastAsia="Calibri" w:hAnsi="Times New Roman"/>
          <w:szCs w:val="28"/>
          <w:lang w:eastAsia="en-US"/>
        </w:rPr>
        <w:t>5</w:t>
      </w:r>
      <w:r w:rsidR="007B379A" w:rsidRPr="00C61EF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C61EFD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6F0F76">
        <w:rPr>
          <w:rFonts w:ascii="Times New Roman" w:eastAsia="Calibri" w:hAnsi="Times New Roman"/>
          <w:szCs w:val="28"/>
          <w:lang w:eastAsia="en-US"/>
        </w:rPr>
        <w:t>следующего содержания:</w:t>
      </w:r>
      <w:proofErr w:type="gramEnd"/>
    </w:p>
    <w:p w:rsidR="000D0AC2" w:rsidRPr="006F0F76" w:rsidRDefault="007B379A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C61EFD">
        <w:rPr>
          <w:rFonts w:ascii="Times New Roman" w:eastAsia="Calibri" w:hAnsi="Times New Roman"/>
          <w:szCs w:val="28"/>
          <w:lang w:eastAsia="en-US"/>
        </w:rPr>
        <w:t>«</w:t>
      </w:r>
      <w:r w:rsidR="000D0AC2" w:rsidRPr="00C61EFD">
        <w:rPr>
          <w:rFonts w:ascii="Times New Roman" w:eastAsia="Calibri" w:hAnsi="Times New Roman"/>
          <w:szCs w:val="28"/>
          <w:lang w:eastAsia="en-US"/>
        </w:rPr>
        <w:t>15</w:t>
      </w:r>
      <w:r w:rsidRPr="00C61EF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="000D0AC2" w:rsidRPr="00C61EFD">
        <w:rPr>
          <w:rFonts w:ascii="Times New Roman" w:eastAsia="Calibri" w:hAnsi="Times New Roman"/>
          <w:szCs w:val="28"/>
          <w:lang w:eastAsia="en-US"/>
        </w:rPr>
        <w:t>.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</w:t>
      </w:r>
      <w:proofErr w:type="gramStart"/>
      <w:r w:rsidR="000D0AC2" w:rsidRPr="006F0F76">
        <w:rPr>
          <w:rFonts w:ascii="Times New Roman" w:eastAsia="Calibri" w:hAnsi="Times New Roman"/>
          <w:szCs w:val="28"/>
          <w:lang w:eastAsia="en-US"/>
        </w:rPr>
        <w:t>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</w:t>
      </w:r>
      <w:r w:rsidR="000D0AC2" w:rsidRPr="006F0F76">
        <w:rPr>
          <w:rFonts w:ascii="Times New Roman" w:hAnsi="Times New Roman"/>
          <w:szCs w:val="28"/>
        </w:rPr>
        <w:t xml:space="preserve">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к ним, ответственности </w:t>
      </w:r>
      <w:r>
        <w:rPr>
          <w:rFonts w:ascii="Times New Roman" w:eastAsia="Calibri" w:hAnsi="Times New Roman"/>
          <w:szCs w:val="28"/>
          <w:lang w:eastAsia="en-US"/>
        </w:rPr>
        <w:br/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за утрату документов, содержащих указанные сведения, или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 xml:space="preserve">за разглашение </w:t>
      </w:r>
      <w:r w:rsidR="00C61EFD" w:rsidRPr="00AF4BF6">
        <w:rPr>
          <w:rFonts w:ascii="Times New Roman" w:eastAsia="Calibri" w:hAnsi="Times New Roman"/>
          <w:szCs w:val="28"/>
          <w:lang w:eastAsia="en-US"/>
        </w:rPr>
        <w:t>указанных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сведений распространяются на сведения, составляющие налоговую тайну, передаваемые налоговыми органами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 xml:space="preserve">в соответствии с Федеральным законом от 28 декабря 2009 года № 381-ФЗ </w:t>
      </w:r>
      <w:r>
        <w:rPr>
          <w:rFonts w:ascii="Times New Roman" w:eastAsia="Calibri" w:hAnsi="Times New Roman"/>
          <w:szCs w:val="28"/>
          <w:lang w:eastAsia="en-US"/>
        </w:rPr>
        <w:t>«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>Об основах государственного регулирования торговой</w:t>
      </w:r>
      <w:proofErr w:type="gramEnd"/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деятельности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>в Российской Федерации</w:t>
      </w:r>
      <w:r>
        <w:rPr>
          <w:rFonts w:ascii="Times New Roman" w:eastAsia="Calibri" w:hAnsi="Times New Roman"/>
          <w:szCs w:val="28"/>
          <w:lang w:eastAsia="en-US"/>
        </w:rPr>
        <w:t>»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в федеральные органы исполнительной власти, уполномоченные Правительством Российской Федерации.</w:t>
      </w: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F0F76">
        <w:rPr>
          <w:rFonts w:ascii="Times New Roman" w:eastAsia="Calibri" w:hAnsi="Times New Roman"/>
          <w:szCs w:val="28"/>
          <w:lang w:eastAsia="en-US"/>
        </w:rPr>
        <w:t xml:space="preserve">Доступ к предусмотренным настоящим пунктом сведениям, составляющим налоговую тайну, имеют должностные лица указанных </w:t>
      </w:r>
      <w:r w:rsidR="00974D02" w:rsidRPr="00974D02">
        <w:rPr>
          <w:rFonts w:ascii="Times New Roman" w:eastAsia="Calibri" w:hAnsi="Times New Roman"/>
          <w:szCs w:val="28"/>
          <w:lang w:eastAsia="en-US"/>
        </w:rPr>
        <w:t>в настояще</w:t>
      </w:r>
      <w:r w:rsidR="00731880">
        <w:rPr>
          <w:rFonts w:ascii="Times New Roman" w:eastAsia="Calibri" w:hAnsi="Times New Roman"/>
          <w:szCs w:val="28"/>
          <w:lang w:eastAsia="en-US"/>
        </w:rPr>
        <w:t>м</w:t>
      </w:r>
      <w:r w:rsidR="00974D02" w:rsidRPr="00974D02">
        <w:rPr>
          <w:rFonts w:ascii="Times New Roman" w:eastAsia="Calibri" w:hAnsi="Times New Roman"/>
          <w:szCs w:val="28"/>
          <w:lang w:eastAsia="en-US"/>
        </w:rPr>
        <w:t xml:space="preserve"> пункт</w:t>
      </w:r>
      <w:r w:rsidR="00731880">
        <w:rPr>
          <w:rFonts w:ascii="Times New Roman" w:eastAsia="Calibri" w:hAnsi="Times New Roman"/>
          <w:szCs w:val="28"/>
          <w:lang w:eastAsia="en-US"/>
        </w:rPr>
        <w:t>е</w:t>
      </w:r>
      <w:bookmarkStart w:id="1" w:name="_GoBack"/>
      <w:bookmarkEnd w:id="1"/>
      <w:r w:rsidR="00974D02" w:rsidRPr="00974D02">
        <w:rPr>
          <w:rFonts w:ascii="Times New Roman" w:eastAsia="Calibri" w:hAnsi="Times New Roman"/>
          <w:b/>
          <w:szCs w:val="28"/>
          <w:lang w:eastAsia="en-US"/>
        </w:rPr>
        <w:t xml:space="preserve"> </w:t>
      </w:r>
      <w:r w:rsidRPr="006F0F76">
        <w:rPr>
          <w:rFonts w:ascii="Times New Roman" w:eastAsia="Calibri" w:hAnsi="Times New Roman"/>
          <w:szCs w:val="28"/>
          <w:lang w:eastAsia="en-US"/>
        </w:rPr>
        <w:t>федеральных органов исполнительной власти, определяемые руководителями этих органов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.</w:t>
      </w:r>
      <w:r w:rsidR="007B379A">
        <w:rPr>
          <w:rFonts w:ascii="Times New Roman" w:eastAsia="Calibri" w:hAnsi="Times New Roman"/>
          <w:szCs w:val="28"/>
          <w:lang w:eastAsia="en-US"/>
        </w:rPr>
        <w:t>»</w:t>
      </w:r>
      <w:r w:rsidRPr="006F0F76">
        <w:rPr>
          <w:rFonts w:ascii="Times New Roman" w:eastAsia="Calibri" w:hAnsi="Times New Roman"/>
          <w:szCs w:val="28"/>
          <w:lang w:eastAsia="en-US"/>
        </w:rPr>
        <w:t>.</w:t>
      </w:r>
      <w:proofErr w:type="gramEnd"/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  <w:r w:rsidRPr="006F0F76">
        <w:rPr>
          <w:rFonts w:ascii="Times New Roman" w:eastAsia="Calibri" w:hAnsi="Times New Roman"/>
          <w:b/>
          <w:bCs/>
          <w:szCs w:val="28"/>
          <w:lang w:eastAsia="en-US"/>
        </w:rPr>
        <w:lastRenderedPageBreak/>
        <w:t>Статья 2</w:t>
      </w:r>
    </w:p>
    <w:p w:rsidR="000D0AC2" w:rsidRPr="00EC0FDE" w:rsidRDefault="000D0AC2" w:rsidP="006F0F76">
      <w:pPr>
        <w:pStyle w:val="a8"/>
        <w:spacing w:before="0" w:line="480" w:lineRule="auto"/>
      </w:pPr>
      <w:r w:rsidRPr="00EC0FDE">
        <w:t xml:space="preserve">Настоящий Федеральный закон вступает в силу </w:t>
      </w:r>
      <w:r w:rsidR="007B379A" w:rsidRPr="00EC0FDE">
        <w:t xml:space="preserve">с 1 января </w:t>
      </w:r>
      <w:r w:rsidR="007B379A" w:rsidRPr="00EC0FDE">
        <w:br/>
        <w:t>2027 года</w:t>
      </w:r>
      <w:r w:rsidRPr="00EC0FDE">
        <w:t xml:space="preserve">. </w:t>
      </w:r>
    </w:p>
    <w:p w:rsidR="006F0F76" w:rsidRDefault="006F0F76" w:rsidP="006F0F76">
      <w:pPr>
        <w:pStyle w:val="a8"/>
        <w:spacing w:before="0" w:line="480" w:lineRule="auto"/>
      </w:pPr>
    </w:p>
    <w:bookmarkEnd w:id="0"/>
    <w:p w:rsidR="00394A75" w:rsidRPr="00394A75" w:rsidRDefault="00394A75" w:rsidP="00394A75">
      <w:pPr>
        <w:tabs>
          <w:tab w:val="center" w:pos="1418"/>
        </w:tabs>
        <w:spacing w:line="240" w:lineRule="atLeast"/>
        <w:rPr>
          <w:rFonts w:ascii="Times New Roman" w:hAnsi="Times New Roman"/>
          <w:szCs w:val="28"/>
        </w:rPr>
      </w:pPr>
      <w:r w:rsidRPr="00394A75">
        <w:rPr>
          <w:rFonts w:ascii="Times New Roman" w:hAnsi="Times New Roman"/>
          <w:sz w:val="30"/>
        </w:rPr>
        <w:tab/>
      </w:r>
      <w:r w:rsidRPr="00394A75">
        <w:rPr>
          <w:rFonts w:ascii="Times New Roman" w:hAnsi="Times New Roman"/>
          <w:szCs w:val="28"/>
        </w:rPr>
        <w:t>Президент</w:t>
      </w:r>
    </w:p>
    <w:p w:rsidR="00394A75" w:rsidRPr="00394A75" w:rsidRDefault="00394A75" w:rsidP="00394A75">
      <w:pPr>
        <w:tabs>
          <w:tab w:val="center" w:pos="1474"/>
          <w:tab w:val="left" w:pos="8364"/>
        </w:tabs>
        <w:spacing w:line="240" w:lineRule="atLeast"/>
        <w:rPr>
          <w:rFonts w:ascii="Times New Roman" w:hAnsi="Times New Roman"/>
          <w:szCs w:val="28"/>
        </w:rPr>
      </w:pPr>
      <w:r w:rsidRPr="00394A75">
        <w:rPr>
          <w:rFonts w:ascii="Times New Roman" w:hAnsi="Times New Roman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394A75">
        <w:rPr>
          <w:rFonts w:ascii="Times New Roman" w:hAnsi="Times New Roman"/>
          <w:szCs w:val="28"/>
        </w:rPr>
        <w:t>В.Путин</w:t>
      </w:r>
      <w:proofErr w:type="spellEnd"/>
    </w:p>
    <w:p w:rsidR="00176743" w:rsidRPr="006F0F76" w:rsidRDefault="00176743" w:rsidP="006F0F76">
      <w:pPr>
        <w:spacing w:line="240" w:lineRule="auto"/>
        <w:rPr>
          <w:rFonts w:ascii="Times New Roman" w:hAnsi="Times New Roman"/>
          <w:szCs w:val="28"/>
        </w:rPr>
      </w:pPr>
    </w:p>
    <w:sectPr w:rsidR="00176743" w:rsidRPr="006F0F76" w:rsidSect="000134AD">
      <w:headerReference w:type="default" r:id="rId7"/>
      <w:pgSz w:w="11906" w:h="16838" w:code="9"/>
      <w:pgMar w:top="1418" w:right="1361" w:bottom="1701" w:left="1474" w:header="709" w:footer="709" w:gutter="0"/>
      <w:paperSrc w:first="3" w:other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9A" w:rsidRDefault="007B379A" w:rsidP="007B379A">
      <w:pPr>
        <w:spacing w:line="240" w:lineRule="auto"/>
      </w:pPr>
      <w:r>
        <w:separator/>
      </w:r>
    </w:p>
  </w:endnote>
  <w:endnote w:type="continuationSeparator" w:id="0">
    <w:p w:rsidR="007B379A" w:rsidRDefault="007B379A" w:rsidP="007B37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9A" w:rsidRDefault="007B379A" w:rsidP="007B379A">
      <w:pPr>
        <w:spacing w:line="240" w:lineRule="auto"/>
      </w:pPr>
      <w:r>
        <w:separator/>
      </w:r>
    </w:p>
  </w:footnote>
  <w:footnote w:type="continuationSeparator" w:id="0">
    <w:p w:rsidR="007B379A" w:rsidRDefault="007B379A" w:rsidP="007B37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7905"/>
      <w:docPartObj>
        <w:docPartGallery w:val="Page Numbers (Top of Page)"/>
        <w:docPartUnique/>
      </w:docPartObj>
    </w:sdtPr>
    <w:sdtEndPr/>
    <w:sdtContent>
      <w:p w:rsidR="007B379A" w:rsidRDefault="007B37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4AD">
          <w:rPr>
            <w:noProof/>
          </w:rPr>
          <w:t>2</w:t>
        </w:r>
        <w:r>
          <w:fldChar w:fldCharType="end"/>
        </w:r>
      </w:p>
    </w:sdtContent>
  </w:sdt>
  <w:p w:rsidR="007B379A" w:rsidRDefault="007B379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28"/>
    <w:rsid w:val="000134AD"/>
    <w:rsid w:val="00032D21"/>
    <w:rsid w:val="000D0AC2"/>
    <w:rsid w:val="00152351"/>
    <w:rsid w:val="00176743"/>
    <w:rsid w:val="001A71A9"/>
    <w:rsid w:val="00283C1B"/>
    <w:rsid w:val="0029407D"/>
    <w:rsid w:val="00377253"/>
    <w:rsid w:val="00394A75"/>
    <w:rsid w:val="006C0B2F"/>
    <w:rsid w:val="006F0F76"/>
    <w:rsid w:val="00731880"/>
    <w:rsid w:val="007822C5"/>
    <w:rsid w:val="007B379A"/>
    <w:rsid w:val="00974D02"/>
    <w:rsid w:val="009B2ADB"/>
    <w:rsid w:val="00AF4BF6"/>
    <w:rsid w:val="00B27828"/>
    <w:rsid w:val="00C61EFD"/>
    <w:rsid w:val="00D41928"/>
    <w:rsid w:val="00DD68B4"/>
    <w:rsid w:val="00EC0FDE"/>
    <w:rsid w:val="00EF434A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C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0D0AC2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0D0AC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0D0AC2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0D0AC2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6F0F76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0D0AC2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F43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F43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C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0D0AC2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0D0AC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0D0AC2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0D0AC2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6F0F76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0D0AC2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F43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F43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21</cp:revision>
  <cp:lastPrinted>2026-07-16T12:24:00Z</cp:lastPrinted>
  <dcterms:created xsi:type="dcterms:W3CDTF">2026-07-13T07:52:00Z</dcterms:created>
  <dcterms:modified xsi:type="dcterms:W3CDTF">2026-07-16T12:24:00Z</dcterms:modified>
</cp:coreProperties>
</file>