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15655C" w:rsidRDefault="0015655C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4F2A02" w:rsidRDefault="004F2A02" w:rsidP="00FE77B7">
      <w:pPr>
        <w:spacing w:line="312" w:lineRule="auto"/>
        <w:ind w:firstLine="0"/>
        <w:jc w:val="center"/>
        <w:rPr>
          <w:b/>
          <w:sz w:val="28"/>
          <w:szCs w:val="28"/>
        </w:rPr>
      </w:pPr>
    </w:p>
    <w:p w:rsidR="00AE3E6C" w:rsidRPr="00FE77B7" w:rsidRDefault="00AE3E6C" w:rsidP="006F1BA3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FE77B7">
        <w:rPr>
          <w:b/>
          <w:sz w:val="28"/>
          <w:szCs w:val="28"/>
        </w:rPr>
        <w:t>ЗАКЛЮЧЕНИЕ</w:t>
      </w:r>
    </w:p>
    <w:p w:rsidR="00EF6917" w:rsidRPr="00EF6917" w:rsidRDefault="00826AEE" w:rsidP="00EF6917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</w:t>
      </w:r>
      <w:r w:rsidR="006316F2">
        <w:rPr>
          <w:b/>
          <w:bCs/>
          <w:sz w:val="28"/>
          <w:szCs w:val="28"/>
        </w:rPr>
        <w:t xml:space="preserve"> проект</w:t>
      </w:r>
      <w:r>
        <w:rPr>
          <w:b/>
          <w:bCs/>
          <w:sz w:val="28"/>
          <w:szCs w:val="28"/>
        </w:rPr>
        <w:t>у</w:t>
      </w:r>
      <w:r w:rsidR="006316F2">
        <w:rPr>
          <w:b/>
          <w:bCs/>
          <w:sz w:val="28"/>
          <w:szCs w:val="28"/>
        </w:rPr>
        <w:t xml:space="preserve"> федерального закона </w:t>
      </w:r>
      <w:r w:rsidR="006316F2" w:rsidRPr="006316F2">
        <w:rPr>
          <w:b/>
          <w:bCs/>
          <w:sz w:val="28"/>
          <w:szCs w:val="28"/>
        </w:rPr>
        <w:t xml:space="preserve">№ </w:t>
      </w:r>
      <w:r w:rsidR="00EF6917" w:rsidRPr="00EF6917">
        <w:rPr>
          <w:b/>
          <w:bCs/>
          <w:sz w:val="28"/>
          <w:szCs w:val="28"/>
        </w:rPr>
        <w:t xml:space="preserve">1252236-8 «О внесении изменений </w:t>
      </w:r>
      <w:r w:rsidR="00EF6917">
        <w:rPr>
          <w:b/>
          <w:bCs/>
          <w:sz w:val="28"/>
          <w:szCs w:val="28"/>
        </w:rPr>
        <w:br/>
      </w:r>
      <w:r w:rsidR="00EF6917" w:rsidRPr="00EF6917">
        <w:rPr>
          <w:b/>
          <w:bCs/>
          <w:sz w:val="28"/>
          <w:szCs w:val="28"/>
        </w:rPr>
        <w:t>в статьи 5 и 20 Федерального закона «Об основах государственного регулирования торговой деятельности в Российской Федерации»</w:t>
      </w:r>
    </w:p>
    <w:p w:rsidR="00EF6917" w:rsidRPr="00EF6917" w:rsidRDefault="00EF6917" w:rsidP="00EF6917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A015D5" w:rsidRPr="00EF6917" w:rsidRDefault="00EF6917" w:rsidP="00EF6917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szCs w:val="24"/>
        </w:rPr>
      </w:pPr>
      <w:r w:rsidRPr="00EF6917">
        <w:rPr>
          <w:bCs/>
          <w:sz w:val="28"/>
          <w:szCs w:val="28"/>
        </w:rPr>
        <w:t>(в части осуществления мониторинга цен на всех этапах продвижения продовольственных товаров)</w:t>
      </w:r>
    </w:p>
    <w:p w:rsidR="00A015D5" w:rsidRDefault="00A015D5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Cs/>
          <w:sz w:val="28"/>
          <w:szCs w:val="28"/>
        </w:rPr>
      </w:pPr>
    </w:p>
    <w:p w:rsidR="00A015D5" w:rsidRPr="00A015D5" w:rsidRDefault="00A015D5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Cs/>
          <w:sz w:val="28"/>
          <w:szCs w:val="28"/>
        </w:rPr>
      </w:pPr>
    </w:p>
    <w:p w:rsidR="00A015D5" w:rsidRPr="00A015D5" w:rsidRDefault="00A015D5" w:rsidP="006316F2">
      <w:pPr>
        <w:shd w:val="clear" w:color="auto" w:fill="FFFFFF"/>
        <w:tabs>
          <w:tab w:val="left" w:pos="6427"/>
        </w:tabs>
        <w:suppressAutoHyphens w:val="0"/>
        <w:overflowPunct/>
        <w:autoSpaceDE/>
        <w:autoSpaceDN/>
        <w:adjustRightInd/>
        <w:spacing w:line="240" w:lineRule="auto"/>
        <w:ind w:firstLine="0"/>
        <w:jc w:val="center"/>
        <w:textAlignment w:val="auto"/>
        <w:rPr>
          <w:bCs/>
          <w:sz w:val="28"/>
          <w:szCs w:val="28"/>
        </w:rPr>
      </w:pPr>
      <w:r w:rsidRPr="00A015D5">
        <w:rPr>
          <w:b/>
          <w:bCs/>
          <w:sz w:val="28"/>
          <w:szCs w:val="28"/>
        </w:rPr>
        <w:t xml:space="preserve">внесен </w:t>
      </w:r>
      <w:r w:rsidR="006F1BA3" w:rsidRPr="006F1BA3">
        <w:rPr>
          <w:b/>
          <w:bCs/>
          <w:sz w:val="28"/>
          <w:szCs w:val="28"/>
        </w:rPr>
        <w:t>Правительством Российской Федерации</w:t>
      </w:r>
    </w:p>
    <w:p w:rsidR="00906822" w:rsidRDefault="00906822" w:rsidP="006F1BA3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1B7B32" w:rsidRPr="00FE77B7" w:rsidRDefault="001B7B32" w:rsidP="006F1BA3">
      <w:pPr>
        <w:shd w:val="clear" w:color="auto" w:fill="FFFFFF"/>
        <w:tabs>
          <w:tab w:val="left" w:pos="6427"/>
        </w:tabs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p w:rsidR="00AE3E6C" w:rsidRDefault="00AE3E6C" w:rsidP="00EF6917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 w:rsidRPr="00FE77B7">
        <w:rPr>
          <w:sz w:val="28"/>
          <w:szCs w:val="28"/>
        </w:rPr>
        <w:t xml:space="preserve">Комитет </w:t>
      </w:r>
      <w:r w:rsidR="00315823">
        <w:rPr>
          <w:sz w:val="28"/>
          <w:szCs w:val="28"/>
        </w:rPr>
        <w:t>Государственной Думы по промышленности и торговле</w:t>
      </w:r>
      <w:r w:rsidR="00C25CDA">
        <w:rPr>
          <w:sz w:val="28"/>
          <w:szCs w:val="28"/>
        </w:rPr>
        <w:t>,</w:t>
      </w:r>
      <w:r w:rsidRPr="00FE77B7">
        <w:rPr>
          <w:sz w:val="28"/>
          <w:szCs w:val="28"/>
        </w:rPr>
        <w:t xml:space="preserve"> рассмотре</w:t>
      </w:r>
      <w:r w:rsidR="00C25CDA">
        <w:rPr>
          <w:sz w:val="28"/>
          <w:szCs w:val="28"/>
        </w:rPr>
        <w:t>в</w:t>
      </w:r>
      <w:r w:rsidRPr="00FE77B7">
        <w:rPr>
          <w:sz w:val="28"/>
          <w:szCs w:val="28"/>
        </w:rPr>
        <w:t xml:space="preserve"> проект федерального закона </w:t>
      </w:r>
      <w:r w:rsidR="006F1BA3" w:rsidRPr="006F1BA3">
        <w:rPr>
          <w:sz w:val="28"/>
          <w:szCs w:val="28"/>
        </w:rPr>
        <w:t xml:space="preserve">№ </w:t>
      </w:r>
      <w:r w:rsidR="00EF6917" w:rsidRPr="00EF6917">
        <w:rPr>
          <w:sz w:val="28"/>
          <w:szCs w:val="28"/>
        </w:rPr>
        <w:t xml:space="preserve">1252236-8 «О внесении изменений </w:t>
      </w:r>
      <w:r w:rsidR="00EF6917">
        <w:rPr>
          <w:sz w:val="28"/>
          <w:szCs w:val="28"/>
        </w:rPr>
        <w:br/>
      </w:r>
      <w:r w:rsidR="00EF6917" w:rsidRPr="00EF6917">
        <w:rPr>
          <w:sz w:val="28"/>
          <w:szCs w:val="28"/>
        </w:rPr>
        <w:t>в статьи 5 и 20 Федерального закона «Об основах государственного регулирования торговой деятельности в Российской Федерации»</w:t>
      </w:r>
      <w:r w:rsidR="00EF6917">
        <w:rPr>
          <w:sz w:val="28"/>
          <w:szCs w:val="28"/>
        </w:rPr>
        <w:t xml:space="preserve"> </w:t>
      </w:r>
      <w:r w:rsidR="00EF6917" w:rsidRPr="00EF6917">
        <w:rPr>
          <w:sz w:val="28"/>
          <w:szCs w:val="28"/>
        </w:rPr>
        <w:t>(в части осуществления мониторинга цен на всех этапах продвижения продовольственных товаров)</w:t>
      </w:r>
      <w:r w:rsidR="00B15654">
        <w:rPr>
          <w:sz w:val="28"/>
          <w:szCs w:val="28"/>
        </w:rPr>
        <w:t xml:space="preserve"> </w:t>
      </w:r>
      <w:r w:rsidR="00296588">
        <w:rPr>
          <w:sz w:val="28"/>
          <w:szCs w:val="28"/>
        </w:rPr>
        <w:t>(далее - законопроект, проект федерального закона)</w:t>
      </w:r>
      <w:r w:rsidR="00C25CDA">
        <w:rPr>
          <w:sz w:val="28"/>
          <w:szCs w:val="28"/>
        </w:rPr>
        <w:t>,</w:t>
      </w:r>
      <w:r w:rsidRPr="00FE77B7">
        <w:rPr>
          <w:sz w:val="28"/>
          <w:szCs w:val="28"/>
        </w:rPr>
        <w:t xml:space="preserve"> отмечает следующее.</w:t>
      </w:r>
    </w:p>
    <w:p w:rsidR="00D022D2" w:rsidRDefault="00D022D2" w:rsidP="00EF6917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Проект федерального закона </w:t>
      </w:r>
      <w:r w:rsidR="00883A5F">
        <w:rPr>
          <w:sz w:val="28"/>
          <w:szCs w:val="28"/>
        </w:rPr>
        <w:t xml:space="preserve">разработан в целях проведения мониторинга, анализа динамики цен и факторов их формирования </w:t>
      </w:r>
      <w:r w:rsidR="00883A5F">
        <w:rPr>
          <w:sz w:val="28"/>
          <w:szCs w:val="28"/>
        </w:rPr>
        <w:br/>
        <w:t>на продовольственные товары и связанные с ними услуги, которые используются для ежемесячного расчета индекса потребительских цен.</w:t>
      </w:r>
    </w:p>
    <w:p w:rsidR="00EF6917" w:rsidRDefault="00CC65FB" w:rsidP="003F687C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proofErr w:type="gramStart"/>
      <w:r w:rsidRPr="001860F2">
        <w:rPr>
          <w:sz w:val="28"/>
          <w:szCs w:val="28"/>
        </w:rPr>
        <w:t>Законопроектом</w:t>
      </w:r>
      <w:r>
        <w:rPr>
          <w:sz w:val="28"/>
          <w:szCs w:val="28"/>
        </w:rPr>
        <w:t xml:space="preserve"> предлагается</w:t>
      </w:r>
      <w:r w:rsidR="00656EA0" w:rsidRPr="00656EA0">
        <w:rPr>
          <w:sz w:val="28"/>
          <w:szCs w:val="28"/>
        </w:rPr>
        <w:t xml:space="preserve"> дополнить стать</w:t>
      </w:r>
      <w:r w:rsidR="00EF6917">
        <w:rPr>
          <w:sz w:val="28"/>
          <w:szCs w:val="28"/>
        </w:rPr>
        <w:t>ю 5</w:t>
      </w:r>
      <w:r w:rsidR="00656EA0" w:rsidRPr="00656EA0">
        <w:rPr>
          <w:sz w:val="28"/>
          <w:szCs w:val="28"/>
        </w:rPr>
        <w:t xml:space="preserve"> </w:t>
      </w:r>
      <w:r w:rsidR="00EF6917">
        <w:rPr>
          <w:sz w:val="28"/>
          <w:szCs w:val="28"/>
        </w:rPr>
        <w:t>«</w:t>
      </w:r>
      <w:r w:rsidR="00EF6917" w:rsidRPr="00EF6917">
        <w:rPr>
          <w:sz w:val="28"/>
          <w:szCs w:val="28"/>
        </w:rPr>
        <w:t xml:space="preserve">Полномочия Правительства Российской Федерации, федеральных органов исполнительной власти в области государственного регулирования торговой деятельности </w:t>
      </w:r>
      <w:r w:rsidR="002D2829">
        <w:rPr>
          <w:sz w:val="28"/>
          <w:szCs w:val="28"/>
        </w:rPr>
        <w:br/>
      </w:r>
      <w:r w:rsidR="00EF6917" w:rsidRPr="00EF6917">
        <w:rPr>
          <w:sz w:val="28"/>
          <w:szCs w:val="28"/>
        </w:rPr>
        <w:lastRenderedPageBreak/>
        <w:t>и деятельности по исследованию товарных рынков</w:t>
      </w:r>
      <w:r w:rsidR="00EF6917">
        <w:rPr>
          <w:sz w:val="28"/>
          <w:szCs w:val="28"/>
        </w:rPr>
        <w:t xml:space="preserve">» </w:t>
      </w:r>
      <w:r w:rsidR="00EF6917" w:rsidRPr="00EF6917">
        <w:rPr>
          <w:sz w:val="28"/>
          <w:szCs w:val="28"/>
        </w:rPr>
        <w:t>Федеральн</w:t>
      </w:r>
      <w:r w:rsidR="00EF6917">
        <w:rPr>
          <w:sz w:val="28"/>
          <w:szCs w:val="28"/>
        </w:rPr>
        <w:t>ого</w:t>
      </w:r>
      <w:r w:rsidR="00EF6917" w:rsidRPr="00EF6917">
        <w:rPr>
          <w:sz w:val="28"/>
          <w:szCs w:val="28"/>
        </w:rPr>
        <w:t xml:space="preserve"> закон</w:t>
      </w:r>
      <w:r w:rsidR="00EF6917">
        <w:rPr>
          <w:sz w:val="28"/>
          <w:szCs w:val="28"/>
        </w:rPr>
        <w:t>а</w:t>
      </w:r>
      <w:r w:rsidR="00EF6917" w:rsidRPr="00EF6917">
        <w:rPr>
          <w:sz w:val="28"/>
          <w:szCs w:val="28"/>
        </w:rPr>
        <w:t xml:space="preserve"> </w:t>
      </w:r>
      <w:r w:rsidR="00EF6917">
        <w:rPr>
          <w:sz w:val="28"/>
          <w:szCs w:val="28"/>
        </w:rPr>
        <w:br/>
      </w:r>
      <w:r w:rsidR="00EF6917" w:rsidRPr="00EF6917">
        <w:rPr>
          <w:sz w:val="28"/>
          <w:szCs w:val="28"/>
        </w:rPr>
        <w:t>от 28 декабря 2009 года №</w:t>
      </w:r>
      <w:r w:rsidR="00D022D2">
        <w:rPr>
          <w:sz w:val="28"/>
          <w:szCs w:val="28"/>
        </w:rPr>
        <w:t xml:space="preserve"> </w:t>
      </w:r>
      <w:r w:rsidR="00EF6917" w:rsidRPr="00EF6917">
        <w:rPr>
          <w:sz w:val="28"/>
          <w:szCs w:val="28"/>
        </w:rPr>
        <w:t xml:space="preserve">381-ФЗ «Об основах государственного регулирования торговой деятельности в Российской Федерации» </w:t>
      </w:r>
      <w:r w:rsidR="002D2829">
        <w:rPr>
          <w:sz w:val="28"/>
          <w:szCs w:val="28"/>
        </w:rPr>
        <w:br/>
      </w:r>
      <w:r w:rsidR="00EF6917" w:rsidRPr="00EF6917">
        <w:rPr>
          <w:sz w:val="28"/>
          <w:szCs w:val="28"/>
        </w:rPr>
        <w:t>(далее - Федеральный закон № 381-ФЗ</w:t>
      </w:r>
      <w:r w:rsidR="00EF6917">
        <w:rPr>
          <w:sz w:val="28"/>
          <w:szCs w:val="28"/>
        </w:rPr>
        <w:t>, Закон о торговле</w:t>
      </w:r>
      <w:r w:rsidR="00EF6917" w:rsidRPr="00EF6917">
        <w:rPr>
          <w:sz w:val="28"/>
          <w:szCs w:val="28"/>
        </w:rPr>
        <w:t>)</w:t>
      </w:r>
      <w:r w:rsidR="00EF6917">
        <w:rPr>
          <w:sz w:val="28"/>
          <w:szCs w:val="28"/>
        </w:rPr>
        <w:t xml:space="preserve"> </w:t>
      </w:r>
      <w:r w:rsidR="00B62923">
        <w:rPr>
          <w:sz w:val="28"/>
          <w:szCs w:val="28"/>
        </w:rPr>
        <w:t>новым полномочием</w:t>
      </w:r>
      <w:r w:rsidR="00EF6917">
        <w:rPr>
          <w:sz w:val="28"/>
          <w:szCs w:val="28"/>
        </w:rPr>
        <w:t xml:space="preserve"> </w:t>
      </w:r>
      <w:r w:rsidR="00D022D2">
        <w:rPr>
          <w:sz w:val="28"/>
          <w:szCs w:val="28"/>
        </w:rPr>
        <w:t>Правительств</w:t>
      </w:r>
      <w:r w:rsidR="00B62923">
        <w:rPr>
          <w:sz w:val="28"/>
          <w:szCs w:val="28"/>
        </w:rPr>
        <w:t>а</w:t>
      </w:r>
      <w:r w:rsidR="00D022D2">
        <w:rPr>
          <w:sz w:val="28"/>
          <w:szCs w:val="28"/>
        </w:rPr>
        <w:t xml:space="preserve"> Российской Федерации по утверждению перечня </w:t>
      </w:r>
      <w:r w:rsidR="00D022D2" w:rsidRPr="00D022D2">
        <w:rPr>
          <w:sz w:val="28"/>
          <w:szCs w:val="28"/>
        </w:rPr>
        <w:t>федеральных органов исполнительной</w:t>
      </w:r>
      <w:proofErr w:type="gramEnd"/>
      <w:r w:rsidR="00D022D2" w:rsidRPr="00D022D2">
        <w:rPr>
          <w:sz w:val="28"/>
          <w:szCs w:val="28"/>
        </w:rPr>
        <w:t xml:space="preserve"> власти, которым будет предоставлено право </w:t>
      </w:r>
      <w:r w:rsidR="002D2829">
        <w:rPr>
          <w:sz w:val="28"/>
          <w:szCs w:val="28"/>
        </w:rPr>
        <w:br/>
      </w:r>
      <w:r w:rsidR="00D022D2" w:rsidRPr="00D022D2">
        <w:rPr>
          <w:sz w:val="28"/>
          <w:szCs w:val="28"/>
        </w:rPr>
        <w:t xml:space="preserve">на получение от </w:t>
      </w:r>
      <w:r w:rsidR="00D022D2">
        <w:rPr>
          <w:sz w:val="28"/>
          <w:szCs w:val="28"/>
        </w:rPr>
        <w:t>налогового органа</w:t>
      </w:r>
      <w:r w:rsidR="0049062C">
        <w:rPr>
          <w:sz w:val="28"/>
          <w:szCs w:val="28"/>
        </w:rPr>
        <w:t xml:space="preserve"> </w:t>
      </w:r>
      <w:r w:rsidR="00D022D2">
        <w:rPr>
          <w:sz w:val="28"/>
          <w:szCs w:val="28"/>
        </w:rPr>
        <w:t>следующ</w:t>
      </w:r>
      <w:r w:rsidR="00B62923">
        <w:rPr>
          <w:sz w:val="28"/>
          <w:szCs w:val="28"/>
        </w:rPr>
        <w:t>ей</w:t>
      </w:r>
      <w:r w:rsidR="00D022D2">
        <w:rPr>
          <w:sz w:val="28"/>
          <w:szCs w:val="28"/>
        </w:rPr>
        <w:t xml:space="preserve"> </w:t>
      </w:r>
      <w:r w:rsidR="00D022D2" w:rsidRPr="00D022D2">
        <w:rPr>
          <w:sz w:val="28"/>
          <w:szCs w:val="28"/>
        </w:rPr>
        <w:t>информаци</w:t>
      </w:r>
      <w:r w:rsidR="00B62923">
        <w:rPr>
          <w:sz w:val="28"/>
          <w:szCs w:val="28"/>
        </w:rPr>
        <w:t>и</w:t>
      </w:r>
      <w:r w:rsidR="00D022D2">
        <w:rPr>
          <w:sz w:val="28"/>
          <w:szCs w:val="28"/>
        </w:rPr>
        <w:t>:</w:t>
      </w:r>
    </w:p>
    <w:p w:rsidR="00D022D2" w:rsidRPr="00D022D2" w:rsidRDefault="00E33E8B" w:rsidP="00D022D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-</w:t>
      </w:r>
      <w:r w:rsidR="00D022D2" w:rsidRPr="00D022D2">
        <w:rPr>
          <w:sz w:val="28"/>
          <w:szCs w:val="28"/>
        </w:rPr>
        <w:t xml:space="preserve"> о хозяйствующих субъектах, осуществляющих торговую деятельность </w:t>
      </w:r>
      <w:r w:rsidR="002D2829">
        <w:rPr>
          <w:sz w:val="28"/>
          <w:szCs w:val="28"/>
        </w:rPr>
        <w:br/>
      </w:r>
      <w:r w:rsidR="00D022D2" w:rsidRPr="00D022D2">
        <w:rPr>
          <w:sz w:val="28"/>
          <w:szCs w:val="28"/>
        </w:rPr>
        <w:t>в отношении включенных в утвержденный Правительством Российской Федерации перечень продовольственных товаров;</w:t>
      </w:r>
    </w:p>
    <w:p w:rsidR="00D022D2" w:rsidRPr="00D022D2" w:rsidRDefault="00E33E8B" w:rsidP="00D022D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-</w:t>
      </w:r>
      <w:r w:rsidR="00D022D2" w:rsidRPr="00D022D2">
        <w:rPr>
          <w:sz w:val="28"/>
          <w:szCs w:val="28"/>
        </w:rPr>
        <w:t xml:space="preserve"> о хозяйствующих субъектах, осуществляющих поставки таких </w:t>
      </w:r>
      <w:r w:rsidR="00883A5F" w:rsidRPr="00D022D2">
        <w:rPr>
          <w:sz w:val="28"/>
          <w:szCs w:val="28"/>
        </w:rPr>
        <w:t>продовольственных товаров</w:t>
      </w:r>
      <w:r w:rsidR="00D022D2" w:rsidRPr="00D022D2">
        <w:rPr>
          <w:sz w:val="28"/>
          <w:szCs w:val="28"/>
        </w:rPr>
        <w:t xml:space="preserve"> (в том числе для продажи или перепродажи); </w:t>
      </w:r>
    </w:p>
    <w:p w:rsidR="00D022D2" w:rsidRPr="00D022D2" w:rsidRDefault="00E33E8B" w:rsidP="00D022D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-</w:t>
      </w:r>
      <w:r w:rsidR="00D022D2" w:rsidRPr="00D022D2">
        <w:rPr>
          <w:sz w:val="28"/>
          <w:szCs w:val="28"/>
        </w:rPr>
        <w:t xml:space="preserve"> о хозяйствующих субъектах, осуществляющих оказание услуг, включенных в ежемесячный расчет индекса потребите</w:t>
      </w:r>
      <w:r w:rsidR="00D022D2">
        <w:rPr>
          <w:sz w:val="28"/>
          <w:szCs w:val="28"/>
        </w:rPr>
        <w:t xml:space="preserve">льских цен </w:t>
      </w:r>
      <w:r w:rsidR="00883A5F">
        <w:rPr>
          <w:sz w:val="28"/>
          <w:szCs w:val="28"/>
        </w:rPr>
        <w:br/>
      </w:r>
      <w:r w:rsidR="00D022D2">
        <w:rPr>
          <w:sz w:val="28"/>
          <w:szCs w:val="28"/>
        </w:rPr>
        <w:t xml:space="preserve">в соответствии </w:t>
      </w:r>
      <w:r w:rsidR="00D022D2" w:rsidRPr="00D022D2">
        <w:rPr>
          <w:sz w:val="28"/>
          <w:szCs w:val="28"/>
        </w:rPr>
        <w:t xml:space="preserve">с официальной статистической методологией, утвержденной Росстатом; </w:t>
      </w:r>
    </w:p>
    <w:p w:rsidR="00883A5F" w:rsidRDefault="00E33E8B" w:rsidP="00D022D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-</w:t>
      </w:r>
      <w:r w:rsidR="00883A5F">
        <w:rPr>
          <w:sz w:val="28"/>
          <w:szCs w:val="28"/>
        </w:rPr>
        <w:t xml:space="preserve"> о ценах на </w:t>
      </w:r>
      <w:r w:rsidR="00883A5F" w:rsidRPr="00D022D2">
        <w:rPr>
          <w:sz w:val="28"/>
          <w:szCs w:val="28"/>
        </w:rPr>
        <w:t>продовольственны</w:t>
      </w:r>
      <w:r w:rsidR="00883A5F">
        <w:rPr>
          <w:sz w:val="28"/>
          <w:szCs w:val="28"/>
        </w:rPr>
        <w:t>е</w:t>
      </w:r>
      <w:r w:rsidR="00883A5F" w:rsidRPr="00D022D2">
        <w:rPr>
          <w:sz w:val="28"/>
          <w:szCs w:val="28"/>
        </w:rPr>
        <w:t xml:space="preserve"> товар</w:t>
      </w:r>
      <w:r w:rsidR="00883A5F">
        <w:rPr>
          <w:sz w:val="28"/>
          <w:szCs w:val="28"/>
        </w:rPr>
        <w:t>ы</w:t>
      </w:r>
      <w:r w:rsidR="00883A5F" w:rsidRPr="00D022D2">
        <w:rPr>
          <w:sz w:val="28"/>
          <w:szCs w:val="28"/>
        </w:rPr>
        <w:t xml:space="preserve"> </w:t>
      </w:r>
      <w:r w:rsidR="00D022D2" w:rsidRPr="00D022D2">
        <w:rPr>
          <w:sz w:val="28"/>
          <w:szCs w:val="28"/>
        </w:rPr>
        <w:t>и услуги, об</w:t>
      </w:r>
      <w:r w:rsidR="00883A5F">
        <w:rPr>
          <w:sz w:val="28"/>
          <w:szCs w:val="28"/>
        </w:rPr>
        <w:t>ъемах их реализации (оказания);</w:t>
      </w:r>
    </w:p>
    <w:p w:rsidR="00D022D2" w:rsidRPr="00D022D2" w:rsidRDefault="00E33E8B" w:rsidP="00D022D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-</w:t>
      </w:r>
      <w:r w:rsidR="00883A5F">
        <w:rPr>
          <w:sz w:val="28"/>
          <w:szCs w:val="28"/>
        </w:rPr>
        <w:t xml:space="preserve"> о </w:t>
      </w:r>
      <w:r w:rsidR="00D022D2" w:rsidRPr="00D022D2">
        <w:rPr>
          <w:sz w:val="28"/>
          <w:szCs w:val="28"/>
        </w:rPr>
        <w:t xml:space="preserve">сделках между </w:t>
      </w:r>
      <w:r w:rsidR="00883A5F">
        <w:rPr>
          <w:sz w:val="28"/>
          <w:szCs w:val="28"/>
        </w:rPr>
        <w:t xml:space="preserve">такими </w:t>
      </w:r>
      <w:r w:rsidR="00D022D2" w:rsidRPr="00D022D2">
        <w:rPr>
          <w:sz w:val="28"/>
          <w:szCs w:val="28"/>
        </w:rPr>
        <w:t>хозяйствующими субъектами</w:t>
      </w:r>
      <w:r w:rsidR="00883A5F">
        <w:rPr>
          <w:sz w:val="28"/>
          <w:szCs w:val="28"/>
        </w:rPr>
        <w:t>;</w:t>
      </w:r>
      <w:r w:rsidR="00D022D2" w:rsidRPr="00D022D2">
        <w:rPr>
          <w:sz w:val="28"/>
          <w:szCs w:val="28"/>
        </w:rPr>
        <w:t xml:space="preserve"> </w:t>
      </w:r>
    </w:p>
    <w:p w:rsidR="00D022D2" w:rsidRDefault="00E33E8B" w:rsidP="00D022D2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-</w:t>
      </w:r>
      <w:r w:rsidR="00D022D2" w:rsidRPr="00D022D2">
        <w:rPr>
          <w:sz w:val="28"/>
          <w:szCs w:val="28"/>
        </w:rPr>
        <w:t xml:space="preserve"> о суммах доходов, расходов, прибыли хозяйствующих субъектов </w:t>
      </w:r>
      <w:r w:rsidR="002D2829">
        <w:rPr>
          <w:sz w:val="28"/>
          <w:szCs w:val="28"/>
        </w:rPr>
        <w:br/>
      </w:r>
      <w:r w:rsidR="00D022D2" w:rsidRPr="00D022D2">
        <w:rPr>
          <w:sz w:val="28"/>
          <w:szCs w:val="28"/>
        </w:rPr>
        <w:t>по данным налоговых деклараций (расчетов), бухгалтерской отчетности, аудиторских заключений о консолидированной финансовой отчетности, иных документов, составляемых по результатам проверки промежуточной консолид</w:t>
      </w:r>
      <w:r w:rsidR="00D022D2">
        <w:rPr>
          <w:sz w:val="28"/>
          <w:szCs w:val="28"/>
        </w:rPr>
        <w:t>ированной отчетности.</w:t>
      </w:r>
    </w:p>
    <w:p w:rsidR="00EF6917" w:rsidRDefault="00EF3322" w:rsidP="003F687C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proofErr w:type="gramStart"/>
      <w:r>
        <w:rPr>
          <w:sz w:val="28"/>
          <w:szCs w:val="28"/>
        </w:rPr>
        <w:t>Как следует из пояснительной записк</w:t>
      </w:r>
      <w:r w:rsidR="0049062C">
        <w:rPr>
          <w:sz w:val="28"/>
          <w:szCs w:val="28"/>
        </w:rPr>
        <w:t>и</w:t>
      </w:r>
      <w:r>
        <w:rPr>
          <w:sz w:val="28"/>
          <w:szCs w:val="28"/>
        </w:rPr>
        <w:t xml:space="preserve"> законопроект</w:t>
      </w:r>
      <w:r w:rsidR="00B62923">
        <w:rPr>
          <w:sz w:val="28"/>
          <w:szCs w:val="28"/>
        </w:rPr>
        <w:t>ом</w:t>
      </w:r>
      <w:r w:rsidR="006F43E3">
        <w:rPr>
          <w:sz w:val="28"/>
          <w:szCs w:val="28"/>
        </w:rPr>
        <w:t xml:space="preserve"> </w:t>
      </w:r>
      <w:r w:rsidR="00E33E8B">
        <w:rPr>
          <w:sz w:val="28"/>
          <w:szCs w:val="28"/>
        </w:rPr>
        <w:t xml:space="preserve">предлагается </w:t>
      </w:r>
      <w:r w:rsidR="00B62923">
        <w:rPr>
          <w:sz w:val="28"/>
          <w:szCs w:val="28"/>
        </w:rPr>
        <w:t xml:space="preserve">наделить </w:t>
      </w:r>
      <w:r w:rsidR="00883A5F">
        <w:rPr>
          <w:sz w:val="28"/>
          <w:szCs w:val="28"/>
        </w:rPr>
        <w:t>Федеральную налоговую</w:t>
      </w:r>
      <w:r w:rsidR="00E33E8B">
        <w:rPr>
          <w:sz w:val="28"/>
          <w:szCs w:val="28"/>
        </w:rPr>
        <w:t xml:space="preserve"> службу полномочи</w:t>
      </w:r>
      <w:r w:rsidR="006F43E3">
        <w:rPr>
          <w:sz w:val="28"/>
          <w:szCs w:val="28"/>
        </w:rPr>
        <w:t xml:space="preserve">ем </w:t>
      </w:r>
      <w:r w:rsidR="00E33E8B">
        <w:rPr>
          <w:sz w:val="28"/>
          <w:szCs w:val="28"/>
        </w:rPr>
        <w:t xml:space="preserve">по определению состава информации и порядка предоставления такой информации, в том числе в электронной форме, </w:t>
      </w:r>
      <w:r w:rsidR="006F43E3">
        <w:rPr>
          <w:sz w:val="28"/>
          <w:szCs w:val="28"/>
        </w:rPr>
        <w:t xml:space="preserve">согласно утвержденному Правительством Российской Федерации перечню продовольственных товаров и услуг, а также полномочием </w:t>
      </w:r>
      <w:r w:rsidR="006F43E3">
        <w:rPr>
          <w:sz w:val="28"/>
          <w:szCs w:val="28"/>
        </w:rPr>
        <w:lastRenderedPageBreak/>
        <w:t>по передаче такой информации</w:t>
      </w:r>
      <w:r w:rsidR="006F43E3" w:rsidRPr="006F43E3">
        <w:rPr>
          <w:sz w:val="28"/>
          <w:szCs w:val="28"/>
        </w:rPr>
        <w:t xml:space="preserve"> </w:t>
      </w:r>
      <w:r w:rsidR="006F43E3">
        <w:rPr>
          <w:sz w:val="28"/>
          <w:szCs w:val="28"/>
        </w:rPr>
        <w:t xml:space="preserve">федеральным органам исполнительной власти </w:t>
      </w:r>
      <w:r w:rsidR="006F43E3">
        <w:rPr>
          <w:sz w:val="28"/>
          <w:szCs w:val="28"/>
        </w:rPr>
        <w:br/>
      </w:r>
      <w:r w:rsidR="006F43E3" w:rsidRPr="006F43E3">
        <w:rPr>
          <w:sz w:val="28"/>
          <w:szCs w:val="28"/>
        </w:rPr>
        <w:t>в соотв</w:t>
      </w:r>
      <w:r w:rsidR="006F43E3">
        <w:rPr>
          <w:sz w:val="28"/>
          <w:szCs w:val="28"/>
        </w:rPr>
        <w:t xml:space="preserve">етствии с утвержденным перечнем, по </w:t>
      </w:r>
      <w:r w:rsidR="00E33E8B">
        <w:rPr>
          <w:sz w:val="28"/>
          <w:szCs w:val="28"/>
        </w:rPr>
        <w:t>согласовани</w:t>
      </w:r>
      <w:r w:rsidR="006F43E3">
        <w:rPr>
          <w:sz w:val="28"/>
          <w:szCs w:val="28"/>
        </w:rPr>
        <w:t>ю</w:t>
      </w:r>
      <w:r w:rsidR="00E33E8B">
        <w:rPr>
          <w:sz w:val="28"/>
          <w:szCs w:val="28"/>
        </w:rPr>
        <w:t xml:space="preserve"> М</w:t>
      </w:r>
      <w:r w:rsidR="006F43E3">
        <w:rPr>
          <w:sz w:val="28"/>
          <w:szCs w:val="28"/>
        </w:rPr>
        <w:t>инэкономразвития России.</w:t>
      </w:r>
      <w:proofErr w:type="gramEnd"/>
    </w:p>
    <w:p w:rsidR="00BD49C1" w:rsidRDefault="00EF3322" w:rsidP="00F84BFA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>Комитет отмечает, что п</w:t>
      </w:r>
      <w:r w:rsidR="00BD49C1">
        <w:rPr>
          <w:sz w:val="28"/>
          <w:szCs w:val="28"/>
        </w:rPr>
        <w:t xml:space="preserve">редложенные проектируемые изменения </w:t>
      </w:r>
      <w:r w:rsidR="00B62923">
        <w:rPr>
          <w:sz w:val="28"/>
          <w:szCs w:val="28"/>
        </w:rPr>
        <w:br/>
      </w:r>
      <w:r w:rsidR="00BD49C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Федеральный закон </w:t>
      </w:r>
      <w:r w:rsidR="00BD49C1">
        <w:rPr>
          <w:sz w:val="28"/>
          <w:szCs w:val="28"/>
        </w:rPr>
        <w:t xml:space="preserve">381-ФЗ, в части перехода к «сквозному» мониторингу всей цепочки товародвижения позволят отслеживать не только конечные розничные цены, </w:t>
      </w:r>
      <w:r w:rsidR="00B62923">
        <w:rPr>
          <w:sz w:val="28"/>
          <w:szCs w:val="28"/>
        </w:rPr>
        <w:t>но и</w:t>
      </w:r>
      <w:r w:rsidR="00BD49C1">
        <w:rPr>
          <w:sz w:val="28"/>
          <w:szCs w:val="28"/>
        </w:rPr>
        <w:t xml:space="preserve"> выявлять причины, факторы формирования цен (сезонность, удорожание сырья, логистики и др.), а также этапы, на которых формируются необоснованно высокие торговые наценки.</w:t>
      </w:r>
    </w:p>
    <w:p w:rsidR="00D37FDF" w:rsidRDefault="00BD49C1" w:rsidP="00F84BFA">
      <w:pPr>
        <w:shd w:val="clear" w:color="auto" w:fill="FFFFFF"/>
        <w:tabs>
          <w:tab w:val="left" w:pos="6427"/>
        </w:tabs>
        <w:ind w:right="-2"/>
        <w:rPr>
          <w:sz w:val="28"/>
          <w:szCs w:val="28"/>
        </w:rPr>
      </w:pPr>
      <w:r>
        <w:rPr>
          <w:sz w:val="28"/>
          <w:szCs w:val="28"/>
        </w:rPr>
        <w:t xml:space="preserve">Наделение ФНС России функцией </w:t>
      </w:r>
      <w:r w:rsidR="00342085">
        <w:rPr>
          <w:sz w:val="28"/>
          <w:szCs w:val="28"/>
        </w:rPr>
        <w:t xml:space="preserve">«оператора данных (информации)» позволит получить доступ к достоверным и реальным показателям доходов, расходов и </w:t>
      </w:r>
      <w:r w:rsidR="00B62923">
        <w:rPr>
          <w:sz w:val="28"/>
          <w:szCs w:val="28"/>
        </w:rPr>
        <w:t>прибыли хозяйствующих субъектов и,</w:t>
      </w:r>
      <w:r w:rsidR="00342085">
        <w:rPr>
          <w:sz w:val="28"/>
          <w:szCs w:val="28"/>
        </w:rPr>
        <w:t xml:space="preserve"> как итог</w:t>
      </w:r>
      <w:r w:rsidR="00B62923">
        <w:rPr>
          <w:sz w:val="28"/>
          <w:szCs w:val="28"/>
        </w:rPr>
        <w:t>,</w:t>
      </w:r>
      <w:r w:rsidR="00342085">
        <w:rPr>
          <w:sz w:val="28"/>
          <w:szCs w:val="28"/>
        </w:rPr>
        <w:t xml:space="preserve"> исключение возможных манипуляций со стороны недобросовестных участников рынка.</w:t>
      </w:r>
    </w:p>
    <w:p w:rsidR="00871636" w:rsidRDefault="001A5AD7" w:rsidP="003F1FF5">
      <w:pPr>
        <w:rPr>
          <w:sz w:val="28"/>
          <w:szCs w:val="28"/>
        </w:rPr>
      </w:pPr>
      <w:r w:rsidRPr="001A5AD7">
        <w:rPr>
          <w:sz w:val="28"/>
          <w:szCs w:val="28"/>
        </w:rPr>
        <w:t>Вместе с тем</w:t>
      </w:r>
      <w:r w:rsidR="008A52A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промышленности </w:t>
      </w:r>
      <w:r w:rsidR="002D2829">
        <w:rPr>
          <w:sz w:val="28"/>
          <w:szCs w:val="28"/>
        </w:rPr>
        <w:br/>
      </w:r>
      <w:r>
        <w:rPr>
          <w:sz w:val="28"/>
          <w:szCs w:val="28"/>
        </w:rPr>
        <w:t>и торговле</w:t>
      </w:r>
      <w:r w:rsidRPr="001A5AD7">
        <w:rPr>
          <w:sz w:val="28"/>
          <w:szCs w:val="28"/>
        </w:rPr>
        <w:t xml:space="preserve"> </w:t>
      </w:r>
      <w:r w:rsidR="00871636">
        <w:rPr>
          <w:sz w:val="28"/>
          <w:szCs w:val="28"/>
        </w:rPr>
        <w:t>обращает внимание на следующие проектируемые нормы законопроекта</w:t>
      </w:r>
      <w:r w:rsidR="008A52A4">
        <w:rPr>
          <w:sz w:val="28"/>
          <w:szCs w:val="28"/>
        </w:rPr>
        <w:t>, которые нуждаются в дополнительном обосновании</w:t>
      </w:r>
      <w:r w:rsidR="00262CA4">
        <w:rPr>
          <w:sz w:val="28"/>
          <w:szCs w:val="28"/>
        </w:rPr>
        <w:t xml:space="preserve"> </w:t>
      </w:r>
      <w:r w:rsidR="002D2829">
        <w:rPr>
          <w:sz w:val="28"/>
          <w:szCs w:val="28"/>
        </w:rPr>
        <w:br/>
      </w:r>
      <w:r w:rsidR="00262CA4">
        <w:rPr>
          <w:sz w:val="28"/>
          <w:szCs w:val="28"/>
        </w:rPr>
        <w:t>и уточнении</w:t>
      </w:r>
      <w:r w:rsidR="00871636">
        <w:rPr>
          <w:sz w:val="28"/>
          <w:szCs w:val="28"/>
        </w:rPr>
        <w:t>.</w:t>
      </w:r>
    </w:p>
    <w:p w:rsidR="008A52A4" w:rsidRDefault="008A52A4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проекте федерального закона речь идет про перечень продовольственных товаров, который утвержден Правительством Российской Федерации. Однако в прилагаемом к законопроекту «Перечне нормативных правовых актов Президента Российской Федерации, Правительства Российской Федерации ……» отсутствует информация о сроках подготовки </w:t>
      </w:r>
      <w:r w:rsidR="00223293">
        <w:rPr>
          <w:sz w:val="28"/>
          <w:szCs w:val="28"/>
        </w:rPr>
        <w:t xml:space="preserve">и принятия </w:t>
      </w:r>
      <w:r>
        <w:rPr>
          <w:sz w:val="28"/>
          <w:szCs w:val="28"/>
        </w:rPr>
        <w:t>данного акта, ответственном исполните</w:t>
      </w:r>
      <w:r w:rsidR="00223293">
        <w:rPr>
          <w:sz w:val="28"/>
          <w:szCs w:val="28"/>
        </w:rPr>
        <w:t>ле</w:t>
      </w:r>
      <w:r>
        <w:rPr>
          <w:sz w:val="28"/>
          <w:szCs w:val="28"/>
        </w:rPr>
        <w:t xml:space="preserve"> со стороны Правительства Российской Федерации. </w:t>
      </w:r>
    </w:p>
    <w:p w:rsidR="00B62923" w:rsidRPr="00B62923" w:rsidRDefault="00223293" w:rsidP="00B62923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Также не представляется возможным проанализировать какие именно «продовольственные товары» будут входить в данный перечень Пра</w:t>
      </w:r>
      <w:r w:rsidR="00B62923">
        <w:rPr>
          <w:sz w:val="28"/>
          <w:szCs w:val="28"/>
        </w:rPr>
        <w:t>вительства Российской Федерации и как он будет соотноситься с переч</w:t>
      </w:r>
      <w:r w:rsidR="00B62923" w:rsidRPr="00B62923">
        <w:rPr>
          <w:sz w:val="28"/>
          <w:szCs w:val="28"/>
        </w:rPr>
        <w:t>н</w:t>
      </w:r>
      <w:r w:rsidR="00B62923">
        <w:rPr>
          <w:sz w:val="28"/>
          <w:szCs w:val="28"/>
        </w:rPr>
        <w:t xml:space="preserve">ем </w:t>
      </w:r>
      <w:r w:rsidR="00B62923" w:rsidRPr="00B62923">
        <w:rPr>
          <w:sz w:val="28"/>
          <w:szCs w:val="28"/>
        </w:rPr>
        <w:t>отдельных видов социально значимых продовольственных</w:t>
      </w:r>
      <w:r w:rsidR="00B62923">
        <w:rPr>
          <w:sz w:val="28"/>
          <w:szCs w:val="28"/>
        </w:rPr>
        <w:t xml:space="preserve"> </w:t>
      </w:r>
      <w:r w:rsidR="00B62923" w:rsidRPr="00B62923">
        <w:rPr>
          <w:sz w:val="28"/>
          <w:szCs w:val="28"/>
        </w:rPr>
        <w:t xml:space="preserve">товаров первой необходимости, </w:t>
      </w:r>
      <w:r w:rsidR="00B62923">
        <w:rPr>
          <w:sz w:val="28"/>
          <w:szCs w:val="28"/>
        </w:rPr>
        <w:t xml:space="preserve">утвержденным </w:t>
      </w:r>
      <w:r w:rsidR="00B62923" w:rsidRPr="00B62923">
        <w:rPr>
          <w:sz w:val="28"/>
          <w:szCs w:val="28"/>
        </w:rPr>
        <w:t>Постановление</w:t>
      </w:r>
      <w:r w:rsidR="00B62923">
        <w:rPr>
          <w:sz w:val="28"/>
          <w:szCs w:val="28"/>
        </w:rPr>
        <w:t>м</w:t>
      </w:r>
      <w:r w:rsidR="00B62923" w:rsidRPr="00B62923">
        <w:rPr>
          <w:sz w:val="28"/>
          <w:szCs w:val="28"/>
        </w:rPr>
        <w:t xml:space="preserve"> Правительства </w:t>
      </w:r>
      <w:r w:rsidR="00B62923">
        <w:rPr>
          <w:sz w:val="28"/>
          <w:szCs w:val="28"/>
        </w:rPr>
        <w:t>Российской Федерации</w:t>
      </w:r>
      <w:r w:rsidR="00B62923" w:rsidRPr="00B62923">
        <w:rPr>
          <w:sz w:val="28"/>
          <w:szCs w:val="28"/>
        </w:rPr>
        <w:t xml:space="preserve"> </w:t>
      </w:r>
      <w:r w:rsidR="00B62923">
        <w:rPr>
          <w:sz w:val="28"/>
          <w:szCs w:val="28"/>
        </w:rPr>
        <w:br/>
      </w:r>
      <w:r w:rsidR="00B62923">
        <w:rPr>
          <w:sz w:val="28"/>
          <w:szCs w:val="28"/>
        </w:rPr>
        <w:lastRenderedPageBreak/>
        <w:t xml:space="preserve">от 15 июля </w:t>
      </w:r>
      <w:r w:rsidR="00B62923" w:rsidRPr="00B62923">
        <w:rPr>
          <w:sz w:val="28"/>
          <w:szCs w:val="28"/>
        </w:rPr>
        <w:t xml:space="preserve">2010 </w:t>
      </w:r>
      <w:r w:rsidR="00B62923">
        <w:rPr>
          <w:sz w:val="28"/>
          <w:szCs w:val="28"/>
        </w:rPr>
        <w:t xml:space="preserve">года № 530 (ред. от 01 февраля </w:t>
      </w:r>
      <w:r w:rsidR="00B62923" w:rsidRPr="00B62923">
        <w:rPr>
          <w:sz w:val="28"/>
          <w:szCs w:val="28"/>
        </w:rPr>
        <w:t>2025</w:t>
      </w:r>
      <w:r w:rsidR="00B62923">
        <w:rPr>
          <w:sz w:val="28"/>
          <w:szCs w:val="28"/>
        </w:rPr>
        <w:t xml:space="preserve"> года</w:t>
      </w:r>
      <w:r w:rsidR="00B62923" w:rsidRPr="00B62923">
        <w:rPr>
          <w:sz w:val="28"/>
          <w:szCs w:val="28"/>
        </w:rPr>
        <w:t xml:space="preserve">) </w:t>
      </w:r>
      <w:r w:rsidR="00B62923">
        <w:rPr>
          <w:sz w:val="28"/>
          <w:szCs w:val="28"/>
        </w:rPr>
        <w:t>«</w:t>
      </w:r>
      <w:r w:rsidR="00B62923" w:rsidRPr="00B62923">
        <w:rPr>
          <w:sz w:val="28"/>
          <w:szCs w:val="28"/>
        </w:rPr>
        <w:t>Об утверждении Правил установления предельно допустимых розничных цен на отдельные виды</w:t>
      </w:r>
      <w:proofErr w:type="gramEnd"/>
      <w:r w:rsidR="00B62923" w:rsidRPr="00B62923">
        <w:rPr>
          <w:sz w:val="28"/>
          <w:szCs w:val="28"/>
        </w:rPr>
        <w:t xml:space="preserve"> социально значимых продовольственных товаров первой необходимости, перечня отдельных видов социально значимых продовольственных товаров первой необходимости, в отношении которых могут устанавливаться предельно допустимые розничные цены, и перечня отдельных видов социально значимых продовольственных товаров, за приобретение определенного количества которых хозяйствующему субъекту, осуществляющему торговую деятельность, не допускается выплата вознаграждения</w:t>
      </w:r>
      <w:r w:rsidR="00B62923">
        <w:rPr>
          <w:sz w:val="28"/>
          <w:szCs w:val="28"/>
        </w:rPr>
        <w:t>».</w:t>
      </w:r>
    </w:p>
    <w:p w:rsidR="00223293" w:rsidRDefault="00C31F82" w:rsidP="00223293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Также следует </w:t>
      </w:r>
      <w:r w:rsidR="009A3344">
        <w:rPr>
          <w:sz w:val="28"/>
          <w:szCs w:val="28"/>
        </w:rPr>
        <w:t>уточнить</w:t>
      </w:r>
      <w:r w:rsidR="00EF3322">
        <w:rPr>
          <w:sz w:val="28"/>
          <w:szCs w:val="28"/>
        </w:rPr>
        <w:t>,</w:t>
      </w:r>
      <w:r w:rsidR="009A3344">
        <w:rPr>
          <w:sz w:val="28"/>
          <w:szCs w:val="28"/>
        </w:rPr>
        <w:t xml:space="preserve"> какие организации будут</w:t>
      </w:r>
      <w:r>
        <w:rPr>
          <w:sz w:val="28"/>
          <w:szCs w:val="28"/>
        </w:rPr>
        <w:t xml:space="preserve"> относит</w:t>
      </w:r>
      <w:r w:rsidR="009A3344">
        <w:rPr>
          <w:sz w:val="28"/>
          <w:szCs w:val="28"/>
        </w:rPr>
        <w:t>ь</w:t>
      </w:r>
      <w:r w:rsidR="00223293">
        <w:rPr>
          <w:sz w:val="28"/>
          <w:szCs w:val="28"/>
        </w:rPr>
        <w:t xml:space="preserve">ся </w:t>
      </w:r>
      <w:r w:rsidR="002D2829">
        <w:rPr>
          <w:sz w:val="28"/>
          <w:szCs w:val="28"/>
        </w:rPr>
        <w:br/>
      </w:r>
      <w:r w:rsidR="00223293">
        <w:rPr>
          <w:sz w:val="28"/>
          <w:szCs w:val="28"/>
        </w:rPr>
        <w:t>к «</w:t>
      </w:r>
      <w:r w:rsidR="00223293" w:rsidRPr="00223293">
        <w:rPr>
          <w:sz w:val="28"/>
          <w:szCs w:val="28"/>
        </w:rPr>
        <w:t>хозяйствующи</w:t>
      </w:r>
      <w:r w:rsidR="00223293">
        <w:rPr>
          <w:sz w:val="28"/>
          <w:szCs w:val="28"/>
        </w:rPr>
        <w:t>м</w:t>
      </w:r>
      <w:r w:rsidR="00223293" w:rsidRPr="00223293">
        <w:rPr>
          <w:sz w:val="28"/>
          <w:szCs w:val="28"/>
        </w:rPr>
        <w:t xml:space="preserve"> субъекта</w:t>
      </w:r>
      <w:r w:rsidR="00223293">
        <w:rPr>
          <w:sz w:val="28"/>
          <w:szCs w:val="28"/>
        </w:rPr>
        <w:t>м</w:t>
      </w:r>
      <w:r w:rsidR="00223293" w:rsidRPr="00223293">
        <w:rPr>
          <w:sz w:val="28"/>
          <w:szCs w:val="28"/>
        </w:rPr>
        <w:t>, осуществляющи</w:t>
      </w:r>
      <w:r w:rsidR="00223293">
        <w:rPr>
          <w:sz w:val="28"/>
          <w:szCs w:val="28"/>
        </w:rPr>
        <w:t>м</w:t>
      </w:r>
      <w:r w:rsidR="00223293" w:rsidRPr="00223293">
        <w:rPr>
          <w:sz w:val="28"/>
          <w:szCs w:val="28"/>
        </w:rPr>
        <w:t xml:space="preserve"> оказание услуг, включенных </w:t>
      </w:r>
      <w:r w:rsidR="002D2829">
        <w:rPr>
          <w:sz w:val="28"/>
          <w:szCs w:val="28"/>
        </w:rPr>
        <w:br/>
      </w:r>
      <w:r w:rsidR="00223293" w:rsidRPr="00223293">
        <w:rPr>
          <w:sz w:val="28"/>
          <w:szCs w:val="28"/>
        </w:rPr>
        <w:t xml:space="preserve">в ежемесячный расчет индекса потребительских цен в соответствии </w:t>
      </w:r>
      <w:r w:rsidR="002D2829">
        <w:rPr>
          <w:sz w:val="28"/>
          <w:szCs w:val="28"/>
        </w:rPr>
        <w:br/>
      </w:r>
      <w:r w:rsidR="00223293" w:rsidRPr="00223293">
        <w:rPr>
          <w:sz w:val="28"/>
          <w:szCs w:val="28"/>
        </w:rPr>
        <w:t>с официальной статистической методологией, утвержденной Росстатом</w:t>
      </w:r>
      <w:r w:rsidR="00223293">
        <w:rPr>
          <w:sz w:val="28"/>
          <w:szCs w:val="28"/>
        </w:rPr>
        <w:t>».</w:t>
      </w:r>
    </w:p>
    <w:p w:rsidR="00223293" w:rsidRDefault="00223293" w:rsidP="00223293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 w:rsidRPr="00223293">
        <w:rPr>
          <w:sz w:val="28"/>
          <w:szCs w:val="28"/>
        </w:rPr>
        <w:t>Распоряжение Правительства РФ от 27</w:t>
      </w:r>
      <w:r>
        <w:rPr>
          <w:sz w:val="28"/>
          <w:szCs w:val="28"/>
        </w:rPr>
        <w:t xml:space="preserve"> февраля </w:t>
      </w:r>
      <w:r w:rsidR="002D2829">
        <w:rPr>
          <w:sz w:val="28"/>
          <w:szCs w:val="28"/>
        </w:rPr>
        <w:br/>
      </w:r>
      <w:r w:rsidRPr="00223293">
        <w:rPr>
          <w:sz w:val="28"/>
          <w:szCs w:val="28"/>
        </w:rPr>
        <w:t xml:space="preserve">2021 </w:t>
      </w:r>
      <w:r w:rsidR="002D2829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497-р (ред. от 02 октября </w:t>
      </w:r>
      <w:r w:rsidRPr="00223293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223293">
        <w:rPr>
          <w:sz w:val="28"/>
          <w:szCs w:val="28"/>
        </w:rPr>
        <w:t xml:space="preserve">) </w:t>
      </w:r>
      <w:r>
        <w:rPr>
          <w:sz w:val="28"/>
          <w:szCs w:val="28"/>
        </w:rPr>
        <w:t>«</w:t>
      </w:r>
      <w:r w:rsidRPr="00223293">
        <w:rPr>
          <w:sz w:val="28"/>
          <w:szCs w:val="28"/>
        </w:rPr>
        <w:t>Об утверждении перечня групп потребительских товаров и услуг, относящихся к сфере ведения федеральных органов исполнительной власти для целей анализа причин роста потребительских цен и выработки мер экономического регулирования, направленных на обеспечение сбалансированности рынков потребительских товаров и услуг</w:t>
      </w:r>
      <w:r>
        <w:rPr>
          <w:sz w:val="28"/>
          <w:szCs w:val="28"/>
        </w:rPr>
        <w:t xml:space="preserve">» </w:t>
      </w:r>
      <w:r w:rsidR="00262CA4">
        <w:rPr>
          <w:sz w:val="28"/>
          <w:szCs w:val="28"/>
        </w:rPr>
        <w:t xml:space="preserve">(далее - Распоряжение №497-р) </w:t>
      </w:r>
      <w:r>
        <w:rPr>
          <w:sz w:val="28"/>
          <w:szCs w:val="28"/>
        </w:rPr>
        <w:t>определен закрытый</w:t>
      </w:r>
      <w:proofErr w:type="gramEnd"/>
      <w:r>
        <w:rPr>
          <w:sz w:val="28"/>
          <w:szCs w:val="28"/>
        </w:rPr>
        <w:t xml:space="preserve"> перечень групп потребительских товаров и услуг, в рамках котор</w:t>
      </w:r>
      <w:r w:rsidR="000C322B">
        <w:rPr>
          <w:sz w:val="28"/>
          <w:szCs w:val="28"/>
        </w:rPr>
        <w:t>ого</w:t>
      </w:r>
      <w:r>
        <w:rPr>
          <w:sz w:val="28"/>
          <w:szCs w:val="28"/>
        </w:rPr>
        <w:t xml:space="preserve"> осуществляется </w:t>
      </w:r>
      <w:r w:rsidRPr="00223293">
        <w:rPr>
          <w:sz w:val="28"/>
          <w:szCs w:val="28"/>
        </w:rPr>
        <w:t>ежемесячн</w:t>
      </w:r>
      <w:r w:rsidR="000C322B">
        <w:rPr>
          <w:sz w:val="28"/>
          <w:szCs w:val="28"/>
        </w:rPr>
        <w:t>ый</w:t>
      </w:r>
      <w:r w:rsidRPr="00223293">
        <w:rPr>
          <w:sz w:val="28"/>
          <w:szCs w:val="28"/>
        </w:rPr>
        <w:t xml:space="preserve"> расчет индекса потребительских цен</w:t>
      </w:r>
      <w:r w:rsidR="000C322B">
        <w:rPr>
          <w:sz w:val="28"/>
          <w:szCs w:val="28"/>
        </w:rPr>
        <w:t>.</w:t>
      </w:r>
    </w:p>
    <w:p w:rsidR="00EA3E54" w:rsidRDefault="00262CA4" w:rsidP="00EA3E54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>
        <w:rPr>
          <w:sz w:val="28"/>
          <w:szCs w:val="28"/>
        </w:rPr>
        <w:t>В соответствии с Распоряжением №497-р к</w:t>
      </w:r>
      <w:r w:rsidR="00EA3E54">
        <w:rPr>
          <w:sz w:val="28"/>
          <w:szCs w:val="28"/>
        </w:rPr>
        <w:t xml:space="preserve"> потребительским услугам относятся, </w:t>
      </w:r>
      <w:r>
        <w:rPr>
          <w:sz w:val="28"/>
          <w:szCs w:val="28"/>
        </w:rPr>
        <w:t xml:space="preserve"> </w:t>
      </w:r>
      <w:r w:rsidR="00EA3E54">
        <w:rPr>
          <w:sz w:val="28"/>
          <w:szCs w:val="28"/>
        </w:rPr>
        <w:t>«услуги по ЖКХ, с</w:t>
      </w:r>
      <w:r w:rsidR="00EA3E54" w:rsidRPr="00EA3E54">
        <w:rPr>
          <w:sz w:val="28"/>
          <w:szCs w:val="28"/>
        </w:rPr>
        <w:t>анаторно-оздоровительные услуги</w:t>
      </w:r>
      <w:r w:rsidR="00EA3E54">
        <w:rPr>
          <w:sz w:val="28"/>
          <w:szCs w:val="28"/>
        </w:rPr>
        <w:t>, услуг связи»</w:t>
      </w:r>
      <w:r>
        <w:rPr>
          <w:sz w:val="28"/>
          <w:szCs w:val="28"/>
        </w:rPr>
        <w:t xml:space="preserve"> и другие услуги</w:t>
      </w:r>
      <w:r w:rsidR="00EA3E54">
        <w:rPr>
          <w:sz w:val="28"/>
          <w:szCs w:val="28"/>
        </w:rPr>
        <w:t>. В это</w:t>
      </w:r>
      <w:r>
        <w:rPr>
          <w:sz w:val="28"/>
          <w:szCs w:val="28"/>
        </w:rPr>
        <w:t>й</w:t>
      </w:r>
      <w:r w:rsidR="00EA3E54">
        <w:rPr>
          <w:sz w:val="28"/>
          <w:szCs w:val="28"/>
        </w:rPr>
        <w:t xml:space="preserve"> связи </w:t>
      </w:r>
      <w:r w:rsidR="009A3344">
        <w:rPr>
          <w:sz w:val="28"/>
          <w:szCs w:val="28"/>
        </w:rPr>
        <w:t xml:space="preserve">необходимо уточнить будут ли положения законопроекта распространяться на весь перечень услуг, предусмотренный </w:t>
      </w:r>
      <w:r w:rsidR="009A3344" w:rsidRPr="009A3344">
        <w:rPr>
          <w:sz w:val="28"/>
          <w:szCs w:val="28"/>
        </w:rPr>
        <w:t>Распоряжение</w:t>
      </w:r>
      <w:r w:rsidR="009A3344">
        <w:rPr>
          <w:sz w:val="28"/>
          <w:szCs w:val="28"/>
        </w:rPr>
        <w:t>м</w:t>
      </w:r>
      <w:r w:rsidR="009A3344" w:rsidRPr="009A3344">
        <w:rPr>
          <w:sz w:val="28"/>
          <w:szCs w:val="28"/>
        </w:rPr>
        <w:t xml:space="preserve"> №497-р</w:t>
      </w:r>
      <w:r w:rsidR="009A3344">
        <w:rPr>
          <w:sz w:val="28"/>
          <w:szCs w:val="28"/>
        </w:rPr>
        <w:t xml:space="preserve">, или он будет ограничен услугами, связанными </w:t>
      </w:r>
      <w:r w:rsidR="002D2829">
        <w:rPr>
          <w:sz w:val="28"/>
          <w:szCs w:val="28"/>
        </w:rPr>
        <w:br/>
      </w:r>
      <w:r w:rsidR="009A3344">
        <w:rPr>
          <w:sz w:val="28"/>
          <w:szCs w:val="28"/>
        </w:rPr>
        <w:t>с реализацией продовольственных товаров.</w:t>
      </w:r>
      <w:r w:rsidR="00EA3E54">
        <w:rPr>
          <w:sz w:val="28"/>
          <w:szCs w:val="28"/>
        </w:rPr>
        <w:t xml:space="preserve"> </w:t>
      </w:r>
      <w:r w:rsidR="00C17EA7">
        <w:rPr>
          <w:sz w:val="28"/>
          <w:szCs w:val="28"/>
        </w:rPr>
        <w:t xml:space="preserve">При этом Комитет отмечает, </w:t>
      </w:r>
      <w:r w:rsidR="002D2829">
        <w:rPr>
          <w:sz w:val="28"/>
          <w:szCs w:val="28"/>
        </w:rPr>
        <w:br/>
      </w:r>
      <w:r w:rsidR="00C17EA7">
        <w:rPr>
          <w:sz w:val="28"/>
          <w:szCs w:val="28"/>
        </w:rPr>
        <w:t>что в</w:t>
      </w:r>
      <w:r w:rsidR="00C17EA7" w:rsidRPr="00C17EA7">
        <w:rPr>
          <w:sz w:val="28"/>
          <w:szCs w:val="28"/>
        </w:rPr>
        <w:t xml:space="preserve"> Федеральном законе 381-ФЗ отсутствует отдельный вид </w:t>
      </w:r>
      <w:r w:rsidR="00C17EA7">
        <w:rPr>
          <w:sz w:val="28"/>
          <w:szCs w:val="28"/>
        </w:rPr>
        <w:t xml:space="preserve">таких </w:t>
      </w:r>
      <w:r w:rsidR="00C17EA7" w:rsidRPr="00C17EA7">
        <w:rPr>
          <w:sz w:val="28"/>
          <w:szCs w:val="28"/>
        </w:rPr>
        <w:lastRenderedPageBreak/>
        <w:t>хозяйствующих субъектов, как «хозяйствующий субъект, осуществляющий оказание услуг». В этой связи неясно, о каких услугах идет речь.</w:t>
      </w:r>
    </w:p>
    <w:p w:rsidR="008A52A4" w:rsidRDefault="00262CA4" w:rsidP="00C17EA7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49062C">
        <w:rPr>
          <w:sz w:val="28"/>
          <w:szCs w:val="28"/>
        </w:rPr>
        <w:t xml:space="preserve">Также законопроектом предусмотрено предоставление </w:t>
      </w:r>
      <w:proofErr w:type="spellStart"/>
      <w:r w:rsidRPr="0049062C">
        <w:rPr>
          <w:sz w:val="28"/>
          <w:szCs w:val="28"/>
        </w:rPr>
        <w:t>ФОИВам</w:t>
      </w:r>
      <w:proofErr w:type="spellEnd"/>
      <w:r w:rsidRPr="0049062C">
        <w:rPr>
          <w:sz w:val="28"/>
          <w:szCs w:val="28"/>
        </w:rPr>
        <w:t xml:space="preserve"> «информации о сделках между такими хозяйствующими субъектами, включая информацию о ценах и объемах…»</w:t>
      </w:r>
      <w:r w:rsidR="00C17EA7" w:rsidRPr="0049062C">
        <w:rPr>
          <w:sz w:val="28"/>
          <w:szCs w:val="28"/>
        </w:rPr>
        <w:t xml:space="preserve">. Так как законопроектом предусмотрено три вида </w:t>
      </w:r>
      <w:r w:rsidRPr="0049062C">
        <w:rPr>
          <w:sz w:val="28"/>
          <w:szCs w:val="28"/>
        </w:rPr>
        <w:t xml:space="preserve"> </w:t>
      </w:r>
      <w:r w:rsidR="00C17EA7" w:rsidRPr="0049062C">
        <w:rPr>
          <w:sz w:val="28"/>
          <w:szCs w:val="28"/>
        </w:rPr>
        <w:t xml:space="preserve">хозяйствующих субъектов, то необходимо уточнить о каких сделках идет речь - </w:t>
      </w:r>
      <w:r w:rsidRPr="0049062C">
        <w:rPr>
          <w:sz w:val="28"/>
          <w:szCs w:val="28"/>
        </w:rPr>
        <w:t xml:space="preserve">либо </w:t>
      </w:r>
      <w:r w:rsidR="00EF3322" w:rsidRPr="0049062C">
        <w:rPr>
          <w:sz w:val="28"/>
          <w:szCs w:val="28"/>
        </w:rPr>
        <w:t xml:space="preserve">это </w:t>
      </w:r>
      <w:r w:rsidRPr="0049062C">
        <w:rPr>
          <w:sz w:val="28"/>
          <w:szCs w:val="28"/>
        </w:rPr>
        <w:t xml:space="preserve">трехсторонний формат </w:t>
      </w:r>
      <w:r w:rsidR="00A11C6F" w:rsidRPr="0049062C">
        <w:rPr>
          <w:sz w:val="28"/>
          <w:szCs w:val="28"/>
        </w:rPr>
        <w:t xml:space="preserve">сделок </w:t>
      </w:r>
      <w:r w:rsidRPr="0049062C">
        <w:rPr>
          <w:sz w:val="28"/>
          <w:szCs w:val="28"/>
        </w:rPr>
        <w:t>(торговая деятельность, поставка товаров и оказание услуг), либо двухсторонний</w:t>
      </w:r>
      <w:r w:rsidR="00A11C6F" w:rsidRPr="0049062C">
        <w:rPr>
          <w:sz w:val="28"/>
          <w:szCs w:val="28"/>
        </w:rPr>
        <w:t>.</w:t>
      </w:r>
      <w:r w:rsidR="00A11C6F">
        <w:rPr>
          <w:sz w:val="28"/>
          <w:szCs w:val="28"/>
        </w:rPr>
        <w:t xml:space="preserve"> </w:t>
      </w:r>
    </w:p>
    <w:p w:rsidR="00A11C6F" w:rsidRDefault="00A11C6F" w:rsidP="00C74D7E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проекту федерального закона </w:t>
      </w:r>
      <w:proofErr w:type="spellStart"/>
      <w:r>
        <w:rPr>
          <w:sz w:val="28"/>
          <w:szCs w:val="28"/>
        </w:rPr>
        <w:t>ФОИВам</w:t>
      </w:r>
      <w:proofErr w:type="spellEnd"/>
      <w:r>
        <w:rPr>
          <w:sz w:val="28"/>
          <w:szCs w:val="28"/>
        </w:rPr>
        <w:t xml:space="preserve"> будет предоставляться информация «</w:t>
      </w:r>
      <w:r w:rsidRPr="00A11C6F">
        <w:rPr>
          <w:sz w:val="28"/>
          <w:szCs w:val="28"/>
        </w:rPr>
        <w:t>о суммах доходов, расходов, прибыли хозяйствующих субъектов по данным налоговых деклараций (расчетов), бухгалтерской отчетности, аудиторских заключений о консолидированной финансовой отчетности, иных документов, составляемых по результатам проверки промежуточной консолидированной отчетности</w:t>
      </w:r>
      <w:r>
        <w:rPr>
          <w:sz w:val="28"/>
          <w:szCs w:val="28"/>
        </w:rPr>
        <w:t xml:space="preserve">», Комитет отмечает, что в соответствии </w:t>
      </w:r>
      <w:r>
        <w:rPr>
          <w:sz w:val="28"/>
          <w:szCs w:val="28"/>
        </w:rPr>
        <w:br/>
        <w:t xml:space="preserve">с </w:t>
      </w:r>
      <w:r w:rsidRPr="00A11C6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A11C6F">
        <w:rPr>
          <w:sz w:val="28"/>
          <w:szCs w:val="28"/>
        </w:rPr>
        <w:t xml:space="preserve"> Правительства </w:t>
      </w:r>
      <w:r>
        <w:rPr>
          <w:sz w:val="28"/>
          <w:szCs w:val="28"/>
        </w:rPr>
        <w:t xml:space="preserve">Российской Федерации от 03 сентября </w:t>
      </w:r>
      <w:r w:rsidR="00EF3322">
        <w:rPr>
          <w:sz w:val="28"/>
          <w:szCs w:val="28"/>
        </w:rPr>
        <w:br/>
      </w:r>
      <w:r w:rsidRPr="00A11C6F">
        <w:rPr>
          <w:sz w:val="28"/>
          <w:szCs w:val="28"/>
        </w:rPr>
        <w:t xml:space="preserve">2025 </w:t>
      </w:r>
      <w:r>
        <w:rPr>
          <w:sz w:val="28"/>
          <w:szCs w:val="28"/>
        </w:rPr>
        <w:t>года №</w:t>
      </w:r>
      <w:r w:rsidRPr="00A11C6F">
        <w:rPr>
          <w:sz w:val="28"/>
          <w:szCs w:val="28"/>
        </w:rPr>
        <w:t xml:space="preserve"> 1361 </w:t>
      </w:r>
      <w:r>
        <w:rPr>
          <w:sz w:val="28"/>
          <w:szCs w:val="28"/>
        </w:rPr>
        <w:t>«</w:t>
      </w:r>
      <w:r w:rsidRPr="00A11C6F">
        <w:rPr>
          <w:sz w:val="28"/>
          <w:szCs w:val="28"/>
        </w:rPr>
        <w:t>О порядке обеспечения доступа к аудиторским заключениям</w:t>
      </w:r>
      <w:proofErr w:type="gramEnd"/>
      <w:r w:rsidRPr="00A11C6F">
        <w:rPr>
          <w:sz w:val="28"/>
          <w:szCs w:val="28"/>
        </w:rPr>
        <w:t xml:space="preserve"> по результатам аудита консолидированной финансовой отчетности либо иным документам по результатам проверок промежуточной консолидированной финансовой отчетности </w:t>
      </w:r>
      <w:proofErr w:type="spellStart"/>
      <w:r w:rsidRPr="00A11C6F">
        <w:rPr>
          <w:sz w:val="28"/>
          <w:szCs w:val="28"/>
        </w:rPr>
        <w:t>аудируемых</w:t>
      </w:r>
      <w:proofErr w:type="spellEnd"/>
      <w:r w:rsidRPr="00A11C6F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» </w:t>
      </w:r>
      <w:r w:rsidR="00C74D7E">
        <w:rPr>
          <w:sz w:val="28"/>
          <w:szCs w:val="28"/>
        </w:rPr>
        <w:t>д</w:t>
      </w:r>
      <w:r w:rsidR="00C74D7E" w:rsidRPr="00C74D7E">
        <w:rPr>
          <w:sz w:val="28"/>
          <w:szCs w:val="28"/>
        </w:rPr>
        <w:t xml:space="preserve">оступ </w:t>
      </w:r>
      <w:r w:rsidR="00C74D7E">
        <w:rPr>
          <w:sz w:val="28"/>
          <w:szCs w:val="28"/>
        </w:rPr>
        <w:t xml:space="preserve">к таким заключениям уже предоставляется </w:t>
      </w:r>
      <w:r w:rsidR="00C74D7E" w:rsidRPr="00C74D7E">
        <w:rPr>
          <w:sz w:val="28"/>
          <w:szCs w:val="28"/>
        </w:rPr>
        <w:t>органам государственной власти, иным государственным органам, о</w:t>
      </w:r>
      <w:r w:rsidR="00C74D7E">
        <w:rPr>
          <w:sz w:val="28"/>
          <w:szCs w:val="28"/>
        </w:rPr>
        <w:t>рганам местного самоуправления и другим органам</w:t>
      </w:r>
      <w:r w:rsidR="00C74D7E" w:rsidRPr="00C74D7E">
        <w:rPr>
          <w:sz w:val="28"/>
          <w:szCs w:val="28"/>
        </w:rPr>
        <w:t xml:space="preserve"> </w:t>
      </w:r>
      <w:r w:rsidR="002D2829">
        <w:rPr>
          <w:sz w:val="28"/>
          <w:szCs w:val="28"/>
        </w:rPr>
        <w:br/>
      </w:r>
      <w:r w:rsidR="00C74D7E" w:rsidRPr="00C74D7E">
        <w:rPr>
          <w:sz w:val="28"/>
          <w:szCs w:val="28"/>
        </w:rPr>
        <w:t>с использованием единой системы межведомственн</w:t>
      </w:r>
      <w:r w:rsidR="00C74D7E">
        <w:rPr>
          <w:sz w:val="28"/>
          <w:szCs w:val="28"/>
        </w:rPr>
        <w:t>ого электронного взаимодействия.</w:t>
      </w:r>
    </w:p>
    <w:p w:rsidR="00A11C6F" w:rsidRDefault="00C74D7E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проектируемой части 7 </w:t>
      </w:r>
      <w:r w:rsidR="00C31F82">
        <w:rPr>
          <w:sz w:val="28"/>
          <w:szCs w:val="28"/>
        </w:rPr>
        <w:t xml:space="preserve">законопроекта </w:t>
      </w:r>
      <w:r>
        <w:rPr>
          <w:sz w:val="28"/>
          <w:szCs w:val="28"/>
        </w:rPr>
        <w:t xml:space="preserve">указано, что состав информации, </w:t>
      </w:r>
      <w:r w:rsidR="00C31F82">
        <w:rPr>
          <w:sz w:val="28"/>
          <w:szCs w:val="28"/>
        </w:rPr>
        <w:t xml:space="preserve">порядок ее предоставления, в том числе в электронной форме, ФНС России </w:t>
      </w:r>
      <w:r w:rsidR="002D2829">
        <w:rPr>
          <w:sz w:val="28"/>
          <w:szCs w:val="28"/>
        </w:rPr>
        <w:br/>
      </w:r>
      <w:r w:rsidR="00C31F82">
        <w:rPr>
          <w:sz w:val="28"/>
          <w:szCs w:val="28"/>
        </w:rPr>
        <w:t xml:space="preserve">по согласованию с Минэкономразвития Росси предоставляется </w:t>
      </w:r>
      <w:proofErr w:type="spellStart"/>
      <w:r w:rsidR="00C31F82">
        <w:rPr>
          <w:sz w:val="28"/>
          <w:szCs w:val="28"/>
        </w:rPr>
        <w:t>ФОИВам</w:t>
      </w:r>
      <w:proofErr w:type="spellEnd"/>
      <w:r w:rsidR="00C31F82">
        <w:rPr>
          <w:sz w:val="28"/>
          <w:szCs w:val="28"/>
        </w:rPr>
        <w:t xml:space="preserve">, входящим в закрытый перечень Правительства Российской Федерации. </w:t>
      </w:r>
    </w:p>
    <w:p w:rsidR="00C31F82" w:rsidRDefault="00C31F82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</w:rPr>
      </w:pPr>
      <w:r w:rsidRPr="00C31F82">
        <w:rPr>
          <w:sz w:val="28"/>
          <w:szCs w:val="28"/>
        </w:rPr>
        <w:lastRenderedPageBreak/>
        <w:t>В этой связи</w:t>
      </w:r>
      <w:r w:rsidR="009C099F">
        <w:rPr>
          <w:sz w:val="28"/>
          <w:szCs w:val="28"/>
        </w:rPr>
        <w:t>,</w:t>
      </w:r>
      <w:r w:rsidRPr="00C31F82">
        <w:rPr>
          <w:sz w:val="28"/>
          <w:szCs w:val="28"/>
        </w:rPr>
        <w:t xml:space="preserve"> необходимо</w:t>
      </w:r>
      <w:r>
        <w:rPr>
          <w:sz w:val="28"/>
          <w:szCs w:val="28"/>
        </w:rPr>
        <w:t xml:space="preserve"> уточнить какие сведения будут входить </w:t>
      </w:r>
      <w:r w:rsidR="002D2829">
        <w:rPr>
          <w:sz w:val="28"/>
          <w:szCs w:val="28"/>
        </w:rPr>
        <w:br/>
      </w:r>
      <w:r>
        <w:rPr>
          <w:sz w:val="28"/>
          <w:szCs w:val="28"/>
        </w:rPr>
        <w:t xml:space="preserve">в состав информации, какая периодичность предоставления доступа к такой информации, </w:t>
      </w:r>
      <w:r w:rsidR="009C099F">
        <w:rPr>
          <w:sz w:val="28"/>
          <w:szCs w:val="28"/>
        </w:rPr>
        <w:t xml:space="preserve">формат запроса в электронном и (или) письменном формате. </w:t>
      </w:r>
    </w:p>
    <w:p w:rsidR="001B7B32" w:rsidRDefault="009C099F" w:rsidP="006F43E3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Учитывая изложенное, </w:t>
      </w:r>
      <w:r w:rsidR="001B7B32" w:rsidRPr="001B7B32">
        <w:rPr>
          <w:sz w:val="28"/>
          <w:szCs w:val="28"/>
          <w:lang w:eastAsia="en-US"/>
        </w:rPr>
        <w:t xml:space="preserve">Комитет Государственной Думы </w:t>
      </w:r>
      <w:r w:rsidR="002D2829">
        <w:rPr>
          <w:sz w:val="28"/>
          <w:szCs w:val="28"/>
          <w:lang w:eastAsia="en-US"/>
        </w:rPr>
        <w:br/>
      </w:r>
      <w:r w:rsidR="001B7B32" w:rsidRPr="001B7B32">
        <w:rPr>
          <w:sz w:val="28"/>
          <w:szCs w:val="28"/>
          <w:lang w:eastAsia="en-US"/>
        </w:rPr>
        <w:t>по промышленности и торговле</w:t>
      </w:r>
      <w:r w:rsidR="001E76FB">
        <w:rPr>
          <w:sz w:val="28"/>
          <w:szCs w:val="28"/>
          <w:lang w:eastAsia="en-US"/>
        </w:rPr>
        <w:t xml:space="preserve"> </w:t>
      </w:r>
      <w:r w:rsidR="002D17C1">
        <w:rPr>
          <w:sz w:val="28"/>
          <w:szCs w:val="28"/>
          <w:lang w:eastAsia="en-US"/>
        </w:rPr>
        <w:t xml:space="preserve">рекомендует Государственной Думе принять </w:t>
      </w:r>
      <w:r w:rsidR="001E76FB">
        <w:rPr>
          <w:sz w:val="28"/>
          <w:szCs w:val="28"/>
          <w:lang w:eastAsia="en-US"/>
        </w:rPr>
        <w:t xml:space="preserve">проект федерального закона </w:t>
      </w:r>
      <w:r w:rsidR="006F43E3" w:rsidRPr="006F43E3">
        <w:rPr>
          <w:sz w:val="28"/>
          <w:szCs w:val="28"/>
        </w:rPr>
        <w:t xml:space="preserve">№ 1252236-8 «О внесении изменений в статьи 5 </w:t>
      </w:r>
      <w:r>
        <w:rPr>
          <w:sz w:val="28"/>
          <w:szCs w:val="28"/>
        </w:rPr>
        <w:br/>
      </w:r>
      <w:r w:rsidR="006F43E3" w:rsidRPr="006F43E3">
        <w:rPr>
          <w:sz w:val="28"/>
          <w:szCs w:val="28"/>
        </w:rPr>
        <w:t>и 20 Федерального закона «Об основах государственного регулирования торговой деятельности в Российской Федерации»</w:t>
      </w:r>
      <w:r w:rsidR="001B269E">
        <w:rPr>
          <w:sz w:val="28"/>
          <w:szCs w:val="28"/>
        </w:rPr>
        <w:t xml:space="preserve"> </w:t>
      </w:r>
      <w:r w:rsidR="001E76FB">
        <w:rPr>
          <w:sz w:val="28"/>
          <w:szCs w:val="28"/>
          <w:lang w:eastAsia="en-US"/>
        </w:rPr>
        <w:t>в первом чтении</w:t>
      </w:r>
      <w:r w:rsidR="001B7B32" w:rsidRPr="001B7B32">
        <w:rPr>
          <w:sz w:val="28"/>
          <w:szCs w:val="28"/>
          <w:lang w:eastAsia="en-US"/>
        </w:rPr>
        <w:t xml:space="preserve">. </w:t>
      </w:r>
    </w:p>
    <w:p w:rsidR="0081457A" w:rsidRDefault="0081457A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  <w:lang w:eastAsia="en-US"/>
        </w:rPr>
      </w:pPr>
    </w:p>
    <w:p w:rsidR="0081457A" w:rsidRPr="001B7B32" w:rsidRDefault="0081457A" w:rsidP="001B7B32">
      <w:pPr>
        <w:overflowPunct/>
        <w:autoSpaceDE/>
        <w:autoSpaceDN/>
        <w:adjustRightInd/>
        <w:ind w:firstLine="708"/>
        <w:textAlignment w:val="auto"/>
        <w:rPr>
          <w:sz w:val="28"/>
          <w:szCs w:val="28"/>
          <w:lang w:eastAsia="en-US"/>
        </w:rPr>
      </w:pPr>
    </w:p>
    <w:p w:rsidR="00967286" w:rsidRPr="00FE77B7" w:rsidRDefault="009B0DF1" w:rsidP="00C25CDA">
      <w:pPr>
        <w:spacing w:line="312" w:lineRule="auto"/>
        <w:ind w:firstLine="0"/>
        <w:rPr>
          <w:sz w:val="28"/>
          <w:szCs w:val="28"/>
        </w:rPr>
      </w:pPr>
      <w:r w:rsidRPr="00FE77B7">
        <w:rPr>
          <w:rFonts w:eastAsia="MS Mincho"/>
          <w:sz w:val="28"/>
          <w:szCs w:val="28"/>
        </w:rPr>
        <w:t>Председатель Комитета</w:t>
      </w:r>
      <w:r w:rsidR="008F35D1">
        <w:rPr>
          <w:rFonts w:eastAsia="MS Mincho"/>
          <w:sz w:val="28"/>
          <w:szCs w:val="28"/>
        </w:rPr>
        <w:t xml:space="preserve">                                                         </w:t>
      </w:r>
      <w:r w:rsidR="001478FA">
        <w:rPr>
          <w:rFonts w:eastAsia="MS Mincho"/>
          <w:sz w:val="28"/>
          <w:szCs w:val="28"/>
        </w:rPr>
        <w:t xml:space="preserve">   </w:t>
      </w:r>
      <w:r w:rsidR="008F35D1">
        <w:rPr>
          <w:rFonts w:eastAsia="MS Mincho"/>
          <w:sz w:val="28"/>
          <w:szCs w:val="28"/>
        </w:rPr>
        <w:t xml:space="preserve">             </w:t>
      </w:r>
      <w:r w:rsidR="00315823">
        <w:rPr>
          <w:rFonts w:eastAsia="MS Mincho"/>
          <w:sz w:val="28"/>
          <w:szCs w:val="28"/>
        </w:rPr>
        <w:t>В</w:t>
      </w:r>
      <w:r w:rsidR="006C67E0" w:rsidRPr="00FE77B7">
        <w:rPr>
          <w:rFonts w:eastAsia="MS Mincho"/>
          <w:sz w:val="28"/>
          <w:szCs w:val="28"/>
        </w:rPr>
        <w:t>.</w:t>
      </w:r>
      <w:r w:rsidR="00315823">
        <w:rPr>
          <w:rFonts w:eastAsia="MS Mincho"/>
          <w:sz w:val="28"/>
          <w:szCs w:val="28"/>
        </w:rPr>
        <w:t>В</w:t>
      </w:r>
      <w:r w:rsidR="006C67E0" w:rsidRPr="00FE77B7">
        <w:rPr>
          <w:rFonts w:eastAsia="MS Mincho"/>
          <w:sz w:val="28"/>
          <w:szCs w:val="28"/>
        </w:rPr>
        <w:t>.</w:t>
      </w:r>
      <w:r w:rsidR="001478FA">
        <w:rPr>
          <w:rFonts w:eastAsia="MS Mincho"/>
          <w:sz w:val="28"/>
          <w:szCs w:val="28"/>
        </w:rPr>
        <w:t xml:space="preserve"> </w:t>
      </w:r>
      <w:r w:rsidR="00315823">
        <w:rPr>
          <w:rFonts w:eastAsia="MS Mincho"/>
          <w:sz w:val="28"/>
          <w:szCs w:val="28"/>
        </w:rPr>
        <w:t>Гутенев</w:t>
      </w:r>
    </w:p>
    <w:sectPr w:rsidR="00967286" w:rsidRPr="00FE77B7" w:rsidSect="0081457A">
      <w:headerReference w:type="even" r:id="rId8"/>
      <w:headerReference w:type="default" r:id="rId9"/>
      <w:pgSz w:w="11906" w:h="16838" w:code="9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3FE" w:rsidRDefault="003273FE">
      <w:pPr>
        <w:spacing w:line="240" w:lineRule="auto"/>
      </w:pPr>
      <w:r>
        <w:separator/>
      </w:r>
    </w:p>
  </w:endnote>
  <w:endnote w:type="continuationSeparator" w:id="0">
    <w:p w:rsidR="003273FE" w:rsidRDefault="003273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3FE" w:rsidRDefault="003273FE">
      <w:pPr>
        <w:spacing w:line="240" w:lineRule="auto"/>
      </w:pPr>
      <w:r>
        <w:separator/>
      </w:r>
    </w:p>
  </w:footnote>
  <w:footnote w:type="continuationSeparator" w:id="0">
    <w:p w:rsidR="003273FE" w:rsidRDefault="003273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DDB" w:rsidRDefault="00343DDB" w:rsidP="00327C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43DDB" w:rsidRDefault="00343DDB" w:rsidP="00327CD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DDB" w:rsidRDefault="007D29D8" w:rsidP="007D29D8">
    <w:pPr>
      <w:pStyle w:val="a7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5E7C9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5370"/>
    <w:multiLevelType w:val="hybridMultilevel"/>
    <w:tmpl w:val="70B2C0BA"/>
    <w:lvl w:ilvl="0" w:tplc="0A2C7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611322E"/>
    <w:multiLevelType w:val="hybridMultilevel"/>
    <w:tmpl w:val="1BA4CEF8"/>
    <w:lvl w:ilvl="0" w:tplc="F9283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F80547"/>
    <w:multiLevelType w:val="hybridMultilevel"/>
    <w:tmpl w:val="671CFCBA"/>
    <w:lvl w:ilvl="0" w:tplc="FACE392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09"/>
    <w:rsid w:val="0000276C"/>
    <w:rsid w:val="00005AB4"/>
    <w:rsid w:val="00006F5C"/>
    <w:rsid w:val="00007C6B"/>
    <w:rsid w:val="000169C4"/>
    <w:rsid w:val="00017DF2"/>
    <w:rsid w:val="0002630B"/>
    <w:rsid w:val="00040421"/>
    <w:rsid w:val="00043C0B"/>
    <w:rsid w:val="00045116"/>
    <w:rsid w:val="00051956"/>
    <w:rsid w:val="00052BD6"/>
    <w:rsid w:val="00055450"/>
    <w:rsid w:val="00066050"/>
    <w:rsid w:val="000A43D9"/>
    <w:rsid w:val="000C322B"/>
    <w:rsid w:val="000D1FA0"/>
    <w:rsid w:val="000D2ED0"/>
    <w:rsid w:val="000E1C09"/>
    <w:rsid w:val="000F257E"/>
    <w:rsid w:val="00106531"/>
    <w:rsid w:val="00110A42"/>
    <w:rsid w:val="001248AF"/>
    <w:rsid w:val="001478FA"/>
    <w:rsid w:val="00150EDC"/>
    <w:rsid w:val="0015655C"/>
    <w:rsid w:val="00160343"/>
    <w:rsid w:val="00161E69"/>
    <w:rsid w:val="00165794"/>
    <w:rsid w:val="00166F66"/>
    <w:rsid w:val="00174C79"/>
    <w:rsid w:val="001860F2"/>
    <w:rsid w:val="00187FFA"/>
    <w:rsid w:val="001955BF"/>
    <w:rsid w:val="001965A7"/>
    <w:rsid w:val="0019780E"/>
    <w:rsid w:val="001A3DBE"/>
    <w:rsid w:val="001A3E1F"/>
    <w:rsid w:val="001A5AD7"/>
    <w:rsid w:val="001B269E"/>
    <w:rsid w:val="001B3EC1"/>
    <w:rsid w:val="001B7B32"/>
    <w:rsid w:val="001E10B5"/>
    <w:rsid w:val="001E57F9"/>
    <w:rsid w:val="001E76FB"/>
    <w:rsid w:val="00216C05"/>
    <w:rsid w:val="00223293"/>
    <w:rsid w:val="00225065"/>
    <w:rsid w:val="00234BEC"/>
    <w:rsid w:val="002357CB"/>
    <w:rsid w:val="00254240"/>
    <w:rsid w:val="0025619C"/>
    <w:rsid w:val="00262CA4"/>
    <w:rsid w:val="002642E9"/>
    <w:rsid w:val="00265156"/>
    <w:rsid w:val="00270738"/>
    <w:rsid w:val="00281852"/>
    <w:rsid w:val="00281D92"/>
    <w:rsid w:val="0029230C"/>
    <w:rsid w:val="00293D1B"/>
    <w:rsid w:val="00296588"/>
    <w:rsid w:val="002B6BD8"/>
    <w:rsid w:val="002C00A3"/>
    <w:rsid w:val="002D17C1"/>
    <w:rsid w:val="002D2829"/>
    <w:rsid w:val="002D5BD7"/>
    <w:rsid w:val="002E64CB"/>
    <w:rsid w:val="002E7354"/>
    <w:rsid w:val="002F7C54"/>
    <w:rsid w:val="00315823"/>
    <w:rsid w:val="003161CA"/>
    <w:rsid w:val="003273FE"/>
    <w:rsid w:val="00327CD7"/>
    <w:rsid w:val="00333E25"/>
    <w:rsid w:val="00342085"/>
    <w:rsid w:val="00343DDB"/>
    <w:rsid w:val="00365BC8"/>
    <w:rsid w:val="0037088A"/>
    <w:rsid w:val="003709BB"/>
    <w:rsid w:val="00371F97"/>
    <w:rsid w:val="003762EF"/>
    <w:rsid w:val="003773FC"/>
    <w:rsid w:val="003A10F5"/>
    <w:rsid w:val="003C1294"/>
    <w:rsid w:val="003C18D4"/>
    <w:rsid w:val="003C3AB4"/>
    <w:rsid w:val="003D193D"/>
    <w:rsid w:val="003E11DF"/>
    <w:rsid w:val="003E145B"/>
    <w:rsid w:val="003E318A"/>
    <w:rsid w:val="003F1FF5"/>
    <w:rsid w:val="003F687C"/>
    <w:rsid w:val="004041B5"/>
    <w:rsid w:val="00404892"/>
    <w:rsid w:val="004071AF"/>
    <w:rsid w:val="00423431"/>
    <w:rsid w:val="00423824"/>
    <w:rsid w:val="00426908"/>
    <w:rsid w:val="004270F1"/>
    <w:rsid w:val="00441537"/>
    <w:rsid w:val="0044440D"/>
    <w:rsid w:val="00444C83"/>
    <w:rsid w:val="004450FB"/>
    <w:rsid w:val="0046688D"/>
    <w:rsid w:val="0047337C"/>
    <w:rsid w:val="0048107F"/>
    <w:rsid w:val="004873C5"/>
    <w:rsid w:val="0049062C"/>
    <w:rsid w:val="00495947"/>
    <w:rsid w:val="004B50D0"/>
    <w:rsid w:val="004C429C"/>
    <w:rsid w:val="004E2162"/>
    <w:rsid w:val="004E22EF"/>
    <w:rsid w:val="004F2A02"/>
    <w:rsid w:val="0050170B"/>
    <w:rsid w:val="00503B43"/>
    <w:rsid w:val="005074C8"/>
    <w:rsid w:val="00524359"/>
    <w:rsid w:val="00526A1E"/>
    <w:rsid w:val="00527613"/>
    <w:rsid w:val="005447A8"/>
    <w:rsid w:val="00550CF1"/>
    <w:rsid w:val="0055351A"/>
    <w:rsid w:val="005635A0"/>
    <w:rsid w:val="005803AA"/>
    <w:rsid w:val="0058718E"/>
    <w:rsid w:val="005A582B"/>
    <w:rsid w:val="005A69B6"/>
    <w:rsid w:val="005B7B0D"/>
    <w:rsid w:val="005C64C5"/>
    <w:rsid w:val="005E7C9D"/>
    <w:rsid w:val="005F459F"/>
    <w:rsid w:val="005F48EF"/>
    <w:rsid w:val="005F6A8B"/>
    <w:rsid w:val="0060732D"/>
    <w:rsid w:val="00611F36"/>
    <w:rsid w:val="00613AAA"/>
    <w:rsid w:val="0061434E"/>
    <w:rsid w:val="00615D70"/>
    <w:rsid w:val="00620016"/>
    <w:rsid w:val="006316F2"/>
    <w:rsid w:val="00641DAA"/>
    <w:rsid w:val="00642A86"/>
    <w:rsid w:val="006457EC"/>
    <w:rsid w:val="00656EA0"/>
    <w:rsid w:val="006662FF"/>
    <w:rsid w:val="0068376B"/>
    <w:rsid w:val="006930B6"/>
    <w:rsid w:val="006A5752"/>
    <w:rsid w:val="006B018C"/>
    <w:rsid w:val="006B2FA9"/>
    <w:rsid w:val="006B6844"/>
    <w:rsid w:val="006C0A80"/>
    <w:rsid w:val="006C178B"/>
    <w:rsid w:val="006C67E0"/>
    <w:rsid w:val="006D0D61"/>
    <w:rsid w:val="006E133C"/>
    <w:rsid w:val="006F1BA3"/>
    <w:rsid w:val="006F43E3"/>
    <w:rsid w:val="006F7755"/>
    <w:rsid w:val="00702FDA"/>
    <w:rsid w:val="00725E8F"/>
    <w:rsid w:val="0073323C"/>
    <w:rsid w:val="0074086D"/>
    <w:rsid w:val="0076669C"/>
    <w:rsid w:val="00771528"/>
    <w:rsid w:val="007746AE"/>
    <w:rsid w:val="007933A0"/>
    <w:rsid w:val="007978DF"/>
    <w:rsid w:val="00797B46"/>
    <w:rsid w:val="007A5382"/>
    <w:rsid w:val="007B3C49"/>
    <w:rsid w:val="007C6479"/>
    <w:rsid w:val="007D29D8"/>
    <w:rsid w:val="007F1B69"/>
    <w:rsid w:val="0080678F"/>
    <w:rsid w:val="0081457A"/>
    <w:rsid w:val="008203FA"/>
    <w:rsid w:val="00826AEE"/>
    <w:rsid w:val="00832B03"/>
    <w:rsid w:val="00834060"/>
    <w:rsid w:val="008344CA"/>
    <w:rsid w:val="0083513F"/>
    <w:rsid w:val="00837649"/>
    <w:rsid w:val="00843A2E"/>
    <w:rsid w:val="00844CBC"/>
    <w:rsid w:val="0084512F"/>
    <w:rsid w:val="00851726"/>
    <w:rsid w:val="00860687"/>
    <w:rsid w:val="00864EBC"/>
    <w:rsid w:val="00871636"/>
    <w:rsid w:val="0087440E"/>
    <w:rsid w:val="008815EC"/>
    <w:rsid w:val="00883A5F"/>
    <w:rsid w:val="00893D42"/>
    <w:rsid w:val="008A0492"/>
    <w:rsid w:val="008A1E13"/>
    <w:rsid w:val="008A3AA8"/>
    <w:rsid w:val="008A52A4"/>
    <w:rsid w:val="008B4CC3"/>
    <w:rsid w:val="008B5337"/>
    <w:rsid w:val="008C5160"/>
    <w:rsid w:val="008F0E8F"/>
    <w:rsid w:val="008F1B2D"/>
    <w:rsid w:val="008F35D1"/>
    <w:rsid w:val="00901F0F"/>
    <w:rsid w:val="00906822"/>
    <w:rsid w:val="00915154"/>
    <w:rsid w:val="009330A8"/>
    <w:rsid w:val="00934CC5"/>
    <w:rsid w:val="0095551C"/>
    <w:rsid w:val="00967286"/>
    <w:rsid w:val="00970B5D"/>
    <w:rsid w:val="00977E47"/>
    <w:rsid w:val="00977F9C"/>
    <w:rsid w:val="00983751"/>
    <w:rsid w:val="0098688A"/>
    <w:rsid w:val="00990901"/>
    <w:rsid w:val="00990EA3"/>
    <w:rsid w:val="00990EED"/>
    <w:rsid w:val="009961D1"/>
    <w:rsid w:val="00997B55"/>
    <w:rsid w:val="009A0969"/>
    <w:rsid w:val="009A3238"/>
    <w:rsid w:val="009A3344"/>
    <w:rsid w:val="009B0DF1"/>
    <w:rsid w:val="009B5A0C"/>
    <w:rsid w:val="009B5E93"/>
    <w:rsid w:val="009B6744"/>
    <w:rsid w:val="009C099F"/>
    <w:rsid w:val="009C3E23"/>
    <w:rsid w:val="009D2F2C"/>
    <w:rsid w:val="009E049F"/>
    <w:rsid w:val="009F177D"/>
    <w:rsid w:val="009F2D0D"/>
    <w:rsid w:val="009F3751"/>
    <w:rsid w:val="00A015D5"/>
    <w:rsid w:val="00A044F1"/>
    <w:rsid w:val="00A0714E"/>
    <w:rsid w:val="00A0722A"/>
    <w:rsid w:val="00A11C6F"/>
    <w:rsid w:val="00A11FD1"/>
    <w:rsid w:val="00A146AE"/>
    <w:rsid w:val="00A27E30"/>
    <w:rsid w:val="00A339D3"/>
    <w:rsid w:val="00A44C65"/>
    <w:rsid w:val="00A47D10"/>
    <w:rsid w:val="00A532FB"/>
    <w:rsid w:val="00A567F2"/>
    <w:rsid w:val="00A773D3"/>
    <w:rsid w:val="00A83117"/>
    <w:rsid w:val="00A86073"/>
    <w:rsid w:val="00AA37C6"/>
    <w:rsid w:val="00AA4329"/>
    <w:rsid w:val="00AA5FCB"/>
    <w:rsid w:val="00AB3126"/>
    <w:rsid w:val="00AB543A"/>
    <w:rsid w:val="00AC4300"/>
    <w:rsid w:val="00AC7680"/>
    <w:rsid w:val="00AD4B06"/>
    <w:rsid w:val="00AD5BCB"/>
    <w:rsid w:val="00AE1A94"/>
    <w:rsid w:val="00AE3E6C"/>
    <w:rsid w:val="00AF43EE"/>
    <w:rsid w:val="00AF6114"/>
    <w:rsid w:val="00B14B94"/>
    <w:rsid w:val="00B15654"/>
    <w:rsid w:val="00B24902"/>
    <w:rsid w:val="00B26BD1"/>
    <w:rsid w:val="00B47C86"/>
    <w:rsid w:val="00B62923"/>
    <w:rsid w:val="00B702CE"/>
    <w:rsid w:val="00B72425"/>
    <w:rsid w:val="00B7409C"/>
    <w:rsid w:val="00B75C8A"/>
    <w:rsid w:val="00B80F1E"/>
    <w:rsid w:val="00BA0808"/>
    <w:rsid w:val="00BD0C98"/>
    <w:rsid w:val="00BD20C7"/>
    <w:rsid w:val="00BD370F"/>
    <w:rsid w:val="00BD49C1"/>
    <w:rsid w:val="00BE54F8"/>
    <w:rsid w:val="00BE6A79"/>
    <w:rsid w:val="00BF3257"/>
    <w:rsid w:val="00C055FB"/>
    <w:rsid w:val="00C15C8B"/>
    <w:rsid w:val="00C17EA7"/>
    <w:rsid w:val="00C20A99"/>
    <w:rsid w:val="00C20C3B"/>
    <w:rsid w:val="00C21946"/>
    <w:rsid w:val="00C23E37"/>
    <w:rsid w:val="00C25CDA"/>
    <w:rsid w:val="00C31F82"/>
    <w:rsid w:val="00C37328"/>
    <w:rsid w:val="00C474DC"/>
    <w:rsid w:val="00C53575"/>
    <w:rsid w:val="00C55A58"/>
    <w:rsid w:val="00C608CF"/>
    <w:rsid w:val="00C62984"/>
    <w:rsid w:val="00C64C8A"/>
    <w:rsid w:val="00C70088"/>
    <w:rsid w:val="00C708E7"/>
    <w:rsid w:val="00C74D7E"/>
    <w:rsid w:val="00C81656"/>
    <w:rsid w:val="00C82659"/>
    <w:rsid w:val="00C8355D"/>
    <w:rsid w:val="00C87226"/>
    <w:rsid w:val="00C95C6C"/>
    <w:rsid w:val="00CA35B0"/>
    <w:rsid w:val="00CC603E"/>
    <w:rsid w:val="00CC65FB"/>
    <w:rsid w:val="00CD0E3F"/>
    <w:rsid w:val="00CE7039"/>
    <w:rsid w:val="00CE79EA"/>
    <w:rsid w:val="00CE7F5D"/>
    <w:rsid w:val="00CF27FB"/>
    <w:rsid w:val="00D022D2"/>
    <w:rsid w:val="00D0768C"/>
    <w:rsid w:val="00D22CBD"/>
    <w:rsid w:val="00D26F96"/>
    <w:rsid w:val="00D310D3"/>
    <w:rsid w:val="00D37FDF"/>
    <w:rsid w:val="00D42A98"/>
    <w:rsid w:val="00D45043"/>
    <w:rsid w:val="00D47BAB"/>
    <w:rsid w:val="00D50999"/>
    <w:rsid w:val="00D624AE"/>
    <w:rsid w:val="00D83EB9"/>
    <w:rsid w:val="00D87EE2"/>
    <w:rsid w:val="00D92099"/>
    <w:rsid w:val="00D95E68"/>
    <w:rsid w:val="00DA1720"/>
    <w:rsid w:val="00DA4A5D"/>
    <w:rsid w:val="00DB1E3D"/>
    <w:rsid w:val="00DB45E3"/>
    <w:rsid w:val="00DC0BAD"/>
    <w:rsid w:val="00DE2040"/>
    <w:rsid w:val="00DE2EA3"/>
    <w:rsid w:val="00DF3C1B"/>
    <w:rsid w:val="00DF562E"/>
    <w:rsid w:val="00DF77EC"/>
    <w:rsid w:val="00E27B68"/>
    <w:rsid w:val="00E30566"/>
    <w:rsid w:val="00E33E8B"/>
    <w:rsid w:val="00E3493D"/>
    <w:rsid w:val="00E765CA"/>
    <w:rsid w:val="00E76B07"/>
    <w:rsid w:val="00EA3E54"/>
    <w:rsid w:val="00EA74BA"/>
    <w:rsid w:val="00EB538E"/>
    <w:rsid w:val="00EC1F0B"/>
    <w:rsid w:val="00EC49E1"/>
    <w:rsid w:val="00ED0B24"/>
    <w:rsid w:val="00ED4444"/>
    <w:rsid w:val="00ED500A"/>
    <w:rsid w:val="00EE38AF"/>
    <w:rsid w:val="00EE5F7E"/>
    <w:rsid w:val="00EF3322"/>
    <w:rsid w:val="00EF6917"/>
    <w:rsid w:val="00F01989"/>
    <w:rsid w:val="00F06894"/>
    <w:rsid w:val="00F114A4"/>
    <w:rsid w:val="00F24BD9"/>
    <w:rsid w:val="00F31D7E"/>
    <w:rsid w:val="00F328E8"/>
    <w:rsid w:val="00F348CE"/>
    <w:rsid w:val="00F4035B"/>
    <w:rsid w:val="00F440D8"/>
    <w:rsid w:val="00F524AF"/>
    <w:rsid w:val="00F6176D"/>
    <w:rsid w:val="00F734FA"/>
    <w:rsid w:val="00F740C4"/>
    <w:rsid w:val="00F744EC"/>
    <w:rsid w:val="00F8275B"/>
    <w:rsid w:val="00F84BFA"/>
    <w:rsid w:val="00FA0408"/>
    <w:rsid w:val="00FB5B35"/>
    <w:rsid w:val="00FE77B7"/>
    <w:rsid w:val="00FF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E6C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E3E6C"/>
    <w:pPr>
      <w:keepNext/>
      <w:suppressAutoHyphens w:val="0"/>
      <w:overflowPunct/>
      <w:autoSpaceDE/>
      <w:autoSpaceDN/>
      <w:adjustRightInd/>
      <w:spacing w:line="240" w:lineRule="auto"/>
      <w:ind w:firstLine="0"/>
      <w:jc w:val="center"/>
      <w:textAlignment w:val="auto"/>
      <w:outlineLvl w:val="0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AE3E6C"/>
    <w:pPr>
      <w:suppressAutoHyphens w:val="0"/>
      <w:spacing w:line="240" w:lineRule="auto"/>
      <w:ind w:firstLine="0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</w:rPr>
  </w:style>
  <w:style w:type="character" w:customStyle="1" w:styleId="rescomment">
    <w:name w:val="rescomment"/>
    <w:rsid w:val="00AE3E6C"/>
    <w:rPr>
      <w:rFonts w:cs="Times New Roman"/>
    </w:rPr>
  </w:style>
  <w:style w:type="paragraph" w:customStyle="1" w:styleId="a5">
    <w:name w:val="Стиль"/>
    <w:basedOn w:val="a"/>
    <w:rsid w:val="00AE3E6C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styleId="a6">
    <w:name w:val="No Spacing"/>
    <w:uiPriority w:val="1"/>
    <w:qFormat/>
    <w:rsid w:val="00AE3E6C"/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33E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327C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D29D8"/>
    <w:rPr>
      <w:rFonts w:cs="Times New Roman"/>
      <w:sz w:val="24"/>
    </w:rPr>
  </w:style>
  <w:style w:type="character" w:styleId="a9">
    <w:name w:val="page number"/>
    <w:uiPriority w:val="99"/>
    <w:rsid w:val="00327CD7"/>
    <w:rPr>
      <w:rFonts w:cs="Times New Roman"/>
    </w:rPr>
  </w:style>
  <w:style w:type="character" w:styleId="aa">
    <w:name w:val="annotation reference"/>
    <w:uiPriority w:val="99"/>
    <w:semiHidden/>
    <w:rsid w:val="00293D1B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293D1B"/>
    <w:rPr>
      <w:sz w:val="20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293D1B"/>
    <w:rPr>
      <w:b/>
      <w:bCs/>
    </w:rPr>
  </w:style>
  <w:style w:type="character" w:customStyle="1" w:styleId="ae">
    <w:name w:val="Тема примечания Знак"/>
    <w:link w:val="ad"/>
    <w:uiPriority w:val="99"/>
    <w:semiHidden/>
    <w:locked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293D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f">
    <w:name w:val="f"/>
    <w:rsid w:val="006E133C"/>
    <w:rPr>
      <w:rFonts w:cs="Times New Roman"/>
    </w:rPr>
  </w:style>
  <w:style w:type="character" w:customStyle="1" w:styleId="r">
    <w:name w:val="r"/>
    <w:rsid w:val="006E133C"/>
    <w:rPr>
      <w:rFonts w:cs="Times New Roman"/>
    </w:rPr>
  </w:style>
  <w:style w:type="paragraph" w:styleId="af1">
    <w:name w:val="List Paragraph"/>
    <w:basedOn w:val="a"/>
    <w:uiPriority w:val="99"/>
    <w:qFormat/>
    <w:rsid w:val="00E76B07"/>
    <w:pPr>
      <w:suppressAutoHyphens w:val="0"/>
      <w:overflowPunct/>
      <w:autoSpaceDE/>
      <w:autoSpaceDN/>
      <w:adjustRightInd/>
      <w:spacing w:after="200" w:line="276" w:lineRule="auto"/>
      <w:ind w:left="720" w:firstLine="0"/>
      <w:jc w:val="left"/>
      <w:textAlignment w:val="auto"/>
    </w:pPr>
    <w:rPr>
      <w:rFonts w:ascii="Calibri" w:hAnsi="Calibri" w:cs="Calibri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7D2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7D29D8"/>
    <w:rPr>
      <w:rFonts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E6C"/>
    <w:pPr>
      <w:suppressAutoHyphens/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E3E6C"/>
    <w:pPr>
      <w:keepNext/>
      <w:suppressAutoHyphens w:val="0"/>
      <w:overflowPunct/>
      <w:autoSpaceDE/>
      <w:autoSpaceDN/>
      <w:adjustRightInd/>
      <w:spacing w:line="240" w:lineRule="auto"/>
      <w:ind w:firstLine="0"/>
      <w:jc w:val="center"/>
      <w:textAlignment w:val="auto"/>
      <w:outlineLvl w:val="0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AE3E6C"/>
    <w:pPr>
      <w:suppressAutoHyphens w:val="0"/>
      <w:spacing w:line="240" w:lineRule="auto"/>
      <w:ind w:firstLine="0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4"/>
    </w:rPr>
  </w:style>
  <w:style w:type="character" w:customStyle="1" w:styleId="rescomment">
    <w:name w:val="rescomment"/>
    <w:rsid w:val="00AE3E6C"/>
    <w:rPr>
      <w:rFonts w:cs="Times New Roman"/>
    </w:rPr>
  </w:style>
  <w:style w:type="paragraph" w:customStyle="1" w:styleId="a5">
    <w:name w:val="Стиль"/>
    <w:basedOn w:val="a"/>
    <w:rsid w:val="00AE3E6C"/>
    <w:pPr>
      <w:suppressAutoHyphens w:val="0"/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 w:cs="Verdana"/>
      <w:sz w:val="20"/>
      <w:lang w:val="en-US" w:eastAsia="en-US"/>
    </w:rPr>
  </w:style>
  <w:style w:type="paragraph" w:styleId="a6">
    <w:name w:val="No Spacing"/>
    <w:uiPriority w:val="1"/>
    <w:qFormat/>
    <w:rsid w:val="00AE3E6C"/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333E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327C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D29D8"/>
    <w:rPr>
      <w:rFonts w:cs="Times New Roman"/>
      <w:sz w:val="24"/>
    </w:rPr>
  </w:style>
  <w:style w:type="character" w:styleId="a9">
    <w:name w:val="page number"/>
    <w:uiPriority w:val="99"/>
    <w:rsid w:val="00327CD7"/>
    <w:rPr>
      <w:rFonts w:cs="Times New Roman"/>
    </w:rPr>
  </w:style>
  <w:style w:type="character" w:styleId="aa">
    <w:name w:val="annotation reference"/>
    <w:uiPriority w:val="99"/>
    <w:semiHidden/>
    <w:rsid w:val="00293D1B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293D1B"/>
    <w:rPr>
      <w:sz w:val="20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293D1B"/>
    <w:rPr>
      <w:b/>
      <w:bCs/>
    </w:rPr>
  </w:style>
  <w:style w:type="character" w:customStyle="1" w:styleId="ae">
    <w:name w:val="Тема примечания Знак"/>
    <w:link w:val="ad"/>
    <w:uiPriority w:val="99"/>
    <w:semiHidden/>
    <w:locked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rsid w:val="00293D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f">
    <w:name w:val="f"/>
    <w:rsid w:val="006E133C"/>
    <w:rPr>
      <w:rFonts w:cs="Times New Roman"/>
    </w:rPr>
  </w:style>
  <w:style w:type="character" w:customStyle="1" w:styleId="r">
    <w:name w:val="r"/>
    <w:rsid w:val="006E133C"/>
    <w:rPr>
      <w:rFonts w:cs="Times New Roman"/>
    </w:rPr>
  </w:style>
  <w:style w:type="paragraph" w:styleId="af1">
    <w:name w:val="List Paragraph"/>
    <w:basedOn w:val="a"/>
    <w:uiPriority w:val="99"/>
    <w:qFormat/>
    <w:rsid w:val="00E76B07"/>
    <w:pPr>
      <w:suppressAutoHyphens w:val="0"/>
      <w:overflowPunct/>
      <w:autoSpaceDE/>
      <w:autoSpaceDN/>
      <w:adjustRightInd/>
      <w:spacing w:after="200" w:line="276" w:lineRule="auto"/>
      <w:ind w:left="720" w:firstLine="0"/>
      <w:jc w:val="left"/>
      <w:textAlignment w:val="auto"/>
    </w:pPr>
    <w:rPr>
      <w:rFonts w:ascii="Calibri" w:hAnsi="Calibri" w:cs="Calibri"/>
      <w:sz w:val="22"/>
      <w:szCs w:val="22"/>
    </w:rPr>
  </w:style>
  <w:style w:type="paragraph" w:styleId="af2">
    <w:name w:val="footer"/>
    <w:basedOn w:val="a"/>
    <w:link w:val="af3"/>
    <w:uiPriority w:val="99"/>
    <w:unhideWhenUsed/>
    <w:rsid w:val="007D2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7D29D8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4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АЛЕКСАНДРОВА Влада Юрьевна</cp:lastModifiedBy>
  <cp:revision>5</cp:revision>
  <cp:lastPrinted>2026-05-13T07:17:00Z</cp:lastPrinted>
  <dcterms:created xsi:type="dcterms:W3CDTF">2026-07-01T08:35:00Z</dcterms:created>
  <dcterms:modified xsi:type="dcterms:W3CDTF">2026-07-02T14:42:00Z</dcterms:modified>
</cp:coreProperties>
</file>