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4FB" w:rsidRDefault="00EF3848" w:rsidP="001C1D2B">
      <w:pPr>
        <w:pStyle w:val="2"/>
        <w:shd w:val="clear" w:color="auto" w:fill="auto"/>
        <w:tabs>
          <w:tab w:val="left" w:pos="7441"/>
        </w:tabs>
        <w:spacing w:after="0" w:line="240" w:lineRule="auto"/>
        <w:ind w:firstLine="0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64157" w:rsidRPr="00435603">
        <w:rPr>
          <w:rFonts w:ascii="Times New Roman" w:hAnsi="Times New Roman" w:cs="Times New Roman"/>
          <w:color w:val="auto"/>
          <w:sz w:val="28"/>
          <w:szCs w:val="28"/>
        </w:rPr>
        <w:t>Проект</w:t>
      </w:r>
      <w:r w:rsidR="001C1D2B">
        <w:rPr>
          <w:rFonts w:ascii="Times New Roman" w:hAnsi="Times New Roman" w:cs="Times New Roman"/>
          <w:color w:val="auto"/>
          <w:sz w:val="28"/>
          <w:szCs w:val="28"/>
        </w:rPr>
        <w:t xml:space="preserve"> № 1252107-8</w:t>
      </w:r>
    </w:p>
    <w:p w:rsidR="001C1D2B" w:rsidRPr="00435603" w:rsidRDefault="001C1D2B" w:rsidP="001C1D2B">
      <w:pPr>
        <w:pStyle w:val="2"/>
        <w:shd w:val="clear" w:color="auto" w:fill="auto"/>
        <w:tabs>
          <w:tab w:val="left" w:pos="6946"/>
          <w:tab w:val="left" w:pos="7441"/>
        </w:tabs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во втором чтении</w:t>
      </w:r>
    </w:p>
    <w:p w:rsidR="008904FB" w:rsidRPr="00435603" w:rsidRDefault="008904FB" w:rsidP="00E409FE">
      <w:pPr>
        <w:pStyle w:val="2"/>
        <w:shd w:val="clear" w:color="auto" w:fill="auto"/>
        <w:tabs>
          <w:tab w:val="left" w:pos="7441"/>
        </w:tabs>
        <w:spacing w:after="0" w:line="408" w:lineRule="auto"/>
        <w:ind w:firstLine="0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73C1E" w:rsidRDefault="00073C1E" w:rsidP="00DF1FE2">
      <w:pPr>
        <w:pStyle w:val="7"/>
        <w:shd w:val="clear" w:color="auto" w:fill="auto"/>
        <w:tabs>
          <w:tab w:val="left" w:pos="6663"/>
        </w:tabs>
        <w:spacing w:before="0" w:after="0" w:line="360" w:lineRule="auto"/>
        <w:ind w:left="2880"/>
        <w:contextualSpacing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1C1D2B" w:rsidRDefault="001C1D2B" w:rsidP="00073C1E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1C1D2B" w:rsidRPr="00DF1FE2" w:rsidRDefault="001C1D2B" w:rsidP="00073C1E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:rsidR="008904FB" w:rsidRPr="00435603" w:rsidRDefault="00964157" w:rsidP="00E95407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435603">
        <w:rPr>
          <w:rFonts w:ascii="Times New Roman" w:hAnsi="Times New Roman" w:cs="Times New Roman"/>
          <w:color w:val="auto"/>
          <w:sz w:val="28"/>
          <w:szCs w:val="28"/>
        </w:rPr>
        <w:t>ФЕДЕРАЛЬНЫЙ ЗАКОН</w:t>
      </w:r>
    </w:p>
    <w:p w:rsidR="008904FB" w:rsidRDefault="008904FB" w:rsidP="00E95407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ru-RU"/>
        </w:rPr>
      </w:pPr>
    </w:p>
    <w:p w:rsidR="00DF1FE2" w:rsidRPr="00DF1FE2" w:rsidRDefault="00DF1FE2" w:rsidP="00E95407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eastAsia="Calibri" w:hAnsi="Times New Roman" w:cs="Times New Roman"/>
          <w:b w:val="0"/>
          <w:bCs w:val="0"/>
          <w:color w:val="auto"/>
          <w:sz w:val="20"/>
          <w:szCs w:val="20"/>
          <w:lang w:eastAsia="ru-RU"/>
        </w:rPr>
      </w:pPr>
    </w:p>
    <w:p w:rsidR="008904FB" w:rsidRDefault="00964157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60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Федеральный закон "Об оружии"</w:t>
      </w: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Pr="00435603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04FB" w:rsidRPr="00204964" w:rsidRDefault="008904FB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FB" w:rsidRPr="00435603" w:rsidRDefault="00964157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b/>
          <w:sz w:val="28"/>
          <w:szCs w:val="28"/>
        </w:rPr>
      </w:pPr>
      <w:r w:rsidRPr="00435603">
        <w:rPr>
          <w:rFonts w:eastAsiaTheme="minorHAnsi"/>
          <w:b/>
          <w:sz w:val="28"/>
          <w:szCs w:val="28"/>
        </w:rPr>
        <w:t>Статья 1</w:t>
      </w:r>
    </w:p>
    <w:p w:rsidR="008904FB" w:rsidRPr="00435603" w:rsidRDefault="00964157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 xml:space="preserve">Внести в Федеральный закон от 13 декабря 1996 года № 150-ФЗ </w:t>
      </w:r>
      <w:r w:rsidR="00712706" w:rsidRPr="00435603">
        <w:rPr>
          <w:rFonts w:eastAsiaTheme="minorHAnsi"/>
          <w:sz w:val="28"/>
          <w:szCs w:val="28"/>
        </w:rPr>
        <w:br/>
      </w:r>
      <w:r w:rsidRPr="00435603">
        <w:rPr>
          <w:rFonts w:eastAsiaTheme="minorHAnsi"/>
          <w:sz w:val="28"/>
          <w:szCs w:val="28"/>
        </w:rPr>
        <w:t xml:space="preserve">"Об оружии" </w:t>
      </w:r>
      <w:r w:rsidR="00712706" w:rsidRPr="00435603">
        <w:rPr>
          <w:rFonts w:eastAsiaTheme="minorHAnsi"/>
          <w:sz w:val="28"/>
          <w:szCs w:val="28"/>
        </w:rPr>
        <w:t xml:space="preserve">(Собрание законодательства Российской Федерации, 1996, </w:t>
      </w:r>
      <w:r w:rsidR="00712706" w:rsidRPr="00435603">
        <w:rPr>
          <w:rFonts w:eastAsiaTheme="minorHAnsi"/>
          <w:sz w:val="28"/>
          <w:szCs w:val="28"/>
        </w:rPr>
        <w:br/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51, ст. 5681; 2001,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31, ст. 3171; 2003,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50, ст. 4856; 2009,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7, ст. 770; 2010,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23, ст. 2793; 2011,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1, ст. 10; </w:t>
      </w:r>
      <w:r w:rsidR="00E63F5A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30, ст. 4596; 2012,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29, </w:t>
      </w:r>
      <w:r w:rsidR="00712706" w:rsidRPr="00435603">
        <w:rPr>
          <w:rFonts w:eastAsiaTheme="minorHAnsi"/>
          <w:sz w:val="28"/>
          <w:szCs w:val="28"/>
        </w:rPr>
        <w:br/>
        <w:t xml:space="preserve">ст. 3993; 2013,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3477; 2014,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14, ст. 1555; </w:t>
      </w:r>
      <w:r w:rsidR="00BF710F">
        <w:rPr>
          <w:rFonts w:eastAsiaTheme="minorHAnsi"/>
          <w:sz w:val="28"/>
          <w:szCs w:val="28"/>
        </w:rPr>
        <w:t xml:space="preserve">№ </w:t>
      </w:r>
      <w:r w:rsidR="00712706" w:rsidRPr="00435603">
        <w:rPr>
          <w:rFonts w:eastAsiaTheme="minorHAnsi"/>
          <w:sz w:val="28"/>
          <w:szCs w:val="28"/>
        </w:rPr>
        <w:t>30, ст. 4228; 2015,</w:t>
      </w:r>
      <w:r w:rsidR="00BF710F">
        <w:rPr>
          <w:rFonts w:eastAsiaTheme="minorHAnsi"/>
          <w:sz w:val="28"/>
          <w:szCs w:val="28"/>
        </w:rPr>
        <w:br/>
        <w:t>№</w:t>
      </w:r>
      <w:r w:rsidR="00712706" w:rsidRPr="00435603">
        <w:rPr>
          <w:rFonts w:eastAsiaTheme="minorHAnsi"/>
          <w:sz w:val="28"/>
          <w:szCs w:val="28"/>
        </w:rPr>
        <w:t xml:space="preserve"> 1, ст. 76;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29, ст. 4356; 2016,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1, ст. 28;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15, ст. 2066;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4160; 2017,</w:t>
      </w:r>
      <w:r w:rsidR="00F04541">
        <w:rPr>
          <w:rFonts w:eastAsiaTheme="minorHAnsi"/>
          <w:sz w:val="28"/>
          <w:szCs w:val="28"/>
        </w:rPr>
        <w:t xml:space="preserve"> </w:t>
      </w:r>
      <w:r w:rsidR="00F04541" w:rsidRPr="00451E45">
        <w:rPr>
          <w:rFonts w:eastAsiaTheme="minorHAnsi"/>
          <w:sz w:val="28"/>
          <w:szCs w:val="28"/>
        </w:rPr>
        <w:t>№ 14, ст.</w:t>
      </w:r>
      <w:r w:rsidR="00BE3CC8">
        <w:rPr>
          <w:rFonts w:eastAsiaTheme="minorHAnsi"/>
          <w:sz w:val="28"/>
          <w:szCs w:val="28"/>
        </w:rPr>
        <w:t xml:space="preserve"> </w:t>
      </w:r>
      <w:bookmarkStart w:id="0" w:name="_GoBack"/>
      <w:bookmarkEnd w:id="0"/>
      <w:r w:rsidR="00F04541" w:rsidRPr="00451E45">
        <w:rPr>
          <w:rFonts w:eastAsiaTheme="minorHAnsi"/>
          <w:sz w:val="28"/>
          <w:szCs w:val="28"/>
        </w:rPr>
        <w:t>1996;</w:t>
      </w:r>
      <w:r w:rsidR="00712706" w:rsidRPr="00435603">
        <w:rPr>
          <w:rFonts w:eastAsiaTheme="minorHAnsi"/>
          <w:sz w:val="28"/>
          <w:szCs w:val="28"/>
        </w:rPr>
        <w:t xml:space="preserve">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3948;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50, ст. 7562; 2018,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30, ст. 4554; 2019,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30,</w:t>
      </w:r>
      <w:r w:rsidR="00F04541">
        <w:rPr>
          <w:rFonts w:eastAsiaTheme="minorHAnsi"/>
          <w:sz w:val="28"/>
          <w:szCs w:val="28"/>
        </w:rPr>
        <w:t xml:space="preserve"> </w:t>
      </w:r>
      <w:r w:rsidR="00712706" w:rsidRPr="00435603">
        <w:rPr>
          <w:rFonts w:eastAsiaTheme="minorHAnsi"/>
          <w:sz w:val="28"/>
          <w:szCs w:val="28"/>
        </w:rPr>
        <w:t xml:space="preserve">ст. 4134;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31, ст. 4439; 2021,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5059, 5141;</w:t>
      </w:r>
      <w:r w:rsidR="00BF710F">
        <w:rPr>
          <w:rFonts w:eastAsiaTheme="minorHAnsi"/>
          <w:sz w:val="28"/>
          <w:szCs w:val="28"/>
        </w:rPr>
        <w:t xml:space="preserve"> №</w:t>
      </w:r>
      <w:r w:rsidR="00712706" w:rsidRPr="00435603">
        <w:rPr>
          <w:rFonts w:eastAsiaTheme="minorHAnsi"/>
          <w:sz w:val="28"/>
          <w:szCs w:val="28"/>
        </w:rPr>
        <w:t xml:space="preserve"> 49,</w:t>
      </w:r>
      <w:r w:rsidR="00BF710F">
        <w:rPr>
          <w:rFonts w:eastAsiaTheme="minorHAnsi"/>
          <w:sz w:val="28"/>
          <w:szCs w:val="28"/>
        </w:rPr>
        <w:br/>
      </w:r>
      <w:r w:rsidR="00712706" w:rsidRPr="00435603">
        <w:rPr>
          <w:rFonts w:eastAsiaTheme="minorHAnsi"/>
          <w:sz w:val="28"/>
          <w:szCs w:val="28"/>
        </w:rPr>
        <w:t xml:space="preserve">ст. 8151; 2022,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9, ст. 1253;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29, ст. 5272; 2023,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1, ст. 85; 2024,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33, </w:t>
      </w:r>
      <w:r w:rsidR="00712706" w:rsidRPr="00435603">
        <w:rPr>
          <w:rFonts w:eastAsiaTheme="minorHAnsi"/>
          <w:sz w:val="28"/>
          <w:szCs w:val="28"/>
        </w:rPr>
        <w:lastRenderedPageBreak/>
        <w:t xml:space="preserve">ст. 4975; 2025,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28, ст. 3850;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31, ст. 4674;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51, ст. 7986</w:t>
      </w:r>
      <w:r w:rsidR="00F04541">
        <w:rPr>
          <w:rFonts w:eastAsiaTheme="minorHAnsi"/>
          <w:sz w:val="28"/>
          <w:szCs w:val="28"/>
        </w:rPr>
        <w:t>)</w:t>
      </w:r>
      <w:r w:rsidR="00712706" w:rsidRPr="00435603">
        <w:rPr>
          <w:rFonts w:eastAsiaTheme="minorHAnsi"/>
          <w:sz w:val="28"/>
          <w:szCs w:val="28"/>
        </w:rPr>
        <w:t xml:space="preserve"> </w:t>
      </w:r>
      <w:r w:rsidRPr="00435603">
        <w:rPr>
          <w:rFonts w:eastAsiaTheme="minorHAnsi"/>
          <w:sz w:val="28"/>
          <w:szCs w:val="28"/>
        </w:rPr>
        <w:t>следующие изменения:</w:t>
      </w:r>
    </w:p>
    <w:p w:rsidR="001D0155" w:rsidRPr="00435603" w:rsidRDefault="00A5691E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1)</w:t>
      </w:r>
      <w:r w:rsidR="001C1D2B">
        <w:rPr>
          <w:rFonts w:eastAsiaTheme="minorHAnsi"/>
          <w:sz w:val="28"/>
          <w:szCs w:val="28"/>
        </w:rPr>
        <w:t xml:space="preserve"> </w:t>
      </w:r>
      <w:r w:rsidR="00435603" w:rsidRPr="00435603">
        <w:rPr>
          <w:rFonts w:eastAsiaTheme="minorHAnsi"/>
          <w:sz w:val="28"/>
          <w:szCs w:val="28"/>
        </w:rPr>
        <w:t xml:space="preserve">в абзаце пятом </w:t>
      </w:r>
      <w:r w:rsidR="00380E6E" w:rsidRPr="00435603">
        <w:rPr>
          <w:rFonts w:eastAsiaTheme="minorHAnsi"/>
          <w:sz w:val="28"/>
          <w:szCs w:val="28"/>
        </w:rPr>
        <w:t>пункт</w:t>
      </w:r>
      <w:r w:rsidR="00435603" w:rsidRPr="00435603">
        <w:rPr>
          <w:rFonts w:eastAsiaTheme="minorHAnsi"/>
          <w:sz w:val="28"/>
          <w:szCs w:val="28"/>
        </w:rPr>
        <w:t xml:space="preserve">а 3 части второй статьи 3 </w:t>
      </w:r>
      <w:r w:rsidR="001D0155" w:rsidRPr="00435603">
        <w:rPr>
          <w:rFonts w:eastAsiaTheme="minorHAnsi"/>
          <w:sz w:val="28"/>
          <w:szCs w:val="28"/>
        </w:rPr>
        <w:t xml:space="preserve">слова </w:t>
      </w:r>
      <w:r w:rsidR="001D0155" w:rsidRPr="00435603">
        <w:rPr>
          <w:sz w:val="28"/>
          <w:szCs w:val="28"/>
        </w:rPr>
        <w:t>"с дульной энергией не более 25 Дж" исключить;</w:t>
      </w:r>
    </w:p>
    <w:p w:rsidR="00A968D6" w:rsidRPr="00435603" w:rsidRDefault="001D0155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2)</w:t>
      </w:r>
      <w:r w:rsidR="001C1D2B">
        <w:rPr>
          <w:rFonts w:eastAsiaTheme="minorHAnsi"/>
          <w:sz w:val="28"/>
          <w:szCs w:val="28"/>
        </w:rPr>
        <w:t xml:space="preserve"> </w:t>
      </w:r>
      <w:r w:rsidR="00A5691E" w:rsidRPr="00435603">
        <w:rPr>
          <w:rFonts w:eastAsiaTheme="minorHAnsi"/>
          <w:sz w:val="28"/>
          <w:szCs w:val="28"/>
        </w:rPr>
        <w:t xml:space="preserve">в статье </w:t>
      </w:r>
      <w:r w:rsidR="007A476F" w:rsidRPr="00435603">
        <w:rPr>
          <w:rFonts w:eastAsiaTheme="minorHAnsi"/>
          <w:sz w:val="28"/>
          <w:szCs w:val="28"/>
        </w:rPr>
        <w:t>6</w:t>
      </w:r>
      <w:r w:rsidR="00A5691E" w:rsidRPr="00435603">
        <w:rPr>
          <w:rFonts w:eastAsiaTheme="minorHAnsi"/>
          <w:sz w:val="28"/>
          <w:szCs w:val="28"/>
        </w:rPr>
        <w:t>:</w:t>
      </w:r>
    </w:p>
    <w:p w:rsidR="00E63F5A" w:rsidRDefault="00A5691E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а)</w:t>
      </w:r>
      <w:r w:rsidR="001C1D2B">
        <w:rPr>
          <w:rFonts w:eastAsiaTheme="minorHAnsi"/>
          <w:sz w:val="28"/>
          <w:szCs w:val="28"/>
        </w:rPr>
        <w:t xml:space="preserve"> </w:t>
      </w:r>
      <w:r w:rsidRPr="00435603">
        <w:rPr>
          <w:rFonts w:eastAsiaTheme="minorHAnsi"/>
          <w:sz w:val="28"/>
          <w:szCs w:val="28"/>
        </w:rPr>
        <w:t xml:space="preserve">пункт 3 </w:t>
      </w:r>
      <w:r w:rsidR="00F97A94" w:rsidRPr="00435603">
        <w:rPr>
          <w:rFonts w:eastAsiaTheme="minorHAnsi"/>
          <w:sz w:val="28"/>
          <w:szCs w:val="28"/>
        </w:rPr>
        <w:t>изложить в следующей редакции</w:t>
      </w:r>
      <w:r w:rsidR="00E63F5A">
        <w:rPr>
          <w:rFonts w:eastAsiaTheme="minorHAnsi"/>
          <w:sz w:val="28"/>
          <w:szCs w:val="28"/>
        </w:rPr>
        <w:t>:</w:t>
      </w:r>
    </w:p>
    <w:p w:rsidR="00A5691E" w:rsidRPr="00435603" w:rsidRDefault="00F97A94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sz w:val="28"/>
          <w:szCs w:val="28"/>
        </w:rPr>
        <w:t>"</w:t>
      </w:r>
      <w:r w:rsidR="00E63F5A">
        <w:rPr>
          <w:sz w:val="28"/>
          <w:szCs w:val="28"/>
        </w:rPr>
        <w:t xml:space="preserve">3) </w:t>
      </w:r>
      <w:r w:rsidRPr="00435603">
        <w:rPr>
          <w:sz w:val="28"/>
          <w:szCs w:val="28"/>
        </w:rPr>
        <w:t>установка на гражданском и служебном оружии приспособлений для бесшумной стрельбы, а также их продажа;</w:t>
      </w:r>
      <w:r w:rsidR="00001FBE">
        <w:rPr>
          <w:sz w:val="28"/>
          <w:szCs w:val="28"/>
        </w:rPr>
        <w:t>"</w:t>
      </w:r>
      <w:r w:rsidR="00A5691E" w:rsidRPr="00435603">
        <w:rPr>
          <w:rFonts w:eastAsiaTheme="minorHAnsi"/>
          <w:sz w:val="28"/>
          <w:szCs w:val="28"/>
        </w:rPr>
        <w:t>;</w:t>
      </w:r>
    </w:p>
    <w:p w:rsidR="00A5691E" w:rsidRPr="00435603" w:rsidRDefault="00A5691E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б)</w:t>
      </w:r>
      <w:r w:rsidR="001C1D2B">
        <w:rPr>
          <w:rFonts w:eastAsiaTheme="minorHAnsi"/>
          <w:sz w:val="28"/>
          <w:szCs w:val="28"/>
        </w:rPr>
        <w:t xml:space="preserve"> </w:t>
      </w:r>
      <w:r w:rsidRPr="00435603">
        <w:rPr>
          <w:rFonts w:eastAsiaTheme="minorHAnsi"/>
          <w:sz w:val="28"/>
          <w:szCs w:val="28"/>
        </w:rPr>
        <w:t xml:space="preserve">в пункте 5 слова </w:t>
      </w:r>
      <w:r w:rsidRPr="00435603">
        <w:rPr>
          <w:sz w:val="28"/>
          <w:szCs w:val="28"/>
        </w:rPr>
        <w:t>"на территориях образовательных организаций" заменить словами "на территориях организаций, осуществляющих образовательную деятельность (далее – образовательные организации)";</w:t>
      </w:r>
    </w:p>
    <w:p w:rsidR="008904FB" w:rsidRPr="00435603" w:rsidRDefault="001D0155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3</w:t>
      </w:r>
      <w:r w:rsidR="007A476F" w:rsidRPr="00435603">
        <w:rPr>
          <w:rFonts w:eastAsiaTheme="minorHAnsi"/>
          <w:sz w:val="28"/>
          <w:szCs w:val="28"/>
        </w:rPr>
        <w:t>)</w:t>
      </w:r>
      <w:r w:rsidR="001C1D2B">
        <w:rPr>
          <w:rFonts w:eastAsiaTheme="minorHAnsi"/>
          <w:sz w:val="28"/>
          <w:szCs w:val="28"/>
        </w:rPr>
        <w:t xml:space="preserve"> </w:t>
      </w:r>
      <w:r w:rsidR="007A476F" w:rsidRPr="00435603">
        <w:rPr>
          <w:rFonts w:eastAsiaTheme="minorHAnsi"/>
          <w:sz w:val="28"/>
          <w:szCs w:val="28"/>
        </w:rPr>
        <w:t>част</w:t>
      </w:r>
      <w:r w:rsidR="006611AD" w:rsidRPr="00435603">
        <w:rPr>
          <w:rFonts w:eastAsiaTheme="minorHAnsi"/>
          <w:sz w:val="28"/>
          <w:szCs w:val="28"/>
        </w:rPr>
        <w:t>ь</w:t>
      </w:r>
      <w:r w:rsidR="007A476F" w:rsidRPr="00435603">
        <w:rPr>
          <w:rFonts w:eastAsiaTheme="minorHAnsi"/>
          <w:sz w:val="28"/>
          <w:szCs w:val="28"/>
        </w:rPr>
        <w:t xml:space="preserve"> втор</w:t>
      </w:r>
      <w:r w:rsidR="006611AD" w:rsidRPr="00435603">
        <w:rPr>
          <w:rFonts w:eastAsiaTheme="minorHAnsi"/>
          <w:sz w:val="28"/>
          <w:szCs w:val="28"/>
        </w:rPr>
        <w:t>ую</w:t>
      </w:r>
      <w:r w:rsidR="007A476F" w:rsidRPr="00435603">
        <w:rPr>
          <w:rFonts w:eastAsiaTheme="minorHAnsi"/>
          <w:sz w:val="28"/>
          <w:szCs w:val="28"/>
        </w:rPr>
        <w:t xml:space="preserve"> статьи </w:t>
      </w:r>
      <w:r w:rsidR="007A476F" w:rsidRPr="00451E45">
        <w:rPr>
          <w:rFonts w:eastAsiaTheme="minorHAnsi"/>
          <w:sz w:val="28"/>
          <w:szCs w:val="28"/>
        </w:rPr>
        <w:t>6</w:t>
      </w:r>
      <w:r w:rsidR="007A476F" w:rsidRPr="00451E45">
        <w:rPr>
          <w:rFonts w:eastAsiaTheme="minorHAnsi"/>
          <w:sz w:val="28"/>
          <w:szCs w:val="28"/>
          <w:vertAlign w:val="superscript"/>
        </w:rPr>
        <w:t>1</w:t>
      </w:r>
      <w:r w:rsidR="007A476F" w:rsidRPr="00435603">
        <w:rPr>
          <w:rFonts w:eastAsiaTheme="minorHAnsi"/>
          <w:sz w:val="28"/>
          <w:szCs w:val="28"/>
        </w:rPr>
        <w:t xml:space="preserve"> </w:t>
      </w:r>
      <w:r w:rsidR="007A476F" w:rsidRPr="00435603">
        <w:rPr>
          <w:sz w:val="28"/>
          <w:szCs w:val="28"/>
        </w:rPr>
        <w:t>дополнить словами "со дня оформления медицинского заключения об отсутствии медицинских противопоказаний к владению оружием";</w:t>
      </w:r>
    </w:p>
    <w:p w:rsidR="00491B4F" w:rsidRPr="00435603" w:rsidRDefault="001D0155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4</w:t>
      </w:r>
      <w:r w:rsidR="008E1048" w:rsidRPr="00435603">
        <w:rPr>
          <w:rFonts w:eastAsiaTheme="minorHAnsi"/>
          <w:sz w:val="28"/>
          <w:szCs w:val="28"/>
        </w:rPr>
        <w:t>)</w:t>
      </w:r>
      <w:r w:rsidR="001C1D2B">
        <w:rPr>
          <w:rFonts w:eastAsiaTheme="minorHAnsi"/>
          <w:sz w:val="28"/>
          <w:szCs w:val="28"/>
        </w:rPr>
        <w:t xml:space="preserve"> </w:t>
      </w:r>
      <w:r w:rsidR="00491B4F" w:rsidRPr="00435603">
        <w:rPr>
          <w:rFonts w:eastAsiaTheme="minorHAnsi"/>
          <w:sz w:val="28"/>
          <w:szCs w:val="28"/>
        </w:rPr>
        <w:t>в статье 13:</w:t>
      </w:r>
    </w:p>
    <w:p w:rsidR="00491B4F" w:rsidRPr="00435603" w:rsidRDefault="00964157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а)</w:t>
      </w:r>
      <w:r w:rsidR="001C1D2B">
        <w:rPr>
          <w:rFonts w:eastAsiaTheme="minorHAnsi"/>
          <w:sz w:val="28"/>
          <w:szCs w:val="28"/>
        </w:rPr>
        <w:t xml:space="preserve"> </w:t>
      </w:r>
      <w:r w:rsidR="00491B4F" w:rsidRPr="00435603">
        <w:rPr>
          <w:rFonts w:eastAsiaTheme="minorHAnsi"/>
          <w:sz w:val="28"/>
          <w:szCs w:val="28"/>
        </w:rPr>
        <w:t>в части восьмой:</w:t>
      </w:r>
    </w:p>
    <w:p w:rsidR="008904FB" w:rsidRPr="00435603" w:rsidRDefault="00A43936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 xml:space="preserve">в </w:t>
      </w:r>
      <w:r w:rsidR="006611AD" w:rsidRPr="00435603">
        <w:rPr>
          <w:rFonts w:eastAsiaTheme="minorHAnsi"/>
          <w:sz w:val="28"/>
          <w:szCs w:val="28"/>
        </w:rPr>
        <w:t>пункт</w:t>
      </w:r>
      <w:r w:rsidRPr="00435603">
        <w:rPr>
          <w:rFonts w:eastAsiaTheme="minorHAnsi"/>
          <w:sz w:val="28"/>
          <w:szCs w:val="28"/>
        </w:rPr>
        <w:t>е</w:t>
      </w:r>
      <w:r w:rsidR="006611AD" w:rsidRPr="00435603">
        <w:rPr>
          <w:rFonts w:eastAsiaTheme="minorHAnsi"/>
          <w:sz w:val="28"/>
          <w:szCs w:val="28"/>
        </w:rPr>
        <w:t xml:space="preserve"> 2</w:t>
      </w:r>
      <w:r w:rsidR="00964157" w:rsidRPr="00435603">
        <w:rPr>
          <w:rFonts w:eastAsiaTheme="minorHAnsi"/>
          <w:sz w:val="28"/>
          <w:szCs w:val="28"/>
        </w:rPr>
        <w:t xml:space="preserve"> слов</w:t>
      </w:r>
      <w:r w:rsidR="006611AD" w:rsidRPr="00435603">
        <w:rPr>
          <w:rFonts w:eastAsiaTheme="minorHAnsi"/>
          <w:sz w:val="28"/>
          <w:szCs w:val="28"/>
        </w:rPr>
        <w:t>а</w:t>
      </w:r>
      <w:r w:rsidR="00964157" w:rsidRPr="00435603">
        <w:rPr>
          <w:rFonts w:eastAsiaTheme="minorHAnsi"/>
          <w:sz w:val="28"/>
          <w:szCs w:val="28"/>
        </w:rPr>
        <w:t xml:space="preserve"> "</w:t>
      </w:r>
      <w:r w:rsidR="006611AD" w:rsidRPr="00435603">
        <w:rPr>
          <w:rFonts w:eastAsiaTheme="minorHAnsi"/>
          <w:sz w:val="28"/>
          <w:szCs w:val="28"/>
        </w:rPr>
        <w:t>владеют непрерывно не менее пяти лет</w:t>
      </w:r>
      <w:r w:rsidR="00BE6E8F" w:rsidRPr="00435603">
        <w:rPr>
          <w:rFonts w:eastAsiaTheme="minorHAnsi"/>
          <w:sz w:val="28"/>
          <w:szCs w:val="28"/>
        </w:rPr>
        <w:t xml:space="preserve"> охотничьим огнестрельным длинноствольным оружием</w:t>
      </w:r>
      <w:r w:rsidR="00964157" w:rsidRPr="00435603">
        <w:rPr>
          <w:rFonts w:eastAsiaTheme="minorHAnsi"/>
          <w:sz w:val="28"/>
          <w:szCs w:val="28"/>
        </w:rPr>
        <w:t>"</w:t>
      </w:r>
      <w:r w:rsidR="006611AD" w:rsidRPr="00435603">
        <w:rPr>
          <w:rFonts w:eastAsiaTheme="minorHAnsi"/>
          <w:sz w:val="28"/>
          <w:szCs w:val="28"/>
        </w:rPr>
        <w:t xml:space="preserve"> заменить словами </w:t>
      </w:r>
      <w:r w:rsidR="00964157" w:rsidRPr="00435603">
        <w:rPr>
          <w:rFonts w:eastAsiaTheme="minorHAnsi"/>
          <w:sz w:val="28"/>
          <w:szCs w:val="28"/>
        </w:rPr>
        <w:t>"</w:t>
      </w:r>
      <w:r w:rsidR="006611AD" w:rsidRPr="00435603">
        <w:rPr>
          <w:rFonts w:eastAsiaTheme="minorHAnsi"/>
          <w:sz w:val="28"/>
          <w:szCs w:val="28"/>
        </w:rPr>
        <w:t>владеют непрерывно не менее трех лет</w:t>
      </w:r>
      <w:r w:rsidR="00BE6E8F" w:rsidRPr="00435603">
        <w:rPr>
          <w:rFonts w:eastAsiaTheme="minorHAnsi"/>
          <w:sz w:val="28"/>
          <w:szCs w:val="28"/>
        </w:rPr>
        <w:t xml:space="preserve"> </w:t>
      </w:r>
      <w:r w:rsidR="00822544" w:rsidRPr="00435603">
        <w:rPr>
          <w:rFonts w:eastAsiaTheme="minorHAnsi"/>
          <w:sz w:val="28"/>
          <w:szCs w:val="28"/>
        </w:rPr>
        <w:t xml:space="preserve">охотничьим </w:t>
      </w:r>
      <w:r w:rsidR="00BE6E8F" w:rsidRPr="00435603">
        <w:rPr>
          <w:rFonts w:eastAsiaTheme="minorHAnsi"/>
          <w:sz w:val="28"/>
          <w:szCs w:val="28"/>
        </w:rPr>
        <w:t>огнестрельным гладкоствольным длинноствольным оружием</w:t>
      </w:r>
      <w:r w:rsidR="00964157" w:rsidRPr="00435603">
        <w:rPr>
          <w:rFonts w:eastAsiaTheme="minorHAnsi"/>
          <w:sz w:val="28"/>
          <w:szCs w:val="28"/>
        </w:rPr>
        <w:t>";</w:t>
      </w:r>
    </w:p>
    <w:p w:rsidR="006611AD" w:rsidRPr="00435603" w:rsidRDefault="006611AD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lastRenderedPageBreak/>
        <w:t xml:space="preserve">в пункте </w:t>
      </w:r>
      <w:r w:rsidR="00822544" w:rsidRPr="00435603">
        <w:rPr>
          <w:rFonts w:eastAsiaTheme="minorHAnsi"/>
          <w:sz w:val="28"/>
          <w:szCs w:val="28"/>
        </w:rPr>
        <w:t>4</w:t>
      </w:r>
      <w:r w:rsidRPr="00435603">
        <w:rPr>
          <w:rFonts w:eastAsiaTheme="minorHAnsi"/>
          <w:sz w:val="28"/>
          <w:szCs w:val="28"/>
        </w:rPr>
        <w:t xml:space="preserve"> слова "</w:t>
      </w:r>
      <w:r w:rsidR="00822544" w:rsidRPr="00435603">
        <w:rPr>
          <w:rFonts w:eastAsiaTheme="minorHAnsi"/>
          <w:sz w:val="28"/>
          <w:szCs w:val="28"/>
        </w:rPr>
        <w:t>владели непрерывно не менее пяти лет охотничьим огнестрельным длинноствольным оружием</w:t>
      </w:r>
      <w:r w:rsidRPr="00435603">
        <w:rPr>
          <w:rFonts w:eastAsiaTheme="minorHAnsi"/>
          <w:sz w:val="28"/>
          <w:szCs w:val="28"/>
        </w:rPr>
        <w:t xml:space="preserve">" </w:t>
      </w:r>
      <w:r w:rsidR="00822544" w:rsidRPr="00435603">
        <w:rPr>
          <w:rFonts w:eastAsiaTheme="minorHAnsi"/>
          <w:sz w:val="28"/>
          <w:szCs w:val="28"/>
        </w:rPr>
        <w:t>заме</w:t>
      </w:r>
      <w:r w:rsidRPr="00435603">
        <w:rPr>
          <w:rFonts w:eastAsiaTheme="minorHAnsi"/>
          <w:sz w:val="28"/>
          <w:szCs w:val="28"/>
        </w:rPr>
        <w:t>нить словами "</w:t>
      </w:r>
      <w:r w:rsidR="00822544" w:rsidRPr="00435603">
        <w:rPr>
          <w:rFonts w:eastAsiaTheme="minorHAnsi"/>
          <w:sz w:val="28"/>
          <w:szCs w:val="28"/>
        </w:rPr>
        <w:t>владели непрерывно не менее трех лет охотничьим огнестрельным гладкоствольным длинноствольным оружием</w:t>
      </w:r>
      <w:r w:rsidRPr="00435603">
        <w:rPr>
          <w:rFonts w:eastAsiaTheme="minorHAnsi"/>
          <w:sz w:val="28"/>
          <w:szCs w:val="28"/>
        </w:rPr>
        <w:t>";</w:t>
      </w:r>
    </w:p>
    <w:p w:rsidR="006611AD" w:rsidRPr="00435603" w:rsidRDefault="00822544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603">
        <w:rPr>
          <w:rFonts w:ascii="Times New Roman" w:eastAsia="Calibri" w:hAnsi="Times New Roman" w:cs="Times New Roman"/>
          <w:sz w:val="28"/>
          <w:szCs w:val="28"/>
        </w:rPr>
        <w:t xml:space="preserve">дополнить 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>пункт</w:t>
      </w:r>
      <w:r w:rsidRPr="00435603">
        <w:rPr>
          <w:rFonts w:ascii="Times New Roman" w:eastAsia="Calibri" w:hAnsi="Times New Roman" w:cs="Times New Roman"/>
          <w:sz w:val="28"/>
          <w:szCs w:val="28"/>
        </w:rPr>
        <w:t>ами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eastAsia="Calibri" w:hAnsi="Times New Roman" w:cs="Times New Roman"/>
          <w:sz w:val="28"/>
          <w:szCs w:val="28"/>
        </w:rPr>
        <w:t>6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eastAsia="Calibri" w:hAnsi="Times New Roman" w:cs="Times New Roman"/>
          <w:sz w:val="28"/>
          <w:szCs w:val="28"/>
        </w:rPr>
        <w:t>-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eastAsia="Calibri" w:hAnsi="Times New Roman" w:cs="Times New Roman"/>
          <w:sz w:val="28"/>
          <w:szCs w:val="28"/>
        </w:rPr>
        <w:t>9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следующе</w:t>
      </w:r>
      <w:r w:rsidRPr="00435603">
        <w:rPr>
          <w:rFonts w:ascii="Times New Roman" w:eastAsia="Calibri" w:hAnsi="Times New Roman" w:cs="Times New Roman"/>
          <w:sz w:val="28"/>
          <w:szCs w:val="28"/>
        </w:rPr>
        <w:t>го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eastAsia="Calibri" w:hAnsi="Times New Roman" w:cs="Times New Roman"/>
          <w:sz w:val="28"/>
          <w:szCs w:val="28"/>
        </w:rPr>
        <w:t>содержания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E640A" w:rsidRPr="00435603" w:rsidRDefault="006611AD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"</w:t>
      </w:r>
      <w:r w:rsidR="000E640A" w:rsidRPr="00435603">
        <w:rPr>
          <w:rFonts w:ascii="Times New Roman" w:hAnsi="Times New Roman" w:cs="Times New Roman"/>
          <w:sz w:val="28"/>
          <w:szCs w:val="28"/>
        </w:rPr>
        <w:t>6)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640A" w:rsidRPr="00435603">
        <w:rPr>
          <w:rFonts w:ascii="Times New Roman" w:hAnsi="Times New Roman" w:cs="Times New Roman"/>
          <w:sz w:val="28"/>
          <w:szCs w:val="28"/>
        </w:rPr>
        <w:t>владеют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hAnsi="Times New Roman" w:cs="Times New Roman"/>
          <w:sz w:val="28"/>
          <w:szCs w:val="28"/>
        </w:rPr>
        <w:t xml:space="preserve"> непрерывно</w:t>
      </w:r>
      <w:proofErr w:type="gramEnd"/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hAnsi="Times New Roman" w:cs="Times New Roman"/>
          <w:sz w:val="28"/>
          <w:szCs w:val="28"/>
        </w:rPr>
        <w:t xml:space="preserve"> не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hAnsi="Times New Roman" w:cs="Times New Roman"/>
          <w:sz w:val="28"/>
          <w:szCs w:val="28"/>
        </w:rPr>
        <w:t xml:space="preserve"> менее </w:t>
      </w:r>
      <w:r w:rsidR="00D66E99">
        <w:rPr>
          <w:rFonts w:ascii="Times New Roman" w:hAnsi="Times New Roman" w:cs="Times New Roman"/>
          <w:sz w:val="28"/>
          <w:szCs w:val="28"/>
        </w:rPr>
        <w:t xml:space="preserve">  </w:t>
      </w:r>
      <w:r w:rsidR="000E640A" w:rsidRPr="00435603">
        <w:rPr>
          <w:rFonts w:ascii="Times New Roman" w:hAnsi="Times New Roman" w:cs="Times New Roman"/>
          <w:sz w:val="28"/>
          <w:szCs w:val="28"/>
        </w:rPr>
        <w:t xml:space="preserve">трех </w:t>
      </w:r>
      <w:r w:rsidR="00D66E99">
        <w:rPr>
          <w:rFonts w:ascii="Times New Roman" w:hAnsi="Times New Roman" w:cs="Times New Roman"/>
          <w:sz w:val="28"/>
          <w:szCs w:val="28"/>
        </w:rPr>
        <w:t xml:space="preserve">  </w:t>
      </w:r>
      <w:r w:rsidR="000E640A" w:rsidRPr="00435603">
        <w:rPr>
          <w:rFonts w:ascii="Times New Roman" w:hAnsi="Times New Roman" w:cs="Times New Roman"/>
          <w:sz w:val="28"/>
          <w:szCs w:val="28"/>
        </w:rPr>
        <w:t>лет</w:t>
      </w:r>
      <w:r w:rsidR="00D66E99">
        <w:rPr>
          <w:rFonts w:ascii="Times New Roman" w:hAnsi="Times New Roman" w:cs="Times New Roman"/>
          <w:sz w:val="28"/>
          <w:szCs w:val="28"/>
        </w:rPr>
        <w:t xml:space="preserve">  </w:t>
      </w:r>
      <w:r w:rsidR="000E640A" w:rsidRPr="00435603">
        <w:rPr>
          <w:rFonts w:ascii="Times New Roman" w:hAnsi="Times New Roman" w:cs="Times New Roman"/>
          <w:sz w:val="28"/>
          <w:szCs w:val="28"/>
        </w:rPr>
        <w:t>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статьей;</w:t>
      </w:r>
    </w:p>
    <w:p w:rsidR="000E640A" w:rsidRPr="00435603" w:rsidRDefault="000E640A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7)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5603">
        <w:rPr>
          <w:rFonts w:ascii="Times New Roman" w:hAnsi="Times New Roman" w:cs="Times New Roman"/>
          <w:sz w:val="28"/>
          <w:szCs w:val="28"/>
        </w:rPr>
        <w:t xml:space="preserve">владели 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>непрерывно</w:t>
      </w:r>
      <w:proofErr w:type="gramEnd"/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 xml:space="preserve"> не менее</w:t>
      </w:r>
      <w:r w:rsidR="00D66E99">
        <w:rPr>
          <w:rFonts w:ascii="Times New Roman" w:hAnsi="Times New Roman" w:cs="Times New Roman"/>
          <w:sz w:val="28"/>
          <w:szCs w:val="28"/>
        </w:rPr>
        <w:t xml:space="preserve">  </w:t>
      </w:r>
      <w:r w:rsidRPr="00435603">
        <w:rPr>
          <w:rFonts w:ascii="Times New Roman" w:hAnsi="Times New Roman" w:cs="Times New Roman"/>
          <w:sz w:val="28"/>
          <w:szCs w:val="28"/>
        </w:rPr>
        <w:t xml:space="preserve"> трех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 xml:space="preserve"> лет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 xml:space="preserve"> 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статьей,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года;</w:t>
      </w:r>
    </w:p>
    <w:p w:rsidR="000E640A" w:rsidRPr="00435603" w:rsidRDefault="000E640A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8)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 xml:space="preserve">имеют выданное федеральным органом исполнительной власти, уполномоченным в сфере оборота оружия, разрешение на хранение и ношение спортивного огнестрельного короткоствольного оружия с </w:t>
      </w:r>
      <w:r w:rsidRPr="00435603">
        <w:rPr>
          <w:rFonts w:ascii="Times New Roman" w:hAnsi="Times New Roman" w:cs="Times New Roman"/>
          <w:sz w:val="28"/>
          <w:szCs w:val="28"/>
        </w:rPr>
        <w:lastRenderedPageBreak/>
        <w:t>нарезным стволом, приобретенного в соответствии с частью двадцать шестой настоящей статьи;</w:t>
      </w:r>
    </w:p>
    <w:p w:rsidR="006611AD" w:rsidRPr="00435603" w:rsidRDefault="000E640A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9)</w:t>
      </w:r>
      <w:r w:rsidR="001C1D2B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 xml:space="preserve">имеют выданное федеральным органом исполнительной власти, уполномоченным в сфере оборота оружия, или его территориальным органом разрешение на хранение и ношение наградного </w:t>
      </w:r>
      <w:r w:rsidR="004F10AF">
        <w:rPr>
          <w:rFonts w:ascii="Times New Roman" w:hAnsi="Times New Roman" w:cs="Times New Roman"/>
          <w:sz w:val="28"/>
          <w:szCs w:val="28"/>
        </w:rPr>
        <w:t xml:space="preserve">огнестрельного </w:t>
      </w:r>
      <w:r w:rsidRPr="00435603">
        <w:rPr>
          <w:rFonts w:ascii="Times New Roman" w:hAnsi="Times New Roman" w:cs="Times New Roman"/>
          <w:sz w:val="28"/>
          <w:szCs w:val="28"/>
        </w:rPr>
        <w:t xml:space="preserve">оружия </w:t>
      </w:r>
      <w:r w:rsidR="004F10AF">
        <w:rPr>
          <w:rFonts w:ascii="Times New Roman" w:hAnsi="Times New Roman" w:cs="Times New Roman"/>
          <w:sz w:val="28"/>
          <w:szCs w:val="28"/>
        </w:rPr>
        <w:t xml:space="preserve">с нарезным стволом </w:t>
      </w:r>
      <w:r w:rsidRPr="00435603">
        <w:rPr>
          <w:rFonts w:ascii="Times New Roman" w:hAnsi="Times New Roman" w:cs="Times New Roman"/>
          <w:sz w:val="28"/>
          <w:szCs w:val="28"/>
        </w:rPr>
        <w:t xml:space="preserve">и патронов к нему, полученное в соответствии с частью второй статьи </w:t>
      </w:r>
      <w:r w:rsidRPr="00451E45">
        <w:rPr>
          <w:rFonts w:ascii="Times New Roman" w:hAnsi="Times New Roman" w:cs="Times New Roman"/>
          <w:sz w:val="28"/>
          <w:szCs w:val="28"/>
        </w:rPr>
        <w:t>20</w:t>
      </w:r>
      <w:r w:rsidRPr="00451E4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3560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</w:t>
      </w:r>
      <w:r w:rsidR="00026247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11AD" w:rsidRPr="00435603">
        <w:rPr>
          <w:rFonts w:ascii="Times New Roman" w:hAnsi="Times New Roman" w:cs="Times New Roman"/>
          <w:sz w:val="28"/>
          <w:szCs w:val="28"/>
        </w:rPr>
        <w:t>";</w:t>
      </w:r>
    </w:p>
    <w:p w:rsidR="008904FB" w:rsidRPr="00435603" w:rsidRDefault="00491B4F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eastAsia="Calibri" w:hAnsi="Times New Roman" w:cs="Times New Roman"/>
          <w:sz w:val="28"/>
          <w:szCs w:val="28"/>
        </w:rPr>
        <w:t>б</w:t>
      </w:r>
      <w:r w:rsidR="00964157" w:rsidRPr="00435603">
        <w:rPr>
          <w:rFonts w:ascii="Times New Roman" w:eastAsia="Calibri" w:hAnsi="Times New Roman" w:cs="Times New Roman"/>
          <w:sz w:val="28"/>
          <w:szCs w:val="28"/>
        </w:rPr>
        <w:t>)</w:t>
      </w:r>
      <w:r w:rsidR="00D66E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4157" w:rsidRPr="00435603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435603">
        <w:rPr>
          <w:rFonts w:ascii="Times New Roman" w:eastAsia="Calibri" w:hAnsi="Times New Roman" w:cs="Times New Roman"/>
          <w:sz w:val="28"/>
          <w:szCs w:val="28"/>
        </w:rPr>
        <w:t xml:space="preserve">части девятой слова </w:t>
      </w:r>
      <w:r w:rsidRPr="00435603">
        <w:rPr>
          <w:rFonts w:ascii="Times New Roman" w:hAnsi="Times New Roman" w:cs="Times New Roman"/>
          <w:sz w:val="28"/>
          <w:szCs w:val="28"/>
        </w:rPr>
        <w:t>"пяти лет" заменить словами "трех лет";</w:t>
      </w:r>
    </w:p>
    <w:p w:rsidR="00380E6E" w:rsidRPr="00435603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в)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>часть одиннадцатую дополнить пунктом 7 следующего содержания:</w:t>
      </w:r>
    </w:p>
    <w:p w:rsidR="00380E6E" w:rsidRPr="00435603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"7)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>пять единиц охотничьего пневматического оружия с дульной энергией свыше 25 Дж.";</w:t>
      </w:r>
    </w:p>
    <w:p w:rsidR="00A43936" w:rsidRPr="00435603" w:rsidRDefault="001D0155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80E6E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66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E6E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43936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380E6E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43936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936" w:rsidRPr="00451E4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A43936" w:rsidRPr="00451E4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A43936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80E6E" w:rsidRPr="00435603" w:rsidRDefault="00A43936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D66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E6E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второй:</w:t>
      </w:r>
    </w:p>
    <w:p w:rsidR="00A43936" w:rsidRPr="00435603" w:rsidRDefault="00A43936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 после слова </w:t>
      </w:r>
      <w:r w:rsidRPr="00435603">
        <w:rPr>
          <w:rFonts w:ascii="Times New Roman" w:hAnsi="Times New Roman" w:cs="Times New Roman"/>
          <w:sz w:val="28"/>
          <w:szCs w:val="28"/>
        </w:rPr>
        <w:t>"изготавливаемое" дополнить словами</w:t>
      </w:r>
      <w:r w:rsidR="00F04541">
        <w:rPr>
          <w:rFonts w:ascii="Times New Roman" w:hAnsi="Times New Roman" w:cs="Times New Roman"/>
          <w:sz w:val="28"/>
          <w:szCs w:val="28"/>
        </w:rPr>
        <w:br/>
      </w:r>
      <w:r w:rsidRPr="00435603">
        <w:rPr>
          <w:rFonts w:ascii="Times New Roman" w:hAnsi="Times New Roman" w:cs="Times New Roman"/>
          <w:sz w:val="28"/>
          <w:szCs w:val="28"/>
        </w:rPr>
        <w:t>"в Российской Федерации или приобретенное за пределами Российской Федерации";</w:t>
      </w:r>
    </w:p>
    <w:p w:rsidR="00A43936" w:rsidRPr="00435603" w:rsidRDefault="00A43936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пункты 2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- 6, 9 признать утратившими силу;</w:t>
      </w:r>
    </w:p>
    <w:p w:rsidR="00380E6E" w:rsidRPr="00435603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б)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>часть четвертую изложить в следующей редакции:</w:t>
      </w:r>
    </w:p>
    <w:p w:rsidR="00380E6E" w:rsidRPr="00435603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 xml:space="preserve">"Порядок выдачи направления на проведение контрольного отстрела из гражданского и служебного огнестрельного оружия с нарезным стволом </w:t>
      </w:r>
      <w:r w:rsidRPr="00435603">
        <w:rPr>
          <w:rFonts w:ascii="Times New Roman" w:hAnsi="Times New Roman" w:cs="Times New Roman"/>
          <w:sz w:val="28"/>
          <w:szCs w:val="28"/>
        </w:rPr>
        <w:lastRenderedPageBreak/>
        <w:t>устанавливается федеральным органом исполнительной власти, уполномоченным в сфере оборота оружия,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Порядок организации проведения контрольного отстрела из гражданского и служебного огнестрельного оружия с нарезным стволом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по согласованию с федеральным органом исполнительной власти, уполномоченным в сфере оборота оружия.";</w:t>
      </w:r>
    </w:p>
    <w:p w:rsidR="00D65DB8" w:rsidRPr="00435603" w:rsidRDefault="001D0155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6</w:t>
      </w:r>
      <w:r w:rsidR="00D65DB8" w:rsidRPr="00435603">
        <w:rPr>
          <w:rFonts w:ascii="Times New Roman" w:hAnsi="Times New Roman" w:cs="Times New Roman"/>
          <w:sz w:val="28"/>
          <w:szCs w:val="28"/>
        </w:rPr>
        <w:t>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>част</w:t>
      </w:r>
      <w:r w:rsidR="00C23326" w:rsidRPr="00435603">
        <w:rPr>
          <w:rFonts w:ascii="Times New Roman" w:hAnsi="Times New Roman" w:cs="Times New Roman"/>
          <w:sz w:val="28"/>
          <w:szCs w:val="28"/>
        </w:rPr>
        <w:t>ь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треть</w:t>
      </w:r>
      <w:r w:rsidR="00C23326" w:rsidRPr="00435603">
        <w:rPr>
          <w:rFonts w:ascii="Times New Roman" w:hAnsi="Times New Roman" w:cs="Times New Roman"/>
          <w:sz w:val="28"/>
          <w:szCs w:val="28"/>
        </w:rPr>
        <w:t>ю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статьи 20 после </w:t>
      </w:r>
      <w:r w:rsidR="00D65DB8" w:rsidRPr="00451E45">
        <w:rPr>
          <w:rFonts w:ascii="Times New Roman" w:hAnsi="Times New Roman" w:cs="Times New Roman"/>
          <w:sz w:val="28"/>
          <w:szCs w:val="28"/>
        </w:rPr>
        <w:t>слов</w:t>
      </w:r>
      <w:r w:rsidR="00243337" w:rsidRPr="00451E45">
        <w:rPr>
          <w:rFonts w:ascii="Times New Roman" w:hAnsi="Times New Roman" w:cs="Times New Roman"/>
          <w:sz w:val="28"/>
          <w:szCs w:val="28"/>
        </w:rPr>
        <w:t>а</w:t>
      </w:r>
      <w:r w:rsidR="00D65DB8" w:rsidRPr="00451E45">
        <w:rPr>
          <w:rFonts w:ascii="Times New Roman" w:hAnsi="Times New Roman" w:cs="Times New Roman"/>
          <w:sz w:val="28"/>
          <w:szCs w:val="28"/>
        </w:rPr>
        <w:t xml:space="preserve"> "оружие"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дополнить словами "и (или) сменные и вкладные стволы";</w:t>
      </w:r>
    </w:p>
    <w:p w:rsidR="00677981" w:rsidRPr="00435603" w:rsidRDefault="00957A8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7</w:t>
      </w:r>
      <w:r w:rsidR="00677981" w:rsidRPr="00435603">
        <w:rPr>
          <w:rFonts w:ascii="Times New Roman" w:hAnsi="Times New Roman" w:cs="Times New Roman"/>
          <w:sz w:val="28"/>
          <w:szCs w:val="28"/>
        </w:rPr>
        <w:t>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677981" w:rsidRPr="00435603">
        <w:rPr>
          <w:rFonts w:ascii="Times New Roman" w:hAnsi="Times New Roman" w:cs="Times New Roman"/>
          <w:sz w:val="28"/>
          <w:szCs w:val="28"/>
        </w:rPr>
        <w:t>статью 22 дополнить частью двенадцатой следующего содержания:</w:t>
      </w:r>
    </w:p>
    <w:p w:rsidR="00677981" w:rsidRPr="00435603" w:rsidRDefault="00677981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"</w:t>
      </w:r>
      <w:r w:rsidR="007E41B7" w:rsidRPr="007E41B7">
        <w:rPr>
          <w:rFonts w:ascii="Times New Roman" w:hAnsi="Times New Roman" w:cs="Times New Roman"/>
          <w:sz w:val="28"/>
          <w:szCs w:val="28"/>
        </w:rPr>
        <w:t>Временное хранение оружия и патронов</w:t>
      </w:r>
      <w:r w:rsidR="00B559F3">
        <w:rPr>
          <w:rFonts w:ascii="Times New Roman" w:hAnsi="Times New Roman" w:cs="Times New Roman"/>
          <w:sz w:val="28"/>
          <w:szCs w:val="28"/>
        </w:rPr>
        <w:t xml:space="preserve"> </w:t>
      </w:r>
      <w:r w:rsidR="00B559F3" w:rsidRPr="00B559F3">
        <w:rPr>
          <w:rFonts w:ascii="Times New Roman" w:hAnsi="Times New Roman" w:cs="Times New Roman"/>
          <w:b/>
          <w:sz w:val="28"/>
          <w:szCs w:val="28"/>
        </w:rPr>
        <w:t>к нему</w:t>
      </w:r>
      <w:r w:rsidR="007E41B7" w:rsidRPr="007E41B7">
        <w:rPr>
          <w:rFonts w:ascii="Times New Roman" w:hAnsi="Times New Roman" w:cs="Times New Roman"/>
          <w:sz w:val="28"/>
          <w:szCs w:val="28"/>
        </w:rPr>
        <w:t xml:space="preserve">, используемых для охраны (защиты) объектов (территорий), указанных в части первой статьи </w:t>
      </w:r>
      <w:r w:rsidR="007E41B7" w:rsidRPr="001B489E">
        <w:rPr>
          <w:rFonts w:ascii="Times New Roman" w:hAnsi="Times New Roman" w:cs="Times New Roman"/>
          <w:b/>
          <w:sz w:val="28"/>
          <w:szCs w:val="28"/>
        </w:rPr>
        <w:t>12</w:t>
      </w:r>
      <w:r w:rsidR="007E41B7" w:rsidRPr="001B489E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1 </w:t>
      </w:r>
      <w:r w:rsidR="007E41B7" w:rsidRPr="007E41B7">
        <w:rPr>
          <w:rFonts w:ascii="Times New Roman" w:hAnsi="Times New Roman" w:cs="Times New Roman"/>
          <w:sz w:val="28"/>
          <w:szCs w:val="28"/>
        </w:rPr>
        <w:t>настоящего Федерального закона, в период проведения специальной военной операции может осуществляться в специально оборудованных помещениях, предназначенных для хранения оружия и патронов</w:t>
      </w:r>
      <w:r w:rsidR="00B559F3">
        <w:rPr>
          <w:rFonts w:ascii="Times New Roman" w:hAnsi="Times New Roman" w:cs="Times New Roman"/>
          <w:sz w:val="28"/>
          <w:szCs w:val="28"/>
        </w:rPr>
        <w:t xml:space="preserve"> </w:t>
      </w:r>
      <w:r w:rsidR="00B559F3" w:rsidRPr="00B559F3">
        <w:rPr>
          <w:rFonts w:ascii="Times New Roman" w:hAnsi="Times New Roman" w:cs="Times New Roman"/>
          <w:b/>
          <w:sz w:val="28"/>
          <w:szCs w:val="28"/>
        </w:rPr>
        <w:t>к нему</w:t>
      </w:r>
      <w:r w:rsidR="007E41B7" w:rsidRPr="007E41B7">
        <w:rPr>
          <w:rFonts w:ascii="Times New Roman" w:hAnsi="Times New Roman" w:cs="Times New Roman"/>
          <w:sz w:val="28"/>
          <w:szCs w:val="28"/>
        </w:rPr>
        <w:t xml:space="preserve">, в условиях, обеспечивающих их сохранность, безопасность хранения и </w:t>
      </w:r>
      <w:r w:rsidR="007E41B7" w:rsidRPr="007E41B7">
        <w:rPr>
          <w:rFonts w:ascii="Times New Roman" w:hAnsi="Times New Roman" w:cs="Times New Roman"/>
          <w:sz w:val="28"/>
          <w:szCs w:val="28"/>
        </w:rPr>
        <w:lastRenderedPageBreak/>
        <w:t xml:space="preserve">исключающих доступ посторонних лиц, при наличии круглосуточной вооруженной охраны </w:t>
      </w:r>
      <w:r w:rsidR="00E07523" w:rsidRPr="00E07523">
        <w:rPr>
          <w:rFonts w:ascii="Times New Roman" w:hAnsi="Times New Roman" w:cs="Times New Roman"/>
          <w:b/>
          <w:sz w:val="28"/>
          <w:szCs w:val="28"/>
        </w:rPr>
        <w:t>указанных</w:t>
      </w:r>
      <w:r w:rsidR="007E41B7" w:rsidRPr="007E41B7">
        <w:rPr>
          <w:rFonts w:ascii="Times New Roman" w:hAnsi="Times New Roman" w:cs="Times New Roman"/>
          <w:sz w:val="28"/>
          <w:szCs w:val="28"/>
        </w:rPr>
        <w:t xml:space="preserve"> помещений работниками юридических лиц с особыми уставными задачами с использованием огнестрельного оружия. Установленные Правительством Российской Федерации требования к помещениям для хранения оружия и патронов</w:t>
      </w:r>
      <w:r w:rsidR="00B559F3">
        <w:rPr>
          <w:rFonts w:ascii="Times New Roman" w:hAnsi="Times New Roman" w:cs="Times New Roman"/>
          <w:sz w:val="28"/>
          <w:szCs w:val="28"/>
        </w:rPr>
        <w:t xml:space="preserve"> </w:t>
      </w:r>
      <w:r w:rsidR="00B559F3" w:rsidRPr="00B559F3">
        <w:rPr>
          <w:rFonts w:ascii="Times New Roman" w:hAnsi="Times New Roman" w:cs="Times New Roman"/>
          <w:b/>
          <w:sz w:val="28"/>
          <w:szCs w:val="28"/>
        </w:rPr>
        <w:t>к нему</w:t>
      </w:r>
      <w:r w:rsidR="00B559F3">
        <w:rPr>
          <w:rFonts w:ascii="Times New Roman" w:hAnsi="Times New Roman" w:cs="Times New Roman"/>
          <w:sz w:val="28"/>
          <w:szCs w:val="28"/>
        </w:rPr>
        <w:t xml:space="preserve"> </w:t>
      </w:r>
      <w:r w:rsidR="007E41B7" w:rsidRPr="007E41B7">
        <w:rPr>
          <w:rFonts w:ascii="Times New Roman" w:hAnsi="Times New Roman" w:cs="Times New Roman"/>
          <w:sz w:val="28"/>
          <w:szCs w:val="28"/>
        </w:rPr>
        <w:t>не применяются к указанным в настоящей части помещениям. Указанные в настоящей части помещения, предназначенные для временного хранения оружия и патронов</w:t>
      </w:r>
      <w:r w:rsidR="00BC3A40">
        <w:rPr>
          <w:rFonts w:ascii="Times New Roman" w:hAnsi="Times New Roman" w:cs="Times New Roman"/>
          <w:sz w:val="28"/>
          <w:szCs w:val="28"/>
        </w:rPr>
        <w:t xml:space="preserve"> </w:t>
      </w:r>
      <w:r w:rsidR="00BC3A40" w:rsidRPr="00BC3A40">
        <w:rPr>
          <w:rFonts w:ascii="Times New Roman" w:hAnsi="Times New Roman" w:cs="Times New Roman"/>
          <w:b/>
          <w:sz w:val="28"/>
          <w:szCs w:val="28"/>
        </w:rPr>
        <w:t>к нему</w:t>
      </w:r>
      <w:r w:rsidR="007E41B7" w:rsidRPr="007E41B7">
        <w:rPr>
          <w:rFonts w:ascii="Times New Roman" w:hAnsi="Times New Roman" w:cs="Times New Roman"/>
          <w:sz w:val="28"/>
          <w:szCs w:val="28"/>
        </w:rPr>
        <w:t xml:space="preserve">, не отвечающие требованиям, установленным Правительством Российской Федерации, оборудуются охранной сигнализацией, подключенной </w:t>
      </w:r>
      <w:r w:rsidR="00B559F3" w:rsidRPr="00B559F3">
        <w:rPr>
          <w:rFonts w:ascii="Times New Roman" w:hAnsi="Times New Roman" w:cs="Times New Roman"/>
          <w:b/>
          <w:sz w:val="28"/>
          <w:szCs w:val="28"/>
        </w:rPr>
        <w:t>к</w:t>
      </w:r>
      <w:r w:rsidR="007E41B7" w:rsidRPr="00B559F3">
        <w:rPr>
          <w:rFonts w:ascii="Times New Roman" w:hAnsi="Times New Roman" w:cs="Times New Roman"/>
          <w:b/>
          <w:sz w:val="28"/>
          <w:szCs w:val="28"/>
        </w:rPr>
        <w:t xml:space="preserve"> пульт</w:t>
      </w:r>
      <w:r w:rsidR="00B559F3" w:rsidRPr="00B559F3">
        <w:rPr>
          <w:rFonts w:ascii="Times New Roman" w:hAnsi="Times New Roman" w:cs="Times New Roman"/>
          <w:b/>
          <w:sz w:val="28"/>
          <w:szCs w:val="28"/>
        </w:rPr>
        <w:t>у</w:t>
      </w:r>
      <w:r w:rsidR="007E41B7" w:rsidRPr="007E41B7">
        <w:rPr>
          <w:rFonts w:ascii="Times New Roman" w:hAnsi="Times New Roman" w:cs="Times New Roman"/>
          <w:sz w:val="28"/>
          <w:szCs w:val="28"/>
        </w:rPr>
        <w:t xml:space="preserve"> централизованного наблюдения подразделения вневедомственной охраны войск национальной гвардии Российской Федерации, а конструктивные элементы </w:t>
      </w:r>
      <w:r w:rsidR="00B559F3" w:rsidRPr="00B559F3">
        <w:rPr>
          <w:rFonts w:ascii="Times New Roman" w:hAnsi="Times New Roman" w:cs="Times New Roman"/>
          <w:b/>
          <w:sz w:val="28"/>
          <w:szCs w:val="28"/>
        </w:rPr>
        <w:t>указанных помещений</w:t>
      </w:r>
      <w:r w:rsidR="00B559F3">
        <w:rPr>
          <w:rFonts w:ascii="Times New Roman" w:hAnsi="Times New Roman" w:cs="Times New Roman"/>
          <w:sz w:val="28"/>
          <w:szCs w:val="28"/>
        </w:rPr>
        <w:t xml:space="preserve"> </w:t>
      </w:r>
      <w:r w:rsidR="007E41B7" w:rsidRPr="007E41B7">
        <w:rPr>
          <w:rFonts w:ascii="Times New Roman" w:hAnsi="Times New Roman" w:cs="Times New Roman"/>
          <w:sz w:val="28"/>
          <w:szCs w:val="28"/>
        </w:rPr>
        <w:t xml:space="preserve">должны усиливаться по всей площади с внутренней стороны помещения в соответствии с </w:t>
      </w:r>
      <w:r w:rsidR="00E07523" w:rsidRPr="00E07523">
        <w:rPr>
          <w:rFonts w:ascii="Times New Roman" w:hAnsi="Times New Roman" w:cs="Times New Roman"/>
          <w:b/>
          <w:sz w:val="28"/>
          <w:szCs w:val="28"/>
        </w:rPr>
        <w:t xml:space="preserve">данными </w:t>
      </w:r>
      <w:r w:rsidR="007E41B7" w:rsidRPr="007E41B7">
        <w:rPr>
          <w:rFonts w:ascii="Times New Roman" w:hAnsi="Times New Roman" w:cs="Times New Roman"/>
          <w:sz w:val="28"/>
          <w:szCs w:val="28"/>
        </w:rPr>
        <w:t xml:space="preserve">требованиями либо иметь технические параметры, превышающие </w:t>
      </w:r>
      <w:r w:rsidR="00E07523" w:rsidRPr="00E07523">
        <w:rPr>
          <w:rFonts w:ascii="Times New Roman" w:hAnsi="Times New Roman" w:cs="Times New Roman"/>
          <w:b/>
          <w:sz w:val="28"/>
          <w:szCs w:val="28"/>
        </w:rPr>
        <w:t xml:space="preserve">данные </w:t>
      </w:r>
      <w:r w:rsidR="007E41B7" w:rsidRPr="007E41B7">
        <w:rPr>
          <w:rFonts w:ascii="Times New Roman" w:hAnsi="Times New Roman" w:cs="Times New Roman"/>
          <w:sz w:val="28"/>
          <w:szCs w:val="28"/>
        </w:rPr>
        <w:t xml:space="preserve"> требования</w:t>
      </w:r>
      <w:r w:rsidR="00C70E6E" w:rsidRPr="00435603">
        <w:rPr>
          <w:rFonts w:ascii="Times New Roman" w:hAnsi="Times New Roman" w:cs="Times New Roman"/>
          <w:sz w:val="28"/>
          <w:szCs w:val="28"/>
        </w:rPr>
        <w:t>.</w:t>
      </w:r>
      <w:r w:rsidRPr="00435603">
        <w:rPr>
          <w:rFonts w:ascii="Times New Roman" w:hAnsi="Times New Roman" w:cs="Times New Roman"/>
          <w:sz w:val="28"/>
          <w:szCs w:val="28"/>
        </w:rPr>
        <w:t>";</w:t>
      </w:r>
    </w:p>
    <w:p w:rsidR="00E4336F" w:rsidRDefault="00957A8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8</w:t>
      </w:r>
      <w:r w:rsidR="00D65DB8" w:rsidRPr="00435603">
        <w:rPr>
          <w:rFonts w:ascii="Times New Roman" w:hAnsi="Times New Roman" w:cs="Times New Roman"/>
          <w:sz w:val="28"/>
          <w:szCs w:val="28"/>
        </w:rPr>
        <w:t>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>в части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седьмой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25 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>второе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предложение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изложить </w:t>
      </w:r>
      <w:r w:rsidR="00C70E6E" w:rsidRPr="00435603">
        <w:rPr>
          <w:rFonts w:ascii="Times New Roman" w:hAnsi="Times New Roman" w:cs="Times New Roman"/>
          <w:sz w:val="28"/>
          <w:szCs w:val="28"/>
        </w:rPr>
        <w:br/>
      </w:r>
      <w:r w:rsidR="00D65DB8" w:rsidRPr="00435603">
        <w:rPr>
          <w:rFonts w:ascii="Times New Roman" w:hAnsi="Times New Roman" w:cs="Times New Roman"/>
          <w:sz w:val="28"/>
          <w:szCs w:val="28"/>
        </w:rPr>
        <w:t>в следующей редакции:</w:t>
      </w:r>
      <w:r w:rsidR="00E63F5A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>"</w:t>
      </w:r>
      <w:r w:rsidR="00A968D6" w:rsidRPr="00435603">
        <w:rPr>
          <w:rFonts w:ascii="Times New Roman" w:hAnsi="Times New Roman" w:cs="Times New Roman"/>
          <w:sz w:val="28"/>
          <w:szCs w:val="28"/>
        </w:rPr>
        <w:t xml:space="preserve">Сданные в соответствии с настоящей частью оружие и (или) патроны к нему, </w:t>
      </w:r>
      <w:r w:rsidR="00794F00" w:rsidRPr="00435603">
        <w:rPr>
          <w:rFonts w:ascii="Times New Roman" w:hAnsi="Times New Roman" w:cs="Times New Roman"/>
          <w:sz w:val="28"/>
          <w:szCs w:val="28"/>
        </w:rPr>
        <w:t>а также оружие и (или) патроны к нему, подлежащие уничтожению на основании решения органа государственной власти, принятого в соответствии с законодательством Российской Федерации</w:t>
      </w:r>
      <w:r w:rsidR="00A968D6" w:rsidRPr="00435603">
        <w:rPr>
          <w:rFonts w:ascii="Times New Roman" w:hAnsi="Times New Roman" w:cs="Times New Roman"/>
          <w:sz w:val="28"/>
          <w:szCs w:val="28"/>
        </w:rPr>
        <w:t xml:space="preserve">, обращаются в собственность Российской Федерации и </w:t>
      </w:r>
      <w:r w:rsidR="00A968D6" w:rsidRPr="00435603">
        <w:rPr>
          <w:rFonts w:ascii="Times New Roman" w:hAnsi="Times New Roman" w:cs="Times New Roman"/>
          <w:sz w:val="28"/>
          <w:szCs w:val="28"/>
        </w:rPr>
        <w:lastRenderedPageBreak/>
        <w:t xml:space="preserve">уничтожаются в порядке, утвержденном федеральным органом исполнительной власти, уполномоченным в сфере оборота оружия, за исключением случаев, предусмотренных настоящим Федеральным </w:t>
      </w:r>
      <w:hyperlink r:id="rId8" w:history="1">
        <w:r w:rsidR="00A968D6" w:rsidRPr="0043560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968D6" w:rsidRPr="00435603">
        <w:rPr>
          <w:rFonts w:ascii="Times New Roman" w:hAnsi="Times New Roman" w:cs="Times New Roman"/>
          <w:sz w:val="28"/>
          <w:szCs w:val="28"/>
        </w:rPr>
        <w:t>.</w:t>
      </w:r>
      <w:r w:rsidR="00F97A94" w:rsidRPr="00435603">
        <w:rPr>
          <w:rFonts w:ascii="Times New Roman" w:hAnsi="Times New Roman" w:cs="Times New Roman"/>
          <w:sz w:val="28"/>
          <w:szCs w:val="28"/>
        </w:rPr>
        <w:t>"</w:t>
      </w:r>
      <w:r w:rsidR="00E4336F" w:rsidRPr="00435603">
        <w:rPr>
          <w:rFonts w:ascii="Times New Roman" w:hAnsi="Times New Roman" w:cs="Times New Roman"/>
          <w:sz w:val="28"/>
          <w:szCs w:val="28"/>
        </w:rPr>
        <w:t>.</w:t>
      </w:r>
    </w:p>
    <w:p w:rsidR="008904FB" w:rsidRPr="00435603" w:rsidRDefault="00964157" w:rsidP="00BF710F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5603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117CD9" w:rsidRPr="00435603" w:rsidRDefault="00117CD9" w:rsidP="00BF710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1. 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117CD9" w:rsidRPr="00435603" w:rsidRDefault="00117CD9" w:rsidP="00BF710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435603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1, подпункт "в" пункта 4, </w:t>
      </w:r>
      <w:r w:rsidR="00CA3199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закона.</w:t>
      </w:r>
    </w:p>
    <w:p w:rsidR="008904FB" w:rsidRPr="00435603" w:rsidRDefault="008904FB" w:rsidP="00BF710F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04FB" w:rsidRPr="00435603" w:rsidRDefault="00D66E99" w:rsidP="00BF710F">
      <w:pPr>
        <w:pStyle w:val="2"/>
        <w:shd w:val="clear" w:color="auto" w:fill="auto"/>
        <w:spacing w:after="0" w:line="240" w:lineRule="auto"/>
        <w:ind w:right="227" w:firstLine="72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 </w:t>
      </w:r>
      <w:r w:rsidR="00964157" w:rsidRPr="00435603">
        <w:rPr>
          <w:rFonts w:ascii="Times New Roman" w:eastAsia="Arial Unicode MS" w:hAnsi="Times New Roman" w:cs="Times New Roman"/>
          <w:color w:val="auto"/>
          <w:sz w:val="28"/>
          <w:szCs w:val="28"/>
        </w:rPr>
        <w:t>Президент</w:t>
      </w:r>
    </w:p>
    <w:p w:rsidR="008904FB" w:rsidRPr="00435603" w:rsidRDefault="00964157" w:rsidP="00BF710F">
      <w:pPr>
        <w:pStyle w:val="2"/>
        <w:shd w:val="clear" w:color="auto" w:fill="auto"/>
        <w:spacing w:after="0" w:line="240" w:lineRule="auto"/>
        <w:ind w:right="261" w:firstLine="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435603"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Российской Федерации                </w:t>
      </w:r>
    </w:p>
    <w:sectPr w:rsidR="008904FB" w:rsidRPr="00435603" w:rsidSect="00204964">
      <w:headerReference w:type="default" r:id="rId9"/>
      <w:pgSz w:w="11906" w:h="16838"/>
      <w:pgMar w:top="1247" w:right="1418" w:bottom="1985" w:left="1418" w:header="425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C57" w:rsidRDefault="00964157">
      <w:pPr>
        <w:spacing w:after="0" w:line="240" w:lineRule="auto"/>
      </w:pPr>
      <w:r>
        <w:separator/>
      </w:r>
    </w:p>
  </w:endnote>
  <w:endnote w:type="continuationSeparator" w:id="0">
    <w:p w:rsidR="00640C57" w:rsidRDefault="00964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MS Minch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C57" w:rsidRDefault="00964157">
      <w:pPr>
        <w:spacing w:after="0" w:line="240" w:lineRule="auto"/>
      </w:pPr>
      <w:r>
        <w:separator/>
      </w:r>
    </w:p>
  </w:footnote>
  <w:footnote w:type="continuationSeparator" w:id="0">
    <w:p w:rsidR="00640C57" w:rsidRDefault="00964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737038"/>
      <w:docPartObj>
        <w:docPartGallery w:val="Page Numbers (Top of Page)"/>
        <w:docPartUnique/>
      </w:docPartObj>
    </w:sdtPr>
    <w:sdtEndPr/>
    <w:sdtContent>
      <w:p w:rsidR="008904FB" w:rsidRDefault="0096415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3CC8">
          <w:rPr>
            <w:rFonts w:ascii="Times New Roman" w:hAnsi="Times New Roman" w:cs="Times New Roman"/>
            <w:noProof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904FB" w:rsidRDefault="008904FB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2158E"/>
    <w:multiLevelType w:val="hybridMultilevel"/>
    <w:tmpl w:val="FEA00D2A"/>
    <w:lvl w:ilvl="0" w:tplc="7C0C34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415DB1"/>
    <w:multiLevelType w:val="hybridMultilevel"/>
    <w:tmpl w:val="FE58FC52"/>
    <w:lvl w:ilvl="0" w:tplc="E448218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4FB"/>
    <w:rsid w:val="00001FBE"/>
    <w:rsid w:val="00026247"/>
    <w:rsid w:val="00050FCB"/>
    <w:rsid w:val="0005318C"/>
    <w:rsid w:val="00073C1E"/>
    <w:rsid w:val="000A1ABD"/>
    <w:rsid w:val="000E640A"/>
    <w:rsid w:val="00107295"/>
    <w:rsid w:val="00117CD9"/>
    <w:rsid w:val="00117E1E"/>
    <w:rsid w:val="00142AED"/>
    <w:rsid w:val="001B489E"/>
    <w:rsid w:val="001C1D2B"/>
    <w:rsid w:val="001D0155"/>
    <w:rsid w:val="001E2F91"/>
    <w:rsid w:val="00204964"/>
    <w:rsid w:val="00243337"/>
    <w:rsid w:val="003344F9"/>
    <w:rsid w:val="00380E6E"/>
    <w:rsid w:val="003E4B30"/>
    <w:rsid w:val="00435603"/>
    <w:rsid w:val="004413CA"/>
    <w:rsid w:val="00451E45"/>
    <w:rsid w:val="00491B4F"/>
    <w:rsid w:val="004A697A"/>
    <w:rsid w:val="004F10AF"/>
    <w:rsid w:val="00520AAC"/>
    <w:rsid w:val="0055035C"/>
    <w:rsid w:val="00596C6C"/>
    <w:rsid w:val="00640C57"/>
    <w:rsid w:val="006611AD"/>
    <w:rsid w:val="00677981"/>
    <w:rsid w:val="00712706"/>
    <w:rsid w:val="00720AED"/>
    <w:rsid w:val="0079024A"/>
    <w:rsid w:val="00794F00"/>
    <w:rsid w:val="007A476F"/>
    <w:rsid w:val="007D5BB9"/>
    <w:rsid w:val="007E41B7"/>
    <w:rsid w:val="00822544"/>
    <w:rsid w:val="008904FB"/>
    <w:rsid w:val="008E1048"/>
    <w:rsid w:val="008E692D"/>
    <w:rsid w:val="00957A8E"/>
    <w:rsid w:val="00964157"/>
    <w:rsid w:val="00A43936"/>
    <w:rsid w:val="00A557B8"/>
    <w:rsid w:val="00A5691E"/>
    <w:rsid w:val="00A968D6"/>
    <w:rsid w:val="00AD341E"/>
    <w:rsid w:val="00AE59E3"/>
    <w:rsid w:val="00B215FC"/>
    <w:rsid w:val="00B559F3"/>
    <w:rsid w:val="00BA47D3"/>
    <w:rsid w:val="00BC3A40"/>
    <w:rsid w:val="00BE3CC8"/>
    <w:rsid w:val="00BE6E8F"/>
    <w:rsid w:val="00BF710F"/>
    <w:rsid w:val="00C23326"/>
    <w:rsid w:val="00C70E6E"/>
    <w:rsid w:val="00CA3199"/>
    <w:rsid w:val="00D65DB8"/>
    <w:rsid w:val="00D66E99"/>
    <w:rsid w:val="00DA0EAF"/>
    <w:rsid w:val="00DF1FE2"/>
    <w:rsid w:val="00E07523"/>
    <w:rsid w:val="00E409FE"/>
    <w:rsid w:val="00E4336F"/>
    <w:rsid w:val="00E63F5A"/>
    <w:rsid w:val="00E95407"/>
    <w:rsid w:val="00EE61EF"/>
    <w:rsid w:val="00EF09AA"/>
    <w:rsid w:val="00EF3848"/>
    <w:rsid w:val="00F04541"/>
    <w:rsid w:val="00F97A94"/>
    <w:rsid w:val="00FB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CB9DC9E"/>
  <w15:docId w15:val="{8E66453E-5D15-4B9B-B15B-4BEB06EE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D5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E03C92"/>
  </w:style>
  <w:style w:type="character" w:customStyle="1" w:styleId="a5">
    <w:name w:val="Нижний колонтитул Знак"/>
    <w:basedOn w:val="a0"/>
    <w:link w:val="a6"/>
    <w:uiPriority w:val="99"/>
    <w:qFormat/>
    <w:rsid w:val="00E03C92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D44DB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qFormat/>
    <w:rsid w:val="00E76C70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E76C70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E76C70"/>
    <w:rPr>
      <w:b/>
      <w:bCs/>
      <w:sz w:val="20"/>
      <w:szCs w:val="20"/>
    </w:rPr>
  </w:style>
  <w:style w:type="character" w:customStyle="1" w:styleId="1">
    <w:name w:val="Основной шрифт абзаца1"/>
    <w:qFormat/>
  </w:style>
  <w:style w:type="paragraph" w:customStyle="1" w:styleId="10">
    <w:name w:val="Заголовок1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2">
    <w:name w:val="Normal (Web)"/>
    <w:basedOn w:val="a"/>
    <w:uiPriority w:val="99"/>
    <w:unhideWhenUsed/>
    <w:qFormat/>
    <w:rsid w:val="003D65B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E03C92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E03C92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D44DB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aa"/>
    <w:uiPriority w:val="99"/>
    <w:semiHidden/>
    <w:unhideWhenUsed/>
    <w:qFormat/>
    <w:rsid w:val="00E76C70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E76C70"/>
    <w:rPr>
      <w:b/>
      <w:bCs/>
    </w:rPr>
  </w:style>
  <w:style w:type="paragraph" w:customStyle="1" w:styleId="2">
    <w:name w:val="Основной текст2"/>
    <w:basedOn w:val="a"/>
    <w:qFormat/>
    <w:rsid w:val="00CB0C63"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eastAsia="zh-CN"/>
    </w:rPr>
  </w:style>
  <w:style w:type="paragraph" w:customStyle="1" w:styleId="7">
    <w:name w:val="Основной текст (7)"/>
    <w:basedOn w:val="a"/>
    <w:qFormat/>
    <w:rsid w:val="00CB0C63"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eastAsia="zh-CN"/>
    </w:rPr>
  </w:style>
  <w:style w:type="paragraph" w:styleId="af4">
    <w:name w:val="List Paragraph"/>
    <w:basedOn w:val="a"/>
    <w:uiPriority w:val="34"/>
    <w:qFormat/>
    <w:rsid w:val="0055035C"/>
    <w:pPr>
      <w:ind w:left="720"/>
      <w:contextualSpacing/>
    </w:pPr>
  </w:style>
  <w:style w:type="character" w:styleId="af5">
    <w:name w:val="Hyperlink"/>
    <w:basedOn w:val="a0"/>
    <w:uiPriority w:val="99"/>
    <w:semiHidden/>
    <w:unhideWhenUsed/>
    <w:rsid w:val="00A96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q-isnpa-01.rosgvard.ru/?req=doc&amp;base=LAW&amp;n=512695&amp;dst=100456&amp;field=134&amp;date=24.03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E4652-45F1-4F87-A48B-6D5088B74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7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Касьянов Александр Викторович</dc:creator>
  <cp:lastModifiedBy>ЛАЗУТКИН Сергей Николаевич</cp:lastModifiedBy>
  <cp:revision>10</cp:revision>
  <cp:lastPrinted>2026-06-16T10:01:00Z</cp:lastPrinted>
  <dcterms:created xsi:type="dcterms:W3CDTF">2026-06-16T06:43:00Z</dcterms:created>
  <dcterms:modified xsi:type="dcterms:W3CDTF">2026-06-17T10:47:00Z</dcterms:modified>
  <dc:language>ru-RU</dc:language>
</cp:coreProperties>
</file>