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C18" w:rsidRDefault="006A6C18" w:rsidP="006A6C18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A6C18" w:rsidRPr="00605335" w:rsidRDefault="00E214BE" w:rsidP="006A6C18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5335">
        <w:rPr>
          <w:rFonts w:ascii="Times New Roman" w:hAnsi="Times New Roman" w:cs="Times New Roman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"О внесении изменений в Федеральный закон</w:t>
      </w:r>
      <w:r w:rsidRPr="00605335">
        <w:rPr>
          <w:rFonts w:ascii="Times New Roman" w:hAnsi="Times New Roman" w:cs="Times New Roman"/>
          <w:sz w:val="28"/>
          <w:szCs w:val="28"/>
        </w:rPr>
        <w:br/>
        <w:t>"Об оружии"</w:t>
      </w:r>
    </w:p>
    <w:p w:rsidR="006A6C18" w:rsidRDefault="006A6C18" w:rsidP="006A6C18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</w:t>
      </w:r>
      <w:r w:rsidR="00E214BE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едерального </w:t>
      </w:r>
      <w:hyperlink r:id="rId4" w:anchor="Par1" w:tgtFrame="Проект" w:history="1">
        <w:r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>
        <w:rPr>
          <w:sz w:val="28"/>
          <w:szCs w:val="28"/>
        </w:rPr>
        <w:t xml:space="preserve"> "О внесении изменений </w:t>
      </w:r>
      <w:r>
        <w:rPr>
          <w:sz w:val="28"/>
          <w:szCs w:val="28"/>
        </w:rPr>
        <w:br/>
        <w:t>в Федеральный закон "Об оружии" потребует: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признания утратившим силу приказа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№ 372, МВД России № 506 от 9 августа 2018 г. "Об утверждении Порядка выдачи направления на проведение контрольного отстрела из гражданского </w:t>
      </w:r>
      <w:r>
        <w:rPr>
          <w:sz w:val="28"/>
          <w:szCs w:val="28"/>
        </w:rPr>
        <w:br/>
        <w:t xml:space="preserve">и служебного огнестрельного оружия с нарезным стволом и Порядка организации проведения контрольного отстрела из гражданского </w:t>
      </w:r>
      <w:r>
        <w:rPr>
          <w:sz w:val="28"/>
          <w:szCs w:val="28"/>
        </w:rPr>
        <w:br/>
        <w:t>и служебного огнестрельного оружия с нарезным стволом";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 внесения изменений в: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 приказ МВД России от 10 февраля 2006 г. № 70 "Об организации использования экспертно-криминалистических учетов органов внутренних дел Российской Федерации";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 приказ МВД России от 31 мая 2018 г. № 343 "Об утверждении Технических требований к контрольному отстрелу из гражданского </w:t>
      </w:r>
      <w:r>
        <w:rPr>
          <w:sz w:val="28"/>
          <w:szCs w:val="28"/>
        </w:rPr>
        <w:br/>
        <w:t xml:space="preserve">и служебного огнестрельного оружия с нарезным стволом и Требований </w:t>
      </w:r>
      <w:r>
        <w:rPr>
          <w:sz w:val="28"/>
          <w:szCs w:val="28"/>
        </w:rPr>
        <w:br/>
        <w:t xml:space="preserve">к учету пуль и гильз, передаваемых в федеральную </w:t>
      </w:r>
      <w:proofErr w:type="spellStart"/>
      <w:r>
        <w:rPr>
          <w:sz w:val="28"/>
          <w:szCs w:val="28"/>
        </w:rPr>
        <w:t>пулегильзотеку</w:t>
      </w:r>
      <w:proofErr w:type="spellEnd"/>
      <w:r>
        <w:rPr>
          <w:sz w:val="28"/>
          <w:szCs w:val="28"/>
        </w:rPr>
        <w:t>";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 приказ МВД России от 7 июня 2022 г. № 403 "Об утверждении Криминалистических требований к техническим характеристикам гражданского и служебного оружия, а также патронов к нему";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 принятия нормативных правовых актов федеральных органов исполнительной власти: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 приказ </w:t>
      </w:r>
      <w:proofErr w:type="spellStart"/>
      <w:r>
        <w:rPr>
          <w:sz w:val="28"/>
          <w:szCs w:val="28"/>
        </w:rPr>
        <w:t>Росгвардии</w:t>
      </w:r>
      <w:proofErr w:type="spellEnd"/>
      <w:r>
        <w:rPr>
          <w:sz w:val="28"/>
          <w:szCs w:val="28"/>
        </w:rPr>
        <w:t xml:space="preserve"> "Об утверждении Порядка выдачи направления на проведение контрольного отстрела из гражданского и служебного огнестрельного оружия с нарезным стволом";</w:t>
      </w:r>
    </w:p>
    <w:p w:rsidR="006A6C18" w:rsidRDefault="006A6C18" w:rsidP="00BD336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 приказ МВД России "Об утверждении Порядка организации проведения контрольного отстрела из гражданского и служебного огнестрельного оружия с нарезным стволом".</w:t>
      </w:r>
    </w:p>
    <w:p w:rsidR="006A6C18" w:rsidRDefault="006A6C18" w:rsidP="00BD3367">
      <w:pPr>
        <w:pStyle w:val="ConsPlusNormal"/>
        <w:jc w:val="both"/>
        <w:rPr>
          <w:sz w:val="28"/>
          <w:szCs w:val="28"/>
        </w:rPr>
      </w:pPr>
    </w:p>
    <w:p w:rsidR="006A6C18" w:rsidRDefault="006A6C18" w:rsidP="006A6C18">
      <w:pPr>
        <w:pStyle w:val="ConsPlusNormal"/>
        <w:spacing w:line="276" w:lineRule="auto"/>
        <w:jc w:val="both"/>
        <w:rPr>
          <w:sz w:val="28"/>
          <w:szCs w:val="28"/>
        </w:rPr>
      </w:pPr>
    </w:p>
    <w:p w:rsidR="00365595" w:rsidRDefault="00365595">
      <w:bookmarkStart w:id="0" w:name="_GoBack"/>
      <w:bookmarkEnd w:id="0"/>
    </w:p>
    <w:sectPr w:rsidR="00365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18"/>
    <w:rsid w:val="00077563"/>
    <w:rsid w:val="00365595"/>
    <w:rsid w:val="00423BBC"/>
    <w:rsid w:val="004F6807"/>
    <w:rsid w:val="00605335"/>
    <w:rsid w:val="006A6C18"/>
    <w:rsid w:val="00BD3367"/>
    <w:rsid w:val="00C424E1"/>
    <w:rsid w:val="00C77BC3"/>
    <w:rsid w:val="00E2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A431D-8EFF-4DBF-A41C-D9052F0B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6C18"/>
    <w:rPr>
      <w:color w:val="0563C1" w:themeColor="hyperlink"/>
      <w:u w:val="single"/>
    </w:rPr>
  </w:style>
  <w:style w:type="paragraph" w:customStyle="1" w:styleId="ConsPlusNormal">
    <w:name w:val="ConsPlusNormal"/>
    <w:qFormat/>
    <w:rsid w:val="006A6C18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6A6C18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3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3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P:\WORK\APP_TEMP\&#1058;&#1091;&#1088;&#1086;&#1074;&#1072;\&#1051;&#1072;&#1079;&#1091;&#1090;&#1082;&#1080;&#1085;\&#1054;&#1073;%20&#1086;&#1088;&#1091;&#1078;&#1080;&#1080;%20-&#1055;&#1060;&#1047;\&#1055;&#1086;&#1103;&#1089;&#1085;&#1080;&#1090;&#1077;&#1083;&#1100;&#1085;&#1072;&#1103;%20&#1079;&#1072;&#1087;&#1080;&#1089;&#1082;&#1072;%2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4</cp:revision>
  <cp:lastPrinted>2026-05-29T08:01:00Z</cp:lastPrinted>
  <dcterms:created xsi:type="dcterms:W3CDTF">2026-05-19T08:08:00Z</dcterms:created>
  <dcterms:modified xsi:type="dcterms:W3CDTF">2026-05-29T08:01:00Z</dcterms:modified>
</cp:coreProperties>
</file>