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F38EC" w14:textId="6706724E" w:rsidR="002A4ED5" w:rsidRPr="00891F83" w:rsidRDefault="002A4ED5" w:rsidP="00891F83">
      <w:pPr>
        <w:spacing w:line="240" w:lineRule="auto"/>
        <w:ind w:left="6521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F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257A15" w:rsidRPr="00891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F83" w:rsidRPr="00891F83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1250970-8</w:t>
      </w:r>
    </w:p>
    <w:p w14:paraId="7D5C1B36" w14:textId="77777777" w:rsidR="00891F83" w:rsidRPr="00891F83" w:rsidRDefault="00891F83" w:rsidP="00891F83">
      <w:pPr>
        <w:spacing w:line="240" w:lineRule="auto"/>
        <w:ind w:left="6521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втором чтении </w:t>
      </w:r>
    </w:p>
    <w:p w14:paraId="480946AF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6E9792C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5DA5F67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58AEB22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D6B1C5E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12C11A6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ADDC6E" w14:textId="77777777" w:rsidR="00891F83" w:rsidRPr="00891F83" w:rsidRDefault="00891F83" w:rsidP="00891F8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1F83">
        <w:rPr>
          <w:rFonts w:ascii="Times New Roman" w:hAnsi="Times New Roman"/>
          <w:b/>
          <w:sz w:val="28"/>
          <w:szCs w:val="28"/>
        </w:rPr>
        <w:t>ФЕДЕРАЛЬНЫЙ ЗАКОН</w:t>
      </w:r>
    </w:p>
    <w:p w14:paraId="02EE3A9C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4B3390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805DA54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2395B022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4092DAEC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508A77D9" w14:textId="06B44758" w:rsidR="00E303DA" w:rsidRDefault="00FD0977" w:rsidP="00E303DA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FD0977">
        <w:rPr>
          <w:rFonts w:ascii="Times New Roman" w:hAnsi="Times New Roman" w:cs="Times New Roman"/>
          <w:bCs w:val="0"/>
          <w:sz w:val="28"/>
          <w:szCs w:val="28"/>
        </w:rPr>
        <w:t>О внесении изменений в Федеральный закон «Об уполномоченных по защите прав предпринимателей в Российской Федерации</w:t>
      </w:r>
      <w:r w:rsidR="00182EDE">
        <w:rPr>
          <w:rFonts w:ascii="Times New Roman" w:hAnsi="Times New Roman" w:cs="Times New Roman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sz w:val="28"/>
          <w:szCs w:val="28"/>
        </w:rPr>
        <w:br/>
        <w:t xml:space="preserve">и </w:t>
      </w:r>
      <w:r w:rsidR="00D1030A">
        <w:rPr>
          <w:rFonts w:ascii="Times New Roman" w:hAnsi="Times New Roman" w:cs="Times New Roman"/>
          <w:bCs w:val="0"/>
          <w:sz w:val="28"/>
          <w:szCs w:val="28"/>
        </w:rPr>
        <w:t xml:space="preserve">признании утратившей силу части </w:t>
      </w:r>
      <w:r w:rsidR="00D1030A" w:rsidRPr="00D1030A">
        <w:rPr>
          <w:rFonts w:ascii="Times New Roman" w:hAnsi="Times New Roman" w:cs="Times New Roman"/>
          <w:bCs w:val="0"/>
          <w:sz w:val="28"/>
          <w:szCs w:val="28"/>
        </w:rPr>
        <w:t>1</w:t>
      </w:r>
      <w:r w:rsidR="00D1030A" w:rsidRPr="00D1030A">
        <w:rPr>
          <w:rFonts w:ascii="Times New Roman" w:hAnsi="Times New Roman" w:cs="Times New Roman"/>
          <w:bCs w:val="0"/>
          <w:sz w:val="28"/>
          <w:szCs w:val="28"/>
          <w:vertAlign w:val="superscript"/>
        </w:rPr>
        <w:t>1</w:t>
      </w:r>
      <w:r w:rsidR="00D1030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D1030A">
        <w:rPr>
          <w:rFonts w:ascii="Times New Roman" w:hAnsi="Times New Roman" w:cs="Times New Roman"/>
          <w:bCs w:val="0"/>
          <w:sz w:val="28"/>
          <w:szCs w:val="28"/>
        </w:rPr>
        <w:t>стать</w:t>
      </w:r>
      <w:r w:rsidR="00D1030A">
        <w:rPr>
          <w:rFonts w:ascii="Times New Roman" w:hAnsi="Times New Roman" w:cs="Times New Roman"/>
          <w:bCs w:val="0"/>
          <w:sz w:val="28"/>
          <w:szCs w:val="28"/>
        </w:rPr>
        <w:t>и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26 Федерального закона «Об Общественной палате Российской Федерации»</w:t>
      </w:r>
    </w:p>
    <w:p w14:paraId="3B9534AF" w14:textId="5C835439" w:rsidR="002A4ED5" w:rsidRPr="00AE35C7" w:rsidRDefault="00E303DA" w:rsidP="00E303D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35C7">
        <w:rPr>
          <w:rFonts w:ascii="Times New Roman" w:hAnsi="Times New Roman" w:cs="Times New Roman"/>
          <w:b w:val="0"/>
          <w:bCs w:val="0"/>
          <w:sz w:val="28"/>
          <w:szCs w:val="28"/>
        </w:rPr>
        <w:t>(</w:t>
      </w:r>
      <w:r w:rsidR="00EB29F0" w:rsidRPr="00AE35C7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2A4ED5" w:rsidRPr="00AE35C7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</w:t>
      </w:r>
      <w:r w:rsidR="002A4ED5" w:rsidRPr="00AE35C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9697C" w:rsidRPr="00AE35C7">
        <w:rPr>
          <w:rFonts w:ascii="Times New Roman" w:hAnsi="Times New Roman" w:cs="Times New Roman"/>
          <w:b w:val="0"/>
          <w:sz w:val="28"/>
          <w:szCs w:val="28"/>
        </w:rPr>
        <w:t>Федеральный закон «Об уполномоченных по защите прав предпринимателей в Российской Федерации»</w:t>
      </w:r>
      <w:r w:rsidRPr="00AE35C7">
        <w:rPr>
          <w:rFonts w:ascii="Times New Roman" w:hAnsi="Times New Roman" w:cs="Times New Roman"/>
          <w:b w:val="0"/>
          <w:sz w:val="28"/>
          <w:szCs w:val="28"/>
        </w:rPr>
        <w:t>)</w:t>
      </w:r>
      <w:r w:rsidR="002A4ED5" w:rsidRPr="00AE35C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FF6717F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2C6D1185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6F45E2DF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671D70C2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6F7BA3F5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754DD3E7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45C74652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08E185F1" w14:textId="77777777" w:rsidR="00891F83" w:rsidRDefault="00891F83" w:rsidP="00891F83">
      <w:pPr>
        <w:spacing w:line="240" w:lineRule="auto"/>
        <w:ind w:firstLine="0"/>
        <w:rPr>
          <w:rFonts w:ascii="Times New Roman" w:hAnsi="Times New Roman"/>
          <w:sz w:val="16"/>
        </w:rPr>
      </w:pPr>
    </w:p>
    <w:p w14:paraId="4EDC3356" w14:textId="77777777" w:rsidR="00891F83" w:rsidRDefault="00891F83" w:rsidP="00891F83">
      <w:pPr>
        <w:spacing w:line="240" w:lineRule="auto"/>
        <w:ind w:firstLine="0"/>
        <w:rPr>
          <w:rFonts w:ascii="Times New Roman" w:hAnsi="Times New Roman"/>
          <w:sz w:val="16"/>
        </w:rPr>
      </w:pPr>
    </w:p>
    <w:p w14:paraId="70AA3A56" w14:textId="77777777" w:rsidR="00891F83" w:rsidRDefault="00891F83" w:rsidP="00891F83">
      <w:pPr>
        <w:spacing w:line="240" w:lineRule="auto"/>
        <w:ind w:firstLine="0"/>
        <w:rPr>
          <w:rFonts w:ascii="Times New Roman" w:hAnsi="Times New Roman"/>
          <w:sz w:val="16"/>
        </w:rPr>
      </w:pPr>
    </w:p>
    <w:p w14:paraId="4D8CFC1D" w14:textId="77777777" w:rsidR="00891F83" w:rsidRDefault="00891F83" w:rsidP="00891F83">
      <w:pPr>
        <w:spacing w:line="240" w:lineRule="auto"/>
        <w:ind w:firstLine="0"/>
        <w:rPr>
          <w:rFonts w:ascii="Times New Roman" w:hAnsi="Times New Roman"/>
          <w:sz w:val="16"/>
        </w:rPr>
      </w:pPr>
    </w:p>
    <w:p w14:paraId="34B0BC94" w14:textId="77777777" w:rsidR="00891F83" w:rsidRPr="00891F83" w:rsidRDefault="00891F83" w:rsidP="00891F83">
      <w:pPr>
        <w:pStyle w:val="a8"/>
        <w:spacing w:before="0" w:line="480" w:lineRule="auto"/>
        <w:rPr>
          <w:b/>
        </w:rPr>
      </w:pPr>
      <w:r w:rsidRPr="00891F83">
        <w:rPr>
          <w:b/>
        </w:rPr>
        <w:t>Статья 1</w:t>
      </w:r>
    </w:p>
    <w:p w14:paraId="4016D8A8" w14:textId="1CBE5BB0" w:rsidR="009839B3" w:rsidRPr="00891F83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Внести в Федеральный закон от 7 мая 2013 года № 78-ФЗ </w:t>
      </w:r>
      <w:r w:rsidR="00E303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br/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«Об уполномоченных по защите прав предпринимателей в Российской Федерации» </w:t>
      </w:r>
      <w:r w:rsidR="004B360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(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Собрание законо</w:t>
      </w:r>
      <w:r w:rsidR="00D1030A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дательства Российской Федерации,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br/>
        <w:t>2013, №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 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19, ст.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 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2305; №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 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44, ст.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 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5633; 2015, №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 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48, ст.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 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6718; 2021, №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 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18, 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br/>
        <w:t>ст.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 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3060; 2023, 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№ 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1, ст.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 37</w:t>
      </w:r>
      <w:r w:rsidR="00D1030A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;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№ 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29, ст.</w:t>
      </w:r>
      <w:r w:rsidR="009D533B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 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5304)</w:t>
      </w:r>
      <w:r w:rsidR="004B360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следующие изменения:</w:t>
      </w:r>
    </w:p>
    <w:p w14:paraId="427BBE19" w14:textId="4DC55A35" w:rsidR="009839B3" w:rsidRPr="00891F83" w:rsidRDefault="002A4ED5" w:rsidP="00891F83">
      <w:pPr>
        <w:autoSpaceDE w:val="0"/>
        <w:autoSpaceDN w:val="0"/>
        <w:adjustRightInd w:val="0"/>
        <w:spacing w:line="480" w:lineRule="auto"/>
        <w:ind w:left="360" w:firstLine="349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1) </w:t>
      </w:r>
      <w:r w:rsidR="00891F83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в</w:t>
      </w:r>
      <w:r w:rsidR="00891F83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9839B3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статье 1:</w:t>
      </w:r>
    </w:p>
    <w:p w14:paraId="2038A91D" w14:textId="27227F58" w:rsidR="009839B3" w:rsidRPr="00891F83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а)</w:t>
      </w:r>
      <w:r w:rsid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3F1681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ч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асть 2 изложить в следующей редакции:</w:t>
      </w:r>
    </w:p>
    <w:p w14:paraId="38BC83D2" w14:textId="24A698BF" w:rsidR="009839B3" w:rsidRPr="00891F83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lastRenderedPageBreak/>
        <w:t>«2.</w:t>
      </w:r>
      <w:r w:rsidR="00AE35C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Уполномоченный при Президенте Российской Федерации по защите прав предпринимателей (далее - Уполномоченный) осуществляет свою деятельность в целях обеспечения гарантий государственной защиты прав и законных интересов субъектов предпринимательской деятельности и соблюдения указанных прав органами государственной власти, органами местного самоуправления и должностными лицами</w:t>
      </w:r>
      <w:proofErr w:type="gramStart"/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.»;</w:t>
      </w:r>
      <w:proofErr w:type="gramEnd"/>
    </w:p>
    <w:p w14:paraId="11FBDBEF" w14:textId="60DBD2DE" w:rsidR="004B3606" w:rsidRPr="00891F83" w:rsidRDefault="009839B3" w:rsidP="004B3606">
      <w:pPr>
        <w:autoSpaceDE w:val="0"/>
        <w:autoSpaceDN w:val="0"/>
        <w:adjustRightInd w:val="0"/>
        <w:spacing w:line="480" w:lineRule="auto"/>
        <w:ind w:firstLine="851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б)</w:t>
      </w:r>
      <w:r w:rsidR="00E303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D524EC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в </w:t>
      </w:r>
      <w:r w:rsidR="003F1681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ч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аст</w:t>
      </w:r>
      <w:r w:rsidR="00D524EC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5 </w:t>
      </w:r>
      <w:r w:rsidR="00D524EC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первое и второе предложени</w:t>
      </w:r>
      <w:r w:rsidR="004B3606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я</w:t>
      </w:r>
      <w:r w:rsidR="00D524EC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3F1681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изложить в следующей редакции:</w:t>
      </w:r>
      <w:r w:rsidR="00AE35C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31140C" w:rsidRPr="0031140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«</w:t>
      </w:r>
      <w:r w:rsidR="004B3606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Уполномоченный не вправе быть сенатором Российской Федерации, депутатом Государственной Думы Федерального Собрания Российской Федерации, депутатом законодательного органа субъекта Российской Федерации. Уполномоченный обязан прекратить деятельность, несовместимую с его статусом, не позднее четырнадцати дней со дня назначения</w:t>
      </w:r>
      <w:r w:rsidR="00FC5C2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AF6D3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Уполномоченным</w:t>
      </w:r>
      <w:proofErr w:type="gramStart"/>
      <w:r w:rsidR="004B3606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.»;</w:t>
      </w:r>
      <w:proofErr w:type="gramEnd"/>
    </w:p>
    <w:p w14:paraId="007F51CA" w14:textId="13F21D23" w:rsidR="009839B3" w:rsidRPr="00891F83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в)</w:t>
      </w:r>
      <w:r w:rsidR="00E303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3F1681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ч</w:t>
      </w:r>
      <w:r w:rsidR="00254AE0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асть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7 </w:t>
      </w:r>
      <w:r w:rsidR="003F1681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признать </w:t>
      </w:r>
      <w:r w:rsidR="00D524EC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утратившей силу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;</w:t>
      </w:r>
    </w:p>
    <w:p w14:paraId="2C15915B" w14:textId="4A5493C4" w:rsidR="009839B3" w:rsidRPr="00891F83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2)</w:t>
      </w:r>
      <w:r w:rsidR="00E303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E303DA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в</w:t>
      </w:r>
      <w:r w:rsidR="00E303DA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D524EC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пункте 5 части 1 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стать</w:t>
      </w:r>
      <w:r w:rsidR="00D524EC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5</w:t>
      </w:r>
      <w:r w:rsidR="00D524EC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слова «выносить подлежащие немедленному исполнению в порядке, установленном законодательством Российской Федерации об общих принципах организации местного самоуправления, предписания» заменить словами «ходатайствовать перед судом»;</w:t>
      </w:r>
    </w:p>
    <w:p w14:paraId="6D655A67" w14:textId="77777777" w:rsidR="00891F83" w:rsidRPr="00AE35C7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3)</w:t>
      </w:r>
      <w:r w:rsid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891F83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в статье 8:</w:t>
      </w:r>
    </w:p>
    <w:p w14:paraId="1AFF2580" w14:textId="471253AB" w:rsidR="0031140C" w:rsidRPr="00AE35C7" w:rsidRDefault="00891F8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а) част</w:t>
      </w:r>
      <w:r w:rsidR="00FD097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и</w:t>
      </w:r>
      <w:r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2</w:t>
      </w:r>
      <w:r w:rsidR="00D1030A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-</w:t>
      </w:r>
      <w:r w:rsidR="00D524EC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2</w:t>
      </w:r>
      <w:r w:rsidR="00D524EC" w:rsidRPr="00AE35C7">
        <w:rPr>
          <w:rFonts w:ascii="Times New Roman CYR" w:eastAsia="Times New Roman" w:hAnsi="Times New Roman CYR" w:cs="Times New Roman"/>
          <w:b/>
          <w:sz w:val="28"/>
          <w:szCs w:val="28"/>
          <w:vertAlign w:val="superscript"/>
          <w:lang w:eastAsia="ru-RU"/>
        </w:rPr>
        <w:t>2</w:t>
      </w:r>
      <w:r w:rsidR="00D524EC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  <w:r w:rsidR="0031140C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признать утратившими силу;</w:t>
      </w:r>
    </w:p>
    <w:p w14:paraId="4D71F1AE" w14:textId="6F9AF13C" w:rsidR="009839B3" w:rsidRPr="00AE35C7" w:rsidRDefault="00FD0977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lastRenderedPageBreak/>
        <w:t>б</w:t>
      </w:r>
      <w:r w:rsidR="0031140C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) дополнить частями 2</w:t>
      </w:r>
      <w:r w:rsidR="0031140C" w:rsidRPr="00AE35C7">
        <w:rPr>
          <w:rFonts w:ascii="Times New Roman CYR" w:eastAsia="Times New Roman" w:hAnsi="Times New Roman CYR" w:cs="Times New Roman"/>
          <w:b/>
          <w:sz w:val="28"/>
          <w:szCs w:val="28"/>
          <w:vertAlign w:val="superscript"/>
          <w:lang w:eastAsia="ru-RU"/>
        </w:rPr>
        <w:t>3</w:t>
      </w:r>
      <w:r w:rsidR="0031140C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- 2</w:t>
      </w:r>
      <w:r w:rsidR="0031140C" w:rsidRPr="00AE35C7">
        <w:rPr>
          <w:rFonts w:ascii="Times New Roman CYR" w:eastAsia="Times New Roman" w:hAnsi="Times New Roman CYR" w:cs="Times New Roman"/>
          <w:b/>
          <w:sz w:val="28"/>
          <w:szCs w:val="28"/>
          <w:vertAlign w:val="superscript"/>
          <w:lang w:eastAsia="ru-RU"/>
        </w:rPr>
        <w:t>5</w:t>
      </w:r>
      <w:r w:rsidR="0031140C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  <w:r w:rsidR="00D1030A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следующего содержания</w:t>
      </w:r>
      <w:r w:rsidR="009839B3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:</w:t>
      </w:r>
    </w:p>
    <w:p w14:paraId="27518E5B" w14:textId="08413CF6" w:rsidR="009839B3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«</w:t>
      </w:r>
      <w:r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2</w:t>
      </w:r>
      <w:r w:rsidR="0031140C" w:rsidRPr="00AE35C7">
        <w:rPr>
          <w:rFonts w:ascii="Times New Roman CYR" w:eastAsia="Times New Roman" w:hAnsi="Times New Roman CYR" w:cs="Times New Roman"/>
          <w:b/>
          <w:sz w:val="28"/>
          <w:szCs w:val="28"/>
          <w:vertAlign w:val="superscript"/>
          <w:lang w:eastAsia="ru-RU"/>
        </w:rPr>
        <w:t>3</w:t>
      </w:r>
      <w:r w:rsidR="00D524EC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.</w:t>
      </w:r>
      <w:r w:rsid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D524EC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Финансовое и материально-техническое обеспечение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деятельности Уполномоченного осуществляется определяемой Президентом Российской Федерации автономной некоммерческой </w:t>
      </w:r>
      <w:r w:rsidR="00E303DA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организаци</w:t>
      </w:r>
      <w:r w:rsidR="00E303DA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ей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 одним из учредителей которой является Российская Федерация. В федеральном бюджете</w:t>
      </w:r>
      <w:r w:rsidR="00AF6D3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AF6D37" w:rsidRPr="00AF6D3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Управлению делами Президента Российской Федерации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AF6D3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предусматриваются отдельной строкой средства</w:t>
      </w:r>
      <w:r w:rsidR="00AF6D3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для</w:t>
      </w:r>
      <w:r w:rsidR="00004692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00469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финансового и материально-технического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обеспечения деятельности Уполномоченного.</w:t>
      </w:r>
    </w:p>
    <w:p w14:paraId="05D43762" w14:textId="781CC173" w:rsidR="000A391A" w:rsidRPr="000A391A" w:rsidRDefault="0031140C" w:rsidP="000A391A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1140C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2</w:t>
      </w:r>
      <w:r>
        <w:rPr>
          <w:rFonts w:ascii="Times New Roman CYR" w:eastAsia="Times New Roman" w:hAnsi="Times New Roman CYR" w:cs="Times New Roman"/>
          <w:b/>
          <w:sz w:val="28"/>
          <w:szCs w:val="28"/>
          <w:vertAlign w:val="superscript"/>
          <w:lang w:eastAsia="ru-RU"/>
        </w:rPr>
        <w:t>4</w:t>
      </w:r>
      <w:r w:rsidR="000A391A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. Организационное, правовое, аналитическое, информационное, документационное обеспечение деятельности Уполномоченного осуществляется автономной некоммерческой организацией</w:t>
      </w:r>
      <w:r w:rsidR="00DA0E6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, определенной </w:t>
      </w:r>
      <w:r w:rsidR="00836505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частью</w:t>
      </w:r>
      <w:r w:rsidR="00DA0E6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  <w:r w:rsidR="00DA0E62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2</w:t>
      </w:r>
      <w:r w:rsidR="00DA0E62" w:rsidRPr="00AE35C7">
        <w:rPr>
          <w:rFonts w:ascii="Times New Roman CYR" w:eastAsia="Times New Roman" w:hAnsi="Times New Roman CYR" w:cs="Times New Roman"/>
          <w:b/>
          <w:sz w:val="28"/>
          <w:szCs w:val="28"/>
          <w:vertAlign w:val="superscript"/>
          <w:lang w:eastAsia="ru-RU"/>
        </w:rPr>
        <w:t>3</w:t>
      </w:r>
      <w:r w:rsidR="00DA0E62">
        <w:rPr>
          <w:rFonts w:ascii="Times New Roman CYR" w:eastAsia="Times New Roman" w:hAnsi="Times New Roman CYR" w:cs="Times New Roman"/>
          <w:b/>
          <w:sz w:val="28"/>
          <w:szCs w:val="28"/>
          <w:vertAlign w:val="superscript"/>
          <w:lang w:eastAsia="ru-RU"/>
        </w:rPr>
        <w:t xml:space="preserve"> </w:t>
      </w:r>
      <w:r w:rsidR="00DA0E6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настоящей статьи</w:t>
      </w:r>
      <w:r w:rsidR="00D1030A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.</w:t>
      </w:r>
    </w:p>
    <w:p w14:paraId="3542F8CE" w14:textId="78E6B39A" w:rsidR="00EB29F0" w:rsidRDefault="00D524EC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2</w:t>
      </w:r>
      <w:r w:rsidR="00DA0E62">
        <w:rPr>
          <w:rFonts w:ascii="Times New Roman CYR" w:eastAsia="Times New Roman" w:hAnsi="Times New Roman CYR" w:cs="Times New Roman"/>
          <w:b/>
          <w:sz w:val="28"/>
          <w:szCs w:val="28"/>
          <w:vertAlign w:val="superscript"/>
          <w:lang w:eastAsia="ru-RU"/>
        </w:rPr>
        <w:t>5</w:t>
      </w:r>
      <w:r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.</w:t>
      </w:r>
      <w:r w:rsid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9839B3"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Уполномоченный является председателем наблюдательного совета (высшего органа управления) автономной некоммерческой организации</w:t>
      </w:r>
      <w:r w:rsidR="00DA0E6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, определенной </w:t>
      </w:r>
      <w:r w:rsidR="00836505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частью</w:t>
      </w:r>
      <w:bookmarkStart w:id="0" w:name="_GoBack"/>
      <w:bookmarkEnd w:id="0"/>
      <w:r w:rsidR="00DA0E6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  <w:r w:rsidR="00DA0E62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2</w:t>
      </w:r>
      <w:r w:rsidR="00DA0E62" w:rsidRPr="00AE35C7">
        <w:rPr>
          <w:rFonts w:ascii="Times New Roman CYR" w:eastAsia="Times New Roman" w:hAnsi="Times New Roman CYR" w:cs="Times New Roman"/>
          <w:b/>
          <w:sz w:val="28"/>
          <w:szCs w:val="28"/>
          <w:vertAlign w:val="superscript"/>
          <w:lang w:eastAsia="ru-RU"/>
        </w:rPr>
        <w:t>3</w:t>
      </w:r>
      <w:r w:rsidR="00DA0E62">
        <w:rPr>
          <w:rFonts w:ascii="Times New Roman CYR" w:eastAsia="Times New Roman" w:hAnsi="Times New Roman CYR" w:cs="Times New Roman"/>
          <w:b/>
          <w:sz w:val="28"/>
          <w:szCs w:val="28"/>
          <w:vertAlign w:val="superscript"/>
          <w:lang w:eastAsia="ru-RU"/>
        </w:rPr>
        <w:t xml:space="preserve"> </w:t>
      </w:r>
      <w:r w:rsidR="00DA0E6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настоящей статьи</w:t>
      </w:r>
      <w:proofErr w:type="gramStart"/>
      <w:r w:rsidR="00DA0E62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.</w:t>
      </w:r>
      <w:r w:rsidR="00ED14E5" w:rsidRPr="00AE35C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»</w:t>
      </w:r>
      <w:r w:rsidR="000A391A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.</w:t>
      </w:r>
      <w:proofErr w:type="gramEnd"/>
    </w:p>
    <w:p w14:paraId="7CFF37FF" w14:textId="2F716B8E" w:rsidR="002A4ED5" w:rsidRDefault="002A4ED5" w:rsidP="00891F83">
      <w:pPr>
        <w:pStyle w:val="a8"/>
        <w:spacing w:before="0" w:line="480" w:lineRule="auto"/>
        <w:contextualSpacing w:val="0"/>
        <w:rPr>
          <w:b/>
        </w:rPr>
      </w:pPr>
      <w:r w:rsidRPr="00891F83">
        <w:rPr>
          <w:b/>
        </w:rPr>
        <w:t xml:space="preserve">Статья 2 </w:t>
      </w:r>
    </w:p>
    <w:p w14:paraId="1B6DD3BE" w14:textId="6175E8B4" w:rsidR="00AE35C7" w:rsidRDefault="00E303DA" w:rsidP="000A2407">
      <w:pPr>
        <w:pStyle w:val="a8"/>
        <w:spacing w:before="0" w:line="480" w:lineRule="auto"/>
        <w:contextualSpacing w:val="0"/>
        <w:rPr>
          <w:b/>
        </w:rPr>
      </w:pPr>
      <w:r>
        <w:rPr>
          <w:b/>
        </w:rPr>
        <w:t>Часть 1</w:t>
      </w:r>
      <w:r w:rsidRPr="00D1030A">
        <w:rPr>
          <w:b/>
          <w:vertAlign w:val="superscript"/>
        </w:rPr>
        <w:t>1</w:t>
      </w:r>
      <w:r>
        <w:rPr>
          <w:b/>
        </w:rPr>
        <w:t xml:space="preserve"> статьи 26 Федерального закона от 4 апреля 2005 года № 32-ФЗ «Об Общественной палате Российской Федерации» </w:t>
      </w:r>
      <w:r w:rsidR="00D1030A">
        <w:rPr>
          <w:b/>
        </w:rPr>
        <w:t xml:space="preserve">(Собрание законодательства Российской Федерации, 2005, № 15, ст. 1277; 2015, № 48, ст. 6718) </w:t>
      </w:r>
      <w:r>
        <w:rPr>
          <w:b/>
        </w:rPr>
        <w:t>признать утратившей силу.</w:t>
      </w:r>
      <w:r w:rsidR="00AE35C7">
        <w:rPr>
          <w:b/>
        </w:rPr>
        <w:br w:type="page"/>
      </w:r>
    </w:p>
    <w:p w14:paraId="41D327C7" w14:textId="5F945D15" w:rsidR="00E303DA" w:rsidRPr="00891F83" w:rsidRDefault="00E303DA" w:rsidP="00891F83">
      <w:pPr>
        <w:pStyle w:val="a8"/>
        <w:spacing w:before="0" w:line="480" w:lineRule="auto"/>
        <w:contextualSpacing w:val="0"/>
        <w:rPr>
          <w:b/>
        </w:rPr>
      </w:pPr>
      <w:r>
        <w:rPr>
          <w:b/>
        </w:rPr>
        <w:lastRenderedPageBreak/>
        <w:t xml:space="preserve">Статья </w:t>
      </w:r>
      <w:r w:rsidR="00FD0977">
        <w:rPr>
          <w:b/>
        </w:rPr>
        <w:t>3</w:t>
      </w:r>
    </w:p>
    <w:p w14:paraId="66141F54" w14:textId="799157EF" w:rsidR="002A4ED5" w:rsidRDefault="002A4ED5" w:rsidP="00891F83">
      <w:pPr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Настоящий Федеральный закон вступает в силу со дня 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br/>
        <w:t>его официального опубликования.</w:t>
      </w:r>
    </w:p>
    <w:p w14:paraId="06100BDD" w14:textId="77777777" w:rsidR="00891F83" w:rsidRPr="00891F83" w:rsidRDefault="00891F83" w:rsidP="00891F8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0A3CC0B" w14:textId="77777777" w:rsidR="00891F83" w:rsidRPr="00891F83" w:rsidRDefault="00891F83" w:rsidP="00891F8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6D782A9" w14:textId="77777777" w:rsidR="00891F83" w:rsidRPr="00891F83" w:rsidRDefault="00891F83" w:rsidP="00891F83">
      <w:pPr>
        <w:tabs>
          <w:tab w:val="center" w:pos="1474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891F83">
        <w:rPr>
          <w:rFonts w:ascii="Times New Roman" w:hAnsi="Times New Roman"/>
          <w:sz w:val="28"/>
          <w:szCs w:val="28"/>
        </w:rPr>
        <w:t xml:space="preserve"> Президент</w:t>
      </w:r>
    </w:p>
    <w:p w14:paraId="64BC5DDE" w14:textId="26D794AE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color w:val="FFFFFF" w:themeColor="background1"/>
          <w:sz w:val="28"/>
          <w:szCs w:val="28"/>
        </w:rPr>
      </w:pPr>
      <w:r w:rsidRPr="00891F83">
        <w:rPr>
          <w:rFonts w:ascii="Times New Roman" w:hAnsi="Times New Roman"/>
          <w:sz w:val="28"/>
          <w:szCs w:val="28"/>
        </w:rPr>
        <w:t xml:space="preserve">Российской Федерации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91F83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891F83">
        <w:rPr>
          <w:rFonts w:ascii="Times New Roman" w:hAnsi="Times New Roman"/>
          <w:sz w:val="28"/>
          <w:szCs w:val="28"/>
        </w:rPr>
        <w:t xml:space="preserve">                                  </w:t>
      </w:r>
      <w:proofErr w:type="spellStart"/>
      <w:r w:rsidRPr="00891F83">
        <w:rPr>
          <w:rFonts w:ascii="Times New Roman" w:hAnsi="Times New Roman"/>
          <w:color w:val="FFFFFF" w:themeColor="background1"/>
          <w:sz w:val="28"/>
          <w:szCs w:val="28"/>
        </w:rPr>
        <w:t>В.Путин</w:t>
      </w:r>
      <w:proofErr w:type="spellEnd"/>
    </w:p>
    <w:p w14:paraId="2969EAA3" w14:textId="77777777" w:rsidR="00891F83" w:rsidRPr="00891F83" w:rsidRDefault="00891F83" w:rsidP="00891F83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891F83" w:rsidRPr="00891F83" w:rsidSect="00891F83">
      <w:headerReference w:type="default" r:id="rId9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C5C49B" w14:textId="77777777" w:rsidR="00FC56B8" w:rsidRDefault="00FC56B8" w:rsidP="002A4ED5">
      <w:pPr>
        <w:spacing w:line="240" w:lineRule="auto"/>
      </w:pPr>
      <w:r>
        <w:separator/>
      </w:r>
    </w:p>
  </w:endnote>
  <w:endnote w:type="continuationSeparator" w:id="0">
    <w:p w14:paraId="573C6532" w14:textId="77777777" w:rsidR="00FC56B8" w:rsidRDefault="00FC56B8" w:rsidP="002A4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4BA50C" w14:textId="77777777" w:rsidR="00FC56B8" w:rsidRDefault="00FC56B8" w:rsidP="002A4ED5">
      <w:pPr>
        <w:spacing w:line="240" w:lineRule="auto"/>
      </w:pPr>
      <w:r>
        <w:separator/>
      </w:r>
    </w:p>
  </w:footnote>
  <w:footnote w:type="continuationSeparator" w:id="0">
    <w:p w14:paraId="0F34FD3B" w14:textId="77777777" w:rsidR="00FC56B8" w:rsidRDefault="00FC56B8" w:rsidP="002A4E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10265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FA107A5" w14:textId="78D280F9" w:rsidR="00891F83" w:rsidRPr="00891F83" w:rsidRDefault="00891F83" w:rsidP="00891F83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1F8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1F8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1F8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6505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91F8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95D56"/>
    <w:multiLevelType w:val="hybridMultilevel"/>
    <w:tmpl w:val="6C0459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D5"/>
    <w:rsid w:val="00004692"/>
    <w:rsid w:val="000340A6"/>
    <w:rsid w:val="000A2407"/>
    <w:rsid w:val="000A391A"/>
    <w:rsid w:val="00182EDE"/>
    <w:rsid w:val="00207195"/>
    <w:rsid w:val="00252C24"/>
    <w:rsid w:val="00254AE0"/>
    <w:rsid w:val="00257A15"/>
    <w:rsid w:val="002A4ED5"/>
    <w:rsid w:val="002B600D"/>
    <w:rsid w:val="002D10C6"/>
    <w:rsid w:val="0031140C"/>
    <w:rsid w:val="00377781"/>
    <w:rsid w:val="003F1681"/>
    <w:rsid w:val="00497F64"/>
    <w:rsid w:val="004B3606"/>
    <w:rsid w:val="004C77B5"/>
    <w:rsid w:val="00593C22"/>
    <w:rsid w:val="005D2011"/>
    <w:rsid w:val="00657D9B"/>
    <w:rsid w:val="00666FB0"/>
    <w:rsid w:val="006778A8"/>
    <w:rsid w:val="00694266"/>
    <w:rsid w:val="00694EB8"/>
    <w:rsid w:val="0069697C"/>
    <w:rsid w:val="006A2E2C"/>
    <w:rsid w:val="006B0FE1"/>
    <w:rsid w:val="006C409B"/>
    <w:rsid w:val="00733153"/>
    <w:rsid w:val="007B7E27"/>
    <w:rsid w:val="00820345"/>
    <w:rsid w:val="008209DA"/>
    <w:rsid w:val="00836505"/>
    <w:rsid w:val="00891F83"/>
    <w:rsid w:val="008C2899"/>
    <w:rsid w:val="009839B3"/>
    <w:rsid w:val="009D533B"/>
    <w:rsid w:val="009E684C"/>
    <w:rsid w:val="00A06045"/>
    <w:rsid w:val="00A3276A"/>
    <w:rsid w:val="00A527D5"/>
    <w:rsid w:val="00A65DD6"/>
    <w:rsid w:val="00AA026E"/>
    <w:rsid w:val="00AB57E4"/>
    <w:rsid w:val="00AC2267"/>
    <w:rsid w:val="00AE35C7"/>
    <w:rsid w:val="00AF6D37"/>
    <w:rsid w:val="00B90807"/>
    <w:rsid w:val="00CC70CE"/>
    <w:rsid w:val="00D1030A"/>
    <w:rsid w:val="00D24BDA"/>
    <w:rsid w:val="00D524EC"/>
    <w:rsid w:val="00D6434F"/>
    <w:rsid w:val="00D719D9"/>
    <w:rsid w:val="00D90E3B"/>
    <w:rsid w:val="00DA0E62"/>
    <w:rsid w:val="00E303DA"/>
    <w:rsid w:val="00EB29F0"/>
    <w:rsid w:val="00ED14E5"/>
    <w:rsid w:val="00FC56B8"/>
    <w:rsid w:val="00FC5C28"/>
    <w:rsid w:val="00FD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687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9697C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839B3"/>
    <w:pPr>
      <w:spacing w:after="160" w:line="278" w:lineRule="auto"/>
      <w:ind w:left="720" w:firstLine="0"/>
      <w:contextualSpacing/>
      <w:jc w:val="left"/>
    </w:pPr>
    <w:rPr>
      <w:kern w:val="2"/>
      <w:sz w:val="24"/>
      <w:szCs w:val="24"/>
      <w14:ligatures w14:val="standardContextual"/>
    </w:rPr>
  </w:style>
  <w:style w:type="paragraph" w:styleId="a4">
    <w:name w:val="header"/>
    <w:basedOn w:val="a"/>
    <w:link w:val="a5"/>
    <w:uiPriority w:val="99"/>
    <w:unhideWhenUsed/>
    <w:rsid w:val="00891F8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1F83"/>
  </w:style>
  <w:style w:type="paragraph" w:styleId="a6">
    <w:name w:val="footer"/>
    <w:basedOn w:val="a"/>
    <w:link w:val="a7"/>
    <w:uiPriority w:val="99"/>
    <w:unhideWhenUsed/>
    <w:rsid w:val="00891F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1F83"/>
  </w:style>
  <w:style w:type="paragraph" w:customStyle="1" w:styleId="a8">
    <w:name w:val="Шаблон Пояснительная записка ФЗ"/>
    <w:basedOn w:val="a"/>
    <w:qFormat/>
    <w:rsid w:val="00891F83"/>
    <w:pPr>
      <w:spacing w:before="480" w:line="360" w:lineRule="exact"/>
      <w:contextualSpacing/>
    </w:pPr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303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30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9697C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839B3"/>
    <w:pPr>
      <w:spacing w:after="160" w:line="278" w:lineRule="auto"/>
      <w:ind w:left="720" w:firstLine="0"/>
      <w:contextualSpacing/>
      <w:jc w:val="left"/>
    </w:pPr>
    <w:rPr>
      <w:kern w:val="2"/>
      <w:sz w:val="24"/>
      <w:szCs w:val="24"/>
      <w14:ligatures w14:val="standardContextual"/>
    </w:rPr>
  </w:style>
  <w:style w:type="paragraph" w:styleId="a4">
    <w:name w:val="header"/>
    <w:basedOn w:val="a"/>
    <w:link w:val="a5"/>
    <w:uiPriority w:val="99"/>
    <w:unhideWhenUsed/>
    <w:rsid w:val="00891F8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1F83"/>
  </w:style>
  <w:style w:type="paragraph" w:styleId="a6">
    <w:name w:val="footer"/>
    <w:basedOn w:val="a"/>
    <w:link w:val="a7"/>
    <w:uiPriority w:val="99"/>
    <w:unhideWhenUsed/>
    <w:rsid w:val="00891F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1F83"/>
  </w:style>
  <w:style w:type="paragraph" w:customStyle="1" w:styleId="a8">
    <w:name w:val="Шаблон Пояснительная записка ФЗ"/>
    <w:basedOn w:val="a"/>
    <w:qFormat/>
    <w:rsid w:val="00891F83"/>
    <w:pPr>
      <w:spacing w:before="480" w:line="360" w:lineRule="exact"/>
      <w:contextualSpacing/>
    </w:pPr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303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30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5336C-868A-4DBB-9F79-641C8C7CC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Варварин Александр Викторович</dc:creator>
  <cp:lastModifiedBy>МАТВЕЕВА Полина Павловна</cp:lastModifiedBy>
  <cp:revision>5</cp:revision>
  <cp:lastPrinted>2026-06-09T15:46:00Z</cp:lastPrinted>
  <dcterms:created xsi:type="dcterms:W3CDTF">2026-06-09T13:44:00Z</dcterms:created>
  <dcterms:modified xsi:type="dcterms:W3CDTF">2026-06-09T15:47:00Z</dcterms:modified>
</cp:coreProperties>
</file>