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1D16A3" w:rsidP="00D4717F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D4717F" w:rsidRPr="00112200" w:rsidRDefault="00D4717F" w:rsidP="00D4717F">
      <w:pPr>
        <w:pStyle w:val="a9"/>
        <w:spacing w:before="0" w:line="120" w:lineRule="exact"/>
        <w:rPr>
          <w:b/>
        </w:rPr>
      </w:pPr>
    </w:p>
    <w:p w:rsidR="00013F19" w:rsidRDefault="001D16A3" w:rsidP="00D4717F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D4717F">
        <w:rPr>
          <w:rFonts w:ascii="Times New Roman" w:hAnsi="Times New Roman"/>
        </w:rPr>
        <w:t xml:space="preserve"> </w:t>
      </w:r>
      <w:r w:rsidR="00DE27AF"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 внесении изменений </w:t>
      </w:r>
      <w:r w:rsidR="00D4717F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 xml:space="preserve">в Федеральный закон "О государственной гражданской службе </w:t>
      </w:r>
      <w:r w:rsidR="00D4717F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Российской Федерации"</w:t>
      </w:r>
    </w:p>
    <w:p w:rsidR="00013F19" w:rsidRDefault="00013F19" w:rsidP="00D4717F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D4717F" w:rsidRDefault="00D4717F" w:rsidP="00D4717F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9717A9" w:rsidRDefault="001D16A3" w:rsidP="009717A9">
      <w:pPr>
        <w:ind w:firstLine="709"/>
        <w:rPr>
          <w:rFonts w:ascii="Times New Roman" w:hAnsi="Times New Roman"/>
          <w:szCs w:val="28"/>
        </w:rPr>
      </w:pPr>
      <w:r w:rsidRPr="00F06A90">
        <w:rPr>
          <w:rFonts w:ascii="Times New Roman" w:hAnsi="Times New Roman"/>
          <w:szCs w:val="28"/>
        </w:rPr>
        <w:t xml:space="preserve">Проект федерального закона </w:t>
      </w:r>
      <w:r>
        <w:rPr>
          <w:rFonts w:ascii="Times New Roman" w:hAnsi="Times New Roman"/>
          <w:szCs w:val="28"/>
        </w:rPr>
        <w:t>"</w:t>
      </w:r>
      <w:r w:rsidRPr="00F06A90">
        <w:rPr>
          <w:rFonts w:ascii="Times New Roman" w:hAnsi="Times New Roman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/>
          <w:szCs w:val="28"/>
        </w:rPr>
        <w:t>"</w:t>
      </w:r>
      <w:r w:rsidRPr="00F06A90">
        <w:rPr>
          <w:rFonts w:ascii="Times New Roman" w:hAnsi="Times New Roman"/>
          <w:szCs w:val="28"/>
        </w:rPr>
        <w:t xml:space="preserve">О государственной </w:t>
      </w:r>
      <w:r w:rsidRPr="00F06A90">
        <w:rPr>
          <w:rFonts w:ascii="Times New Roman" w:hAnsi="Times New Roman"/>
          <w:szCs w:val="28"/>
        </w:rPr>
        <w:t>гражданской службе Российской Федерации</w:t>
      </w:r>
      <w:r>
        <w:rPr>
          <w:rFonts w:ascii="Times New Roman" w:hAnsi="Times New Roman"/>
          <w:szCs w:val="28"/>
        </w:rPr>
        <w:t>"</w:t>
      </w:r>
      <w:r w:rsidRPr="00F06A90">
        <w:rPr>
          <w:rFonts w:ascii="Times New Roman" w:hAnsi="Times New Roman"/>
          <w:szCs w:val="28"/>
        </w:rPr>
        <w:t xml:space="preserve"> (далее </w:t>
      </w:r>
      <w:r>
        <w:rPr>
          <w:rFonts w:ascii="Times New Roman" w:hAnsi="Times New Roman"/>
          <w:szCs w:val="28"/>
        </w:rPr>
        <w:t>-</w:t>
      </w:r>
      <w:r w:rsidRPr="00F06A90">
        <w:rPr>
          <w:rFonts w:ascii="Times New Roman" w:hAnsi="Times New Roman"/>
          <w:szCs w:val="28"/>
        </w:rPr>
        <w:t xml:space="preserve"> законопроект) разработан в целях создания правовой основы </w:t>
      </w:r>
      <w:r>
        <w:rPr>
          <w:rFonts w:ascii="Times New Roman" w:hAnsi="Times New Roman"/>
          <w:szCs w:val="28"/>
        </w:rPr>
        <w:br/>
      </w:r>
      <w:r w:rsidRPr="00F06A90">
        <w:rPr>
          <w:rFonts w:ascii="Times New Roman" w:hAnsi="Times New Roman"/>
          <w:szCs w:val="28"/>
        </w:rPr>
        <w:t>для централиз</w:t>
      </w:r>
      <w:r>
        <w:rPr>
          <w:rFonts w:ascii="Times New Roman" w:hAnsi="Times New Roman"/>
          <w:szCs w:val="28"/>
        </w:rPr>
        <w:t>ованного осуществления кадровой работы государственных органов.</w:t>
      </w:r>
    </w:p>
    <w:p w:rsidR="009717A9" w:rsidRPr="00D51751" w:rsidRDefault="001D16A3" w:rsidP="009717A9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Times New Roman" w:hAnsi="Times New Roman"/>
          <w:color w:val="000000"/>
          <w:szCs w:val="28"/>
        </w:rPr>
      </w:pPr>
      <w:r w:rsidRPr="00D51751">
        <w:rPr>
          <w:rFonts w:ascii="Times New Roman" w:hAnsi="Times New Roman"/>
          <w:color w:val="000000"/>
          <w:szCs w:val="28"/>
        </w:rPr>
        <w:t>Федеральн</w:t>
      </w:r>
      <w:r>
        <w:rPr>
          <w:rFonts w:ascii="Times New Roman" w:hAnsi="Times New Roman"/>
          <w:color w:val="000000"/>
          <w:szCs w:val="28"/>
        </w:rPr>
        <w:t>ый</w:t>
      </w:r>
      <w:r w:rsidRPr="00D51751">
        <w:rPr>
          <w:rFonts w:ascii="Times New Roman" w:hAnsi="Times New Roman"/>
          <w:color w:val="000000"/>
          <w:szCs w:val="28"/>
        </w:rPr>
        <w:t xml:space="preserve"> закон от 27 июля 2004</w:t>
      </w:r>
      <w:r>
        <w:rPr>
          <w:rFonts w:ascii="Times New Roman" w:hAnsi="Times New Roman"/>
          <w:color w:val="000000"/>
          <w:szCs w:val="28"/>
        </w:rPr>
        <w:t> </w:t>
      </w:r>
      <w:r w:rsidRPr="00D51751">
        <w:rPr>
          <w:rFonts w:ascii="Times New Roman" w:hAnsi="Times New Roman"/>
          <w:color w:val="000000"/>
          <w:szCs w:val="28"/>
        </w:rPr>
        <w:t>г. №</w:t>
      </w:r>
      <w:r>
        <w:rPr>
          <w:rFonts w:ascii="Times New Roman" w:hAnsi="Times New Roman"/>
          <w:color w:val="000000"/>
          <w:szCs w:val="28"/>
        </w:rPr>
        <w:t> </w:t>
      </w:r>
      <w:r w:rsidRPr="00D51751">
        <w:rPr>
          <w:rFonts w:ascii="Times New Roman" w:hAnsi="Times New Roman"/>
          <w:color w:val="000000"/>
          <w:szCs w:val="28"/>
        </w:rPr>
        <w:t xml:space="preserve">79-ФЗ </w:t>
      </w:r>
      <w:r>
        <w:rPr>
          <w:rFonts w:ascii="Times New Roman" w:hAnsi="Times New Roman"/>
          <w:color w:val="000000"/>
          <w:szCs w:val="28"/>
        </w:rPr>
        <w:t>"</w:t>
      </w:r>
      <w:r w:rsidRPr="00D51751">
        <w:rPr>
          <w:rFonts w:ascii="Times New Roman" w:hAnsi="Times New Roman"/>
          <w:color w:val="000000"/>
          <w:szCs w:val="28"/>
        </w:rPr>
        <w:t>О государственной гражда</w:t>
      </w:r>
      <w:r w:rsidRPr="00D51751">
        <w:rPr>
          <w:rFonts w:ascii="Times New Roman" w:hAnsi="Times New Roman"/>
          <w:color w:val="000000"/>
          <w:szCs w:val="28"/>
        </w:rPr>
        <w:t>нской службе Российской Федерации</w:t>
      </w:r>
      <w:r>
        <w:rPr>
          <w:rFonts w:ascii="Times New Roman" w:hAnsi="Times New Roman"/>
          <w:color w:val="000000"/>
          <w:szCs w:val="28"/>
        </w:rPr>
        <w:t>"</w:t>
      </w:r>
      <w:r w:rsidRPr="00D51751">
        <w:rPr>
          <w:rFonts w:ascii="Times New Roman" w:hAnsi="Times New Roman"/>
          <w:color w:val="000000"/>
          <w:szCs w:val="28"/>
        </w:rPr>
        <w:t xml:space="preserve"> (далее </w:t>
      </w:r>
      <w:r>
        <w:rPr>
          <w:rFonts w:ascii="Times New Roman" w:hAnsi="Times New Roman"/>
          <w:color w:val="000000"/>
          <w:szCs w:val="28"/>
        </w:rPr>
        <w:t>-</w:t>
      </w:r>
      <w:r w:rsidRPr="00D51751">
        <w:rPr>
          <w:rFonts w:ascii="Times New Roman" w:hAnsi="Times New Roman"/>
          <w:color w:val="000000"/>
          <w:szCs w:val="28"/>
        </w:rPr>
        <w:t xml:space="preserve"> Федеральный закон) </w:t>
      </w:r>
      <w:r>
        <w:rPr>
          <w:rFonts w:ascii="Times New Roman" w:hAnsi="Times New Roman"/>
          <w:color w:val="000000"/>
          <w:szCs w:val="28"/>
        </w:rPr>
        <w:br/>
      </w:r>
      <w:r w:rsidRPr="00D51751">
        <w:rPr>
          <w:rFonts w:ascii="Times New Roman" w:hAnsi="Times New Roman"/>
          <w:color w:val="000000"/>
          <w:szCs w:val="28"/>
        </w:rPr>
        <w:t>не учитыва</w:t>
      </w:r>
      <w:r>
        <w:rPr>
          <w:rFonts w:ascii="Times New Roman" w:hAnsi="Times New Roman"/>
          <w:color w:val="000000"/>
          <w:szCs w:val="28"/>
        </w:rPr>
        <w:t>е</w:t>
      </w:r>
      <w:r w:rsidRPr="00D51751">
        <w:rPr>
          <w:rFonts w:ascii="Times New Roman" w:hAnsi="Times New Roman"/>
          <w:color w:val="000000"/>
          <w:szCs w:val="28"/>
        </w:rPr>
        <w:t>т возможность</w:t>
      </w:r>
      <w:r>
        <w:rPr>
          <w:rFonts w:ascii="Times New Roman" w:hAnsi="Times New Roman"/>
          <w:color w:val="000000"/>
          <w:szCs w:val="28"/>
        </w:rPr>
        <w:t xml:space="preserve"> централизации кадровой </w:t>
      </w:r>
      <w:r w:rsidRPr="00D51751">
        <w:rPr>
          <w:rFonts w:ascii="Times New Roman" w:hAnsi="Times New Roman"/>
          <w:color w:val="000000"/>
          <w:szCs w:val="28"/>
        </w:rPr>
        <w:t xml:space="preserve">работы </w:t>
      </w:r>
      <w:r>
        <w:rPr>
          <w:rFonts w:ascii="Times New Roman" w:hAnsi="Times New Roman"/>
          <w:color w:val="000000"/>
          <w:szCs w:val="28"/>
        </w:rPr>
        <w:t>государственных органов.</w:t>
      </w:r>
    </w:p>
    <w:p w:rsidR="009717A9" w:rsidRPr="009717A9" w:rsidRDefault="001D16A3" w:rsidP="009717A9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этой связи з</w:t>
      </w:r>
      <w:r w:rsidRPr="00D51751">
        <w:rPr>
          <w:rFonts w:ascii="Times New Roman" w:hAnsi="Times New Roman"/>
          <w:szCs w:val="28"/>
        </w:rPr>
        <w:t xml:space="preserve">аконопроектом предлагается дополнить статью 44 </w:t>
      </w:r>
      <w:r w:rsidRPr="00D51751">
        <w:rPr>
          <w:rFonts w:ascii="Times New Roman" w:hAnsi="Times New Roman"/>
          <w:color w:val="000000"/>
          <w:szCs w:val="28"/>
        </w:rPr>
        <w:t xml:space="preserve">Федерального </w:t>
      </w:r>
      <w:r w:rsidRPr="009717A9">
        <w:rPr>
          <w:rFonts w:ascii="Times New Roman" w:hAnsi="Times New Roman"/>
          <w:szCs w:val="28"/>
        </w:rPr>
        <w:t>закона положениями</w:t>
      </w:r>
      <w:r w:rsidRPr="00D51751">
        <w:rPr>
          <w:rFonts w:ascii="Times New Roman" w:hAnsi="Times New Roman"/>
          <w:szCs w:val="28"/>
        </w:rPr>
        <w:t xml:space="preserve">, предусматривающими </w:t>
      </w:r>
      <w:r>
        <w:rPr>
          <w:rFonts w:ascii="Times New Roman" w:hAnsi="Times New Roman"/>
          <w:szCs w:val="28"/>
        </w:rPr>
        <w:t>возможность</w:t>
      </w:r>
      <w:r w:rsidRPr="009717A9">
        <w:rPr>
          <w:rFonts w:ascii="Times New Roman" w:hAnsi="Times New Roman"/>
          <w:szCs w:val="28"/>
        </w:rPr>
        <w:t xml:space="preserve"> осуществления кадровой работы государственных органов, их территориальных органов (органов) и (или) представительств централизованно в полном объеме или частично уполномоченным государственным органом.</w:t>
      </w:r>
    </w:p>
    <w:p w:rsidR="009717A9" w:rsidRPr="009717A9" w:rsidRDefault="001D16A3" w:rsidP="009717A9">
      <w:pPr>
        <w:ind w:firstLine="709"/>
        <w:rPr>
          <w:rFonts w:ascii="Times New Roman" w:hAnsi="Times New Roman"/>
          <w:szCs w:val="28"/>
        </w:rPr>
      </w:pPr>
      <w:r w:rsidRPr="009717A9">
        <w:rPr>
          <w:rFonts w:ascii="Times New Roman" w:hAnsi="Times New Roman"/>
          <w:szCs w:val="28"/>
        </w:rPr>
        <w:t>Применительно к федер</w:t>
      </w:r>
      <w:r w:rsidRPr="009717A9">
        <w:rPr>
          <w:rFonts w:ascii="Times New Roman" w:hAnsi="Times New Roman"/>
          <w:szCs w:val="28"/>
        </w:rPr>
        <w:t>альному органу исполнительной власти в качестве уполномоченного органа может выступать его центральный аппарат либо территориальный орган, на который будут возложены функции по ведению кадровой работы в отношении иных территориальных органов.</w:t>
      </w:r>
    </w:p>
    <w:p w:rsidR="009717A9" w:rsidRDefault="001D16A3" w:rsidP="009717A9">
      <w:pPr>
        <w:ind w:firstLine="709"/>
        <w:rPr>
          <w:rFonts w:ascii="Times New Roman" w:hAnsi="Times New Roman"/>
          <w:szCs w:val="28"/>
        </w:rPr>
      </w:pPr>
      <w:r w:rsidRPr="009717A9">
        <w:rPr>
          <w:rFonts w:ascii="Times New Roman" w:hAnsi="Times New Roman"/>
          <w:szCs w:val="28"/>
        </w:rPr>
        <w:t>Централизован</w:t>
      </w:r>
      <w:r w:rsidRPr="009717A9">
        <w:rPr>
          <w:rFonts w:ascii="Times New Roman" w:hAnsi="Times New Roman"/>
          <w:szCs w:val="28"/>
        </w:rPr>
        <w:t xml:space="preserve">ное осуществление кадровой работы предполагает выполнение </w:t>
      </w:r>
      <w:r w:rsidRPr="00E10815">
        <w:rPr>
          <w:rFonts w:ascii="Times New Roman" w:hAnsi="Times New Roman"/>
          <w:szCs w:val="28"/>
        </w:rPr>
        <w:t>функций</w:t>
      </w:r>
      <w:r>
        <w:rPr>
          <w:rFonts w:ascii="Times New Roman" w:hAnsi="Times New Roman"/>
          <w:szCs w:val="28"/>
        </w:rPr>
        <w:t xml:space="preserve"> кадровых служб государственных органов </w:t>
      </w:r>
      <w:r w:rsidRPr="009717A9">
        <w:rPr>
          <w:rFonts w:ascii="Times New Roman" w:hAnsi="Times New Roman"/>
          <w:szCs w:val="28"/>
        </w:rPr>
        <w:t xml:space="preserve">и </w:t>
      </w:r>
      <w:r w:rsidRPr="00E10815">
        <w:rPr>
          <w:rFonts w:ascii="Times New Roman" w:hAnsi="Times New Roman"/>
          <w:szCs w:val="28"/>
        </w:rPr>
        <w:t xml:space="preserve">издание </w:t>
      </w:r>
      <w:r>
        <w:rPr>
          <w:rFonts w:ascii="Times New Roman" w:hAnsi="Times New Roman"/>
          <w:szCs w:val="28"/>
        </w:rPr>
        <w:br/>
      </w:r>
      <w:r w:rsidRPr="00E10815">
        <w:rPr>
          <w:rFonts w:ascii="Times New Roman" w:hAnsi="Times New Roman"/>
          <w:szCs w:val="28"/>
        </w:rPr>
        <w:t xml:space="preserve">актов </w:t>
      </w:r>
      <w:r w:rsidRPr="009717A9">
        <w:rPr>
          <w:rFonts w:ascii="Times New Roman" w:hAnsi="Times New Roman"/>
          <w:szCs w:val="28"/>
        </w:rPr>
        <w:t xml:space="preserve">государственных органов, его территориальных органов (органов) </w:t>
      </w:r>
      <w:r w:rsidRPr="009717A9">
        <w:rPr>
          <w:rFonts w:ascii="Times New Roman" w:hAnsi="Times New Roman"/>
          <w:szCs w:val="28"/>
        </w:rPr>
        <w:br/>
        <w:t xml:space="preserve">и (или) представительств </w:t>
      </w:r>
      <w:r w:rsidRPr="00E10815">
        <w:rPr>
          <w:rFonts w:ascii="Times New Roman" w:hAnsi="Times New Roman"/>
          <w:szCs w:val="28"/>
        </w:rPr>
        <w:t>уполномоченным государственным органом.</w:t>
      </w:r>
    </w:p>
    <w:p w:rsidR="009717A9" w:rsidRDefault="001D16A3" w:rsidP="009717A9">
      <w:pPr>
        <w:ind w:firstLine="709"/>
        <w:rPr>
          <w:rFonts w:ascii="Times New Roman" w:hAnsi="Times New Roman"/>
          <w:szCs w:val="28"/>
        </w:rPr>
      </w:pPr>
      <w:r w:rsidRPr="009717A9">
        <w:rPr>
          <w:rFonts w:ascii="Times New Roman" w:hAnsi="Times New Roman"/>
          <w:szCs w:val="28"/>
        </w:rPr>
        <w:t>З</w:t>
      </w:r>
      <w:r w:rsidRPr="00D51751">
        <w:rPr>
          <w:rFonts w:ascii="Times New Roman" w:hAnsi="Times New Roman"/>
          <w:szCs w:val="28"/>
        </w:rPr>
        <w:t>акон</w:t>
      </w:r>
      <w:r w:rsidRPr="00D51751">
        <w:rPr>
          <w:rFonts w:ascii="Times New Roman" w:hAnsi="Times New Roman"/>
          <w:szCs w:val="28"/>
        </w:rPr>
        <w:t>опроектом</w:t>
      </w:r>
      <w:r>
        <w:rPr>
          <w:rFonts w:ascii="Times New Roman" w:hAnsi="Times New Roman"/>
          <w:szCs w:val="28"/>
        </w:rPr>
        <w:t>,</w:t>
      </w:r>
      <w:r w:rsidRPr="00D5175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исходя из публично-правового статуса</w:t>
      </w:r>
      <w:r w:rsidRPr="00D5175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государственных органов,</w:t>
      </w:r>
      <w:r w:rsidRPr="00D5175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устанавливается состав субъектов, уполномоченных принимать решение о централизованном осуществлении кадровой работы данных органов.</w:t>
      </w:r>
    </w:p>
    <w:p w:rsidR="009717A9" w:rsidRPr="009717A9" w:rsidRDefault="001D16A3" w:rsidP="009717A9">
      <w:pPr>
        <w:ind w:firstLine="709"/>
        <w:rPr>
          <w:rFonts w:ascii="Times New Roman" w:hAnsi="Times New Roman"/>
          <w:szCs w:val="28"/>
        </w:rPr>
      </w:pPr>
      <w:r w:rsidRPr="009717A9">
        <w:rPr>
          <w:rFonts w:ascii="Times New Roman" w:hAnsi="Times New Roman"/>
          <w:szCs w:val="28"/>
        </w:rPr>
        <w:t>Законопроект устанавливает возможность создания объ</w:t>
      </w:r>
      <w:r w:rsidRPr="009717A9">
        <w:rPr>
          <w:rFonts w:ascii="Times New Roman" w:hAnsi="Times New Roman"/>
          <w:szCs w:val="28"/>
        </w:rPr>
        <w:t xml:space="preserve">единенных кадровых служб, реализующих функции кадровой работы в отношении нескольких государственных органов, территориальных органов (органов) </w:t>
      </w:r>
      <w:r>
        <w:rPr>
          <w:rFonts w:ascii="Times New Roman" w:hAnsi="Times New Roman"/>
          <w:szCs w:val="28"/>
        </w:rPr>
        <w:br/>
      </w:r>
      <w:r w:rsidRPr="009717A9">
        <w:rPr>
          <w:rFonts w:ascii="Times New Roman" w:hAnsi="Times New Roman"/>
          <w:szCs w:val="28"/>
        </w:rPr>
        <w:t>и (или) представительств, при наличии объективных оснований для принятия таких решений и не предусматривает нео</w:t>
      </w:r>
      <w:r w:rsidRPr="009717A9">
        <w:rPr>
          <w:rFonts w:ascii="Times New Roman" w:hAnsi="Times New Roman"/>
          <w:szCs w:val="28"/>
        </w:rPr>
        <w:t>бходимость образования новых государственных органов либо реорганизации существующих государственных органов.</w:t>
      </w:r>
    </w:p>
    <w:p w:rsidR="009717A9" w:rsidRPr="009717A9" w:rsidRDefault="001D16A3" w:rsidP="009717A9">
      <w:pPr>
        <w:ind w:firstLine="709"/>
        <w:rPr>
          <w:rFonts w:ascii="Times New Roman" w:hAnsi="Times New Roman"/>
          <w:szCs w:val="28"/>
        </w:rPr>
      </w:pPr>
      <w:r w:rsidRPr="009717A9">
        <w:rPr>
          <w:rFonts w:ascii="Times New Roman" w:hAnsi="Times New Roman"/>
          <w:szCs w:val="28"/>
        </w:rPr>
        <w:lastRenderedPageBreak/>
        <w:t>Реализация</w:t>
      </w:r>
      <w:r w:rsidR="008B3535">
        <w:rPr>
          <w:rFonts w:ascii="Times New Roman" w:hAnsi="Times New Roman"/>
          <w:szCs w:val="28"/>
        </w:rPr>
        <w:t xml:space="preserve"> положений</w:t>
      </w:r>
      <w:r w:rsidRPr="009717A9">
        <w:rPr>
          <w:rFonts w:ascii="Times New Roman" w:hAnsi="Times New Roman"/>
          <w:szCs w:val="28"/>
        </w:rPr>
        <w:t xml:space="preserve"> законопроекта позволит расширить возможности государственных органов по внедрению современных технологий и цифровых инструмен</w:t>
      </w:r>
      <w:r w:rsidRPr="009717A9">
        <w:rPr>
          <w:rFonts w:ascii="Times New Roman" w:hAnsi="Times New Roman"/>
          <w:szCs w:val="28"/>
        </w:rPr>
        <w:t xml:space="preserve">тов подбора, проверки, оценки, профессионального развития кадров </w:t>
      </w:r>
      <w:r>
        <w:rPr>
          <w:rFonts w:ascii="Times New Roman" w:hAnsi="Times New Roman"/>
          <w:szCs w:val="28"/>
        </w:rPr>
        <w:br/>
      </w:r>
      <w:r w:rsidRPr="009717A9">
        <w:rPr>
          <w:rFonts w:ascii="Times New Roman" w:hAnsi="Times New Roman"/>
          <w:szCs w:val="28"/>
        </w:rPr>
        <w:t>с использованием единой методологии в рамках деятельности объединенных кадровых служб государственных органов.</w:t>
      </w:r>
    </w:p>
    <w:p w:rsidR="009717A9" w:rsidRPr="00927F57" w:rsidRDefault="001D16A3" w:rsidP="009717A9">
      <w:pPr>
        <w:ind w:firstLine="709"/>
        <w:rPr>
          <w:rFonts w:ascii="Times New Roman" w:hAnsi="Times New Roman"/>
          <w:szCs w:val="28"/>
        </w:rPr>
      </w:pPr>
      <w:r w:rsidRPr="00927F57">
        <w:rPr>
          <w:rFonts w:ascii="Times New Roman" w:hAnsi="Times New Roman"/>
          <w:szCs w:val="28"/>
        </w:rPr>
        <w:t xml:space="preserve">Отложенный срок вступления в силу </w:t>
      </w:r>
      <w:r w:rsidR="008A166C">
        <w:rPr>
          <w:rFonts w:ascii="Times New Roman" w:hAnsi="Times New Roman"/>
          <w:szCs w:val="28"/>
        </w:rPr>
        <w:t>положений законопроекта</w:t>
      </w:r>
      <w:bookmarkStart w:id="0" w:name="_GoBack"/>
      <w:bookmarkEnd w:id="0"/>
      <w:r w:rsidRPr="00927F57">
        <w:rPr>
          <w:rFonts w:ascii="Times New Roman" w:hAnsi="Times New Roman"/>
          <w:szCs w:val="28"/>
        </w:rPr>
        <w:t xml:space="preserve"> предусмо</w:t>
      </w:r>
      <w:r w:rsidRPr="00927F57">
        <w:rPr>
          <w:rFonts w:ascii="Times New Roman" w:hAnsi="Times New Roman"/>
          <w:szCs w:val="28"/>
        </w:rPr>
        <w:t xml:space="preserve">трен в целях </w:t>
      </w:r>
      <w:r>
        <w:rPr>
          <w:rFonts w:ascii="Times New Roman" w:hAnsi="Times New Roman"/>
          <w:szCs w:val="28"/>
        </w:rPr>
        <w:t xml:space="preserve">дополнения </w:t>
      </w:r>
      <w:r w:rsidRPr="00927F57">
        <w:rPr>
          <w:rFonts w:ascii="Times New Roman" w:hAnsi="Times New Roman"/>
          <w:szCs w:val="28"/>
        </w:rPr>
        <w:t xml:space="preserve">федеральной государственной информационной системы </w:t>
      </w:r>
      <w:r>
        <w:rPr>
          <w:rFonts w:ascii="Times New Roman" w:hAnsi="Times New Roman"/>
          <w:szCs w:val="28"/>
        </w:rPr>
        <w:t>"</w:t>
      </w:r>
      <w:r w:rsidRPr="00927F57">
        <w:rPr>
          <w:rFonts w:ascii="Times New Roman" w:hAnsi="Times New Roman"/>
          <w:szCs w:val="28"/>
        </w:rPr>
        <w:t>Единая информационная система управления кадровым составом государственной гражданской службы Российской Федерации</w:t>
      </w:r>
      <w:r>
        <w:rPr>
          <w:rFonts w:ascii="Times New Roman" w:hAnsi="Times New Roman"/>
          <w:szCs w:val="28"/>
        </w:rPr>
        <w:t>"</w:t>
      </w:r>
      <w:r w:rsidRPr="00634A9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необходимыми функциональными возможностями</w:t>
      </w:r>
      <w:r w:rsidRPr="00927F57">
        <w:rPr>
          <w:rFonts w:ascii="Times New Roman" w:hAnsi="Times New Roman"/>
          <w:szCs w:val="28"/>
        </w:rPr>
        <w:t>.</w:t>
      </w:r>
    </w:p>
    <w:p w:rsidR="009717A9" w:rsidRPr="00D330F9" w:rsidRDefault="001D16A3" w:rsidP="009717A9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Положение з</w:t>
      </w:r>
      <w:r w:rsidR="003E76F0" w:rsidRPr="00F06A90">
        <w:rPr>
          <w:rFonts w:ascii="Times New Roman" w:hAnsi="Times New Roman"/>
          <w:szCs w:val="28"/>
        </w:rPr>
        <w:t>аконопроект</w:t>
      </w:r>
      <w:r>
        <w:rPr>
          <w:rFonts w:ascii="Times New Roman" w:hAnsi="Times New Roman"/>
          <w:szCs w:val="28"/>
        </w:rPr>
        <w:t>а</w:t>
      </w:r>
      <w:r w:rsidR="003E76F0" w:rsidRPr="00F06A90">
        <w:rPr>
          <w:rFonts w:ascii="Times New Roman" w:hAnsi="Times New Roman"/>
          <w:szCs w:val="28"/>
        </w:rPr>
        <w:t xml:space="preserve"> соответству</w:t>
      </w:r>
      <w:r>
        <w:rPr>
          <w:rFonts w:ascii="Times New Roman" w:hAnsi="Times New Roman"/>
          <w:szCs w:val="28"/>
        </w:rPr>
        <w:t>ю</w:t>
      </w:r>
      <w:r w:rsidR="003E76F0" w:rsidRPr="00F06A90"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 xml:space="preserve"> положениям</w:t>
      </w:r>
      <w:r w:rsidR="003E76F0" w:rsidRPr="00F06A90">
        <w:rPr>
          <w:rFonts w:ascii="Times New Roman" w:hAnsi="Times New Roman"/>
          <w:szCs w:val="28"/>
        </w:rPr>
        <w:t xml:space="preserve"> Договор</w:t>
      </w:r>
      <w:r>
        <w:rPr>
          <w:rFonts w:ascii="Times New Roman" w:hAnsi="Times New Roman"/>
          <w:szCs w:val="28"/>
        </w:rPr>
        <w:t>а</w:t>
      </w:r>
      <w:r w:rsidR="003E76F0" w:rsidRPr="00F06A9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br/>
      </w:r>
      <w:r w:rsidR="003E76F0" w:rsidRPr="00F06A90">
        <w:rPr>
          <w:rFonts w:ascii="Times New Roman" w:hAnsi="Times New Roman"/>
          <w:szCs w:val="28"/>
        </w:rPr>
        <w:t>о Евразийском экономическом</w:t>
      </w:r>
      <w:r w:rsidR="003E76F0" w:rsidRPr="00D330F9">
        <w:rPr>
          <w:rFonts w:ascii="Times New Roman" w:hAnsi="Times New Roman"/>
          <w:szCs w:val="28"/>
        </w:rPr>
        <w:t xml:space="preserve"> союзе, а также положениям иных международных договоров Российской Федерации.</w:t>
      </w:r>
    </w:p>
    <w:p w:rsidR="009717A9" w:rsidRDefault="001D16A3" w:rsidP="009717A9">
      <w:pPr>
        <w:ind w:firstLine="709"/>
        <w:rPr>
          <w:rFonts w:ascii="Times New Roman" w:hAnsi="Times New Roman"/>
          <w:szCs w:val="28"/>
        </w:rPr>
      </w:pPr>
      <w:r w:rsidRPr="00D330F9">
        <w:rPr>
          <w:rFonts w:ascii="Times New Roman" w:hAnsi="Times New Roman"/>
          <w:szCs w:val="28"/>
        </w:rPr>
        <w:t xml:space="preserve">Реализация положений, предусмотренных законопроектом, не повлечет </w:t>
      </w:r>
      <w:r w:rsidR="008B3535">
        <w:rPr>
          <w:rFonts w:ascii="Times New Roman" w:hAnsi="Times New Roman"/>
          <w:szCs w:val="28"/>
        </w:rPr>
        <w:t xml:space="preserve">негативных </w:t>
      </w:r>
      <w:r w:rsidRPr="00D330F9">
        <w:rPr>
          <w:rFonts w:ascii="Times New Roman" w:hAnsi="Times New Roman"/>
          <w:szCs w:val="28"/>
        </w:rPr>
        <w:t>социально-экономических, ф</w:t>
      </w:r>
      <w:r w:rsidRPr="00D330F9">
        <w:rPr>
          <w:rFonts w:ascii="Times New Roman" w:hAnsi="Times New Roman"/>
          <w:szCs w:val="28"/>
        </w:rPr>
        <w:t xml:space="preserve">инансовых и иных последствий, в том числе для субъектов предпринимательской и иной экономической деятельности, </w:t>
      </w:r>
      <w:r>
        <w:rPr>
          <w:rFonts w:ascii="Times New Roman" w:hAnsi="Times New Roman"/>
          <w:szCs w:val="28"/>
        </w:rPr>
        <w:br/>
      </w:r>
      <w:r w:rsidRPr="00D330F9">
        <w:rPr>
          <w:rFonts w:ascii="Times New Roman" w:hAnsi="Times New Roman"/>
          <w:szCs w:val="28"/>
        </w:rPr>
        <w:t>а также не повлияет</w:t>
      </w:r>
      <w:r w:rsidR="008B3535">
        <w:rPr>
          <w:rFonts w:ascii="Times New Roman" w:hAnsi="Times New Roman"/>
          <w:szCs w:val="28"/>
        </w:rPr>
        <w:t xml:space="preserve"> негативно</w:t>
      </w:r>
      <w:r w:rsidRPr="00D330F9">
        <w:rPr>
          <w:rFonts w:ascii="Times New Roman" w:hAnsi="Times New Roman"/>
          <w:szCs w:val="28"/>
        </w:rPr>
        <w:t xml:space="preserve"> на достижение целей государственных программ Российской Федерации.</w:t>
      </w:r>
      <w:r>
        <w:rPr>
          <w:rFonts w:ascii="Times New Roman" w:hAnsi="Times New Roman"/>
          <w:szCs w:val="28"/>
        </w:rPr>
        <w:t xml:space="preserve"> </w:t>
      </w:r>
    </w:p>
    <w:p w:rsidR="009717A9" w:rsidRPr="009717A9" w:rsidRDefault="001D16A3" w:rsidP="009717A9">
      <w:pPr>
        <w:ind w:firstLine="709"/>
        <w:rPr>
          <w:rFonts w:ascii="Times New Roman" w:hAnsi="Times New Roman"/>
          <w:szCs w:val="28"/>
        </w:rPr>
      </w:pPr>
      <w:r w:rsidRPr="009717A9">
        <w:rPr>
          <w:rFonts w:ascii="Times New Roman" w:hAnsi="Times New Roman"/>
          <w:szCs w:val="28"/>
        </w:rPr>
        <w:t>В законопроекте отсутствуют требования, которы</w:t>
      </w:r>
      <w:r w:rsidRPr="009717A9">
        <w:rPr>
          <w:rFonts w:ascii="Times New Roman" w:hAnsi="Times New Roman"/>
          <w:szCs w:val="28"/>
        </w:rPr>
        <w:t xml:space="preserve">е связаны </w:t>
      </w:r>
      <w:r w:rsidRPr="009717A9">
        <w:rPr>
          <w:rFonts w:ascii="Times New Roman" w:hAnsi="Times New Roman"/>
          <w:szCs w:val="28"/>
        </w:rPr>
        <w:br/>
        <w:t xml:space="preserve">с осуществлением предпринимательской и иной экономической деятельности </w:t>
      </w:r>
      <w:r w:rsidRPr="009717A9">
        <w:rPr>
          <w:rFonts w:ascii="Times New Roman" w:hAnsi="Times New Roman"/>
          <w:szCs w:val="28"/>
        </w:rPr>
        <w:br/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Pr="009717A9">
        <w:rPr>
          <w:rFonts w:ascii="Times New Roman" w:hAnsi="Times New Roman"/>
          <w:szCs w:val="28"/>
        </w:rPr>
        <w:br/>
        <w:t>к административной ответственности, предоставл</w:t>
      </w:r>
      <w:r w:rsidRPr="009717A9">
        <w:rPr>
          <w:rFonts w:ascii="Times New Roman" w:hAnsi="Times New Roman"/>
          <w:szCs w:val="28"/>
        </w:rPr>
        <w:t>ения лицензий и иных разрешений, аккредитации, оценки соответствия продукции, иных форм оценки и экспертизы</w:t>
      </w:r>
      <w:r w:rsidR="008B3535">
        <w:rPr>
          <w:rFonts w:ascii="Times New Roman" w:hAnsi="Times New Roman"/>
          <w:szCs w:val="28"/>
        </w:rPr>
        <w:t>.</w:t>
      </w:r>
    </w:p>
    <w:p w:rsidR="00AB4C1F" w:rsidRPr="009717A9" w:rsidRDefault="00AB4C1F" w:rsidP="009717A9">
      <w:pPr>
        <w:ind w:firstLine="709"/>
        <w:rPr>
          <w:rFonts w:ascii="Times New Roman" w:hAnsi="Times New Roman"/>
          <w:szCs w:val="28"/>
        </w:rPr>
      </w:pPr>
    </w:p>
    <w:sectPr w:rsidR="00AB4C1F" w:rsidRPr="009717A9" w:rsidSect="00D4717F">
      <w:headerReference w:type="default" r:id="rId8"/>
      <w:footerReference w:type="default" r:id="rId9"/>
      <w:footerReference w:type="first" r:id="rId10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6A3" w:rsidRDefault="001D16A3">
      <w:pPr>
        <w:spacing w:line="240" w:lineRule="auto"/>
      </w:pPr>
      <w:r>
        <w:separator/>
      </w:r>
    </w:p>
  </w:endnote>
  <w:endnote w:type="continuationSeparator" w:id="0">
    <w:p w:rsidR="001D16A3" w:rsidRDefault="001D16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305945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1D16A3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2779936-Уч-2025 (10.2)</w:t>
          </w:r>
        </w:p>
      </w:tc>
    </w:tr>
    <w:tr w:rsidR="00305945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1D16A3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305945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1D16A3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2779936-Уч-2025 (10.2)</w:t>
          </w:r>
        </w:p>
      </w:tc>
    </w:tr>
    <w:tr w:rsidR="00305945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1D16A3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6A3" w:rsidRDefault="001D16A3">
      <w:pPr>
        <w:spacing w:line="240" w:lineRule="auto"/>
      </w:pPr>
      <w:r>
        <w:separator/>
      </w:r>
    </w:p>
  </w:footnote>
  <w:footnote w:type="continuationSeparator" w:id="0">
    <w:p w:rsidR="001D16A3" w:rsidRDefault="001D16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1D16A3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A166C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13F19"/>
    <w:rsid w:val="00041F37"/>
    <w:rsid w:val="000D522D"/>
    <w:rsid w:val="001000FC"/>
    <w:rsid w:val="00112200"/>
    <w:rsid w:val="001A2583"/>
    <w:rsid w:val="001D16A3"/>
    <w:rsid w:val="001F1AC1"/>
    <w:rsid w:val="00237BC0"/>
    <w:rsid w:val="00305945"/>
    <w:rsid w:val="003272F1"/>
    <w:rsid w:val="00330721"/>
    <w:rsid w:val="0034004F"/>
    <w:rsid w:val="003475C3"/>
    <w:rsid w:val="003A290C"/>
    <w:rsid w:val="003C3B7D"/>
    <w:rsid w:val="003E76F0"/>
    <w:rsid w:val="003F4514"/>
    <w:rsid w:val="004043BE"/>
    <w:rsid w:val="0044548E"/>
    <w:rsid w:val="00485E41"/>
    <w:rsid w:val="004A5D45"/>
    <w:rsid w:val="004A75E5"/>
    <w:rsid w:val="004B3CE4"/>
    <w:rsid w:val="005858FF"/>
    <w:rsid w:val="00634A9F"/>
    <w:rsid w:val="00642694"/>
    <w:rsid w:val="00646649"/>
    <w:rsid w:val="00690DAC"/>
    <w:rsid w:val="006A16C3"/>
    <w:rsid w:val="006A5F73"/>
    <w:rsid w:val="006B3CDE"/>
    <w:rsid w:val="006B54EE"/>
    <w:rsid w:val="007133A2"/>
    <w:rsid w:val="00722A0C"/>
    <w:rsid w:val="0074247E"/>
    <w:rsid w:val="00802F2D"/>
    <w:rsid w:val="00807A04"/>
    <w:rsid w:val="008114AC"/>
    <w:rsid w:val="00843FCF"/>
    <w:rsid w:val="0088393B"/>
    <w:rsid w:val="008A166C"/>
    <w:rsid w:val="008B3535"/>
    <w:rsid w:val="008F4E4D"/>
    <w:rsid w:val="00917080"/>
    <w:rsid w:val="00923AE1"/>
    <w:rsid w:val="00927F57"/>
    <w:rsid w:val="0094718C"/>
    <w:rsid w:val="009717A9"/>
    <w:rsid w:val="009E2468"/>
    <w:rsid w:val="00A055C6"/>
    <w:rsid w:val="00A21818"/>
    <w:rsid w:val="00A63C78"/>
    <w:rsid w:val="00A97EEE"/>
    <w:rsid w:val="00AA22E3"/>
    <w:rsid w:val="00AA7EEC"/>
    <w:rsid w:val="00AB4C1F"/>
    <w:rsid w:val="00AF7439"/>
    <w:rsid w:val="00B37DF3"/>
    <w:rsid w:val="00BA6612"/>
    <w:rsid w:val="00BC1664"/>
    <w:rsid w:val="00BF3456"/>
    <w:rsid w:val="00C15563"/>
    <w:rsid w:val="00C20EA5"/>
    <w:rsid w:val="00D330F9"/>
    <w:rsid w:val="00D4717F"/>
    <w:rsid w:val="00D51751"/>
    <w:rsid w:val="00D655A6"/>
    <w:rsid w:val="00DC30B2"/>
    <w:rsid w:val="00DE27AF"/>
    <w:rsid w:val="00DE3D57"/>
    <w:rsid w:val="00E10815"/>
    <w:rsid w:val="00EE4E32"/>
    <w:rsid w:val="00F06A90"/>
    <w:rsid w:val="00F23A4C"/>
    <w:rsid w:val="00FF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30B69-FBAB-403D-A439-BDE579EA8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40</cp:revision>
  <cp:lastPrinted>2026-03-24T10:35:00Z</cp:lastPrinted>
  <dcterms:created xsi:type="dcterms:W3CDTF">2022-12-14T20:20:00Z</dcterms:created>
  <dcterms:modified xsi:type="dcterms:W3CDTF">2026-05-25T12:40:00Z</dcterms:modified>
</cp:coreProperties>
</file>