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9D0" w:rsidRDefault="005C19D0" w:rsidP="005C19D0">
      <w:pPr>
        <w:widowControl w:val="0"/>
        <w:spacing w:line="240" w:lineRule="auto"/>
        <w:jc w:val="center"/>
        <w:rPr>
          <w:b/>
        </w:rPr>
      </w:pPr>
      <w:r>
        <w:rPr>
          <w:b/>
        </w:rPr>
        <w:t>ПОЯСНИТЕЛЬНАЯ ЗАПИСКА</w:t>
      </w:r>
      <w:r>
        <w:rPr>
          <w:b/>
        </w:rPr>
        <w:br/>
        <w:t xml:space="preserve">к проекту федерального закона «О внесении изменений в статьи 3 и 4 Федерального закона «О внеуличном транспорте и о внесении изменений </w:t>
      </w:r>
      <w:r>
        <w:br/>
      </w:r>
      <w:r>
        <w:rPr>
          <w:b/>
        </w:rPr>
        <w:t>в отдельные законодател</w:t>
      </w:r>
      <w:bookmarkStart w:id="0" w:name="_GoBack"/>
      <w:bookmarkEnd w:id="0"/>
      <w:r>
        <w:rPr>
          <w:b/>
        </w:rPr>
        <w:t>ьные акты Российской Федерации»</w:t>
      </w:r>
    </w:p>
    <w:p w:rsidR="005C19D0" w:rsidRDefault="005C19D0" w:rsidP="005C19D0">
      <w:pPr>
        <w:widowControl w:val="0"/>
        <w:spacing w:line="240" w:lineRule="auto"/>
        <w:jc w:val="center"/>
        <w:rPr>
          <w:b/>
        </w:rPr>
      </w:pPr>
    </w:p>
    <w:p w:rsidR="005C19D0" w:rsidRDefault="005C19D0" w:rsidP="005C19D0">
      <w:pPr>
        <w:widowControl w:val="0"/>
        <w:spacing w:line="240" w:lineRule="auto"/>
        <w:ind w:firstLine="709"/>
      </w:pPr>
      <w:r>
        <w:rPr>
          <w:b/>
        </w:rPr>
        <w:t>1. Общие характеристики проекта акта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Вид – проект федерального закона.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 xml:space="preserve">Наименование вносимого акта – проект федерального закона «О внесении изменений в статьи 3 и 4 Федерального закона «О внеуличном транспорте </w:t>
      </w:r>
      <w:r>
        <w:br/>
        <w:t>и о внесении изменений в отдельные законодательные акты Российской Федерации» (далее – законопроект).</w:t>
      </w:r>
    </w:p>
    <w:p w:rsidR="005C19D0" w:rsidRDefault="005C19D0" w:rsidP="005C19D0">
      <w:pPr>
        <w:widowControl w:val="0"/>
        <w:spacing w:line="240" w:lineRule="auto"/>
        <w:ind w:firstLine="709"/>
        <w:rPr>
          <w:color w:val="0F1115"/>
          <w:highlight w:val="white"/>
        </w:rPr>
      </w:pPr>
      <w:r w:rsidRPr="005C19D0">
        <w:rPr>
          <w:b/>
          <w:color w:val="0F1115"/>
          <w:highlight w:val="white"/>
        </w:rPr>
        <w:t>2. </w:t>
      </w:r>
      <w:r>
        <w:rPr>
          <w:color w:val="0F1115"/>
          <w:highlight w:val="white"/>
        </w:rPr>
        <w:t xml:space="preserve">Анализ правоприменительной практики, обусловивший необходимость изменения правового регулирования </w:t>
      </w:r>
    </w:p>
    <w:p w:rsidR="005C19D0" w:rsidRDefault="005C19D0" w:rsidP="005C19D0">
      <w:pPr>
        <w:spacing w:line="240" w:lineRule="auto"/>
        <w:ind w:firstLine="709"/>
      </w:pPr>
      <w:r>
        <w:t>Анализ правоприменительной практики, выявил необходимость изменения правового регулирования.</w:t>
      </w:r>
    </w:p>
    <w:p w:rsidR="005C19D0" w:rsidRDefault="005C19D0" w:rsidP="005C19D0">
      <w:pPr>
        <w:widowControl w:val="0"/>
        <w:spacing w:line="240" w:lineRule="auto"/>
        <w:ind w:firstLine="709"/>
        <w:rPr>
          <w:b/>
        </w:rPr>
      </w:pPr>
      <w:r>
        <w:rPr>
          <w:b/>
        </w:rPr>
        <w:t>3. Описание проблемы, на решение которой направлен проект акта. Обоснование предлагаемых решений и ожидаемые результаты их реализации</w:t>
      </w:r>
    </w:p>
    <w:p w:rsidR="005C19D0" w:rsidRDefault="005C19D0" w:rsidP="005C19D0">
      <w:pPr>
        <w:spacing w:line="240" w:lineRule="auto"/>
        <w:ind w:firstLine="709"/>
      </w:pPr>
      <w:proofErr w:type="gramStart"/>
      <w:r>
        <w:t xml:space="preserve">Целью реализации данного проекта федерального закона «О внесении изменений в статьи 3 и 4 Федерального закона «О внеуличном транспорте </w:t>
      </w:r>
      <w:r>
        <w:br/>
        <w:t>и о внесении изменений в отдельные законодательные акты Российской Федерации» является закрепление правового статуса узкоколейных железных дорог, находящихся на территории Российской Федерации, которые ранее были построены для перевозок железнодорожным транспортом лесных, хозяйственных и иных видов сырьевых грузов.</w:t>
      </w:r>
      <w:proofErr w:type="gramEnd"/>
    </w:p>
    <w:p w:rsidR="005C19D0" w:rsidRDefault="005C19D0" w:rsidP="005C19D0">
      <w:pPr>
        <w:spacing w:line="240" w:lineRule="auto"/>
        <w:ind w:firstLine="709"/>
      </w:pPr>
      <w:r>
        <w:t>После завершения своего целевого предназначения узкоколейные железные дороги в настоящее время используются в субъектах Российской Федерации для перевозок железнодорожных транспортом пассажиров.</w:t>
      </w:r>
    </w:p>
    <w:p w:rsidR="005C19D0" w:rsidRDefault="005C19D0" w:rsidP="005C19D0">
      <w:pPr>
        <w:spacing w:line="240" w:lineRule="auto"/>
        <w:ind w:firstLine="709"/>
      </w:pPr>
      <w:r>
        <w:t>В отдельных субъектах Российской Федерации стоит отметить это единственный способ добраться до труднодоступных мест и удаленных населенных пунктов с целью сохранения транспортной связанности.</w:t>
      </w:r>
    </w:p>
    <w:p w:rsidR="005C19D0" w:rsidRDefault="005C19D0" w:rsidP="005C19D0">
      <w:pPr>
        <w:spacing w:line="240" w:lineRule="auto"/>
        <w:ind w:firstLine="709"/>
      </w:pPr>
      <w:r>
        <w:t>Таким образом, узкоколейные железные дороги, находящиеся на территории Российской Федерации, необходимо сохранить для эксплуатации с целью сохранения транспортной связанности.</w:t>
      </w:r>
    </w:p>
    <w:p w:rsidR="005C19D0" w:rsidRDefault="005C19D0" w:rsidP="005C19D0">
      <w:pPr>
        <w:spacing w:line="240" w:lineRule="auto"/>
        <w:ind w:firstLine="709"/>
      </w:pPr>
      <w:proofErr w:type="gramStart"/>
      <w:r>
        <w:t xml:space="preserve">Вносимые в статью 3 и 4 Федерального закона от 29.12.2017 № 442-ФЗ </w:t>
      </w:r>
      <w:r>
        <w:br/>
        <w:t>«О внеуличном транспорте и о внесении изменений в отдельные законодательные акты Российской Федерации» изменения позволят установить четкий правовой статус узкоколейных железных дорог, находящихся на территории Российской Федерации, включая требование к их эксплуатации, проведение Федеральной службой по надзору в сфере транспорта контрольных (надзорных) мероприятий, что в целом будет способствовать качественному</w:t>
      </w:r>
      <w:proofErr w:type="gramEnd"/>
      <w:r>
        <w:t xml:space="preserve"> предоставлению услуг для населения, пользующегося данным видом транспорта.   </w:t>
      </w:r>
    </w:p>
    <w:p w:rsidR="005C19D0" w:rsidRDefault="005C19D0" w:rsidP="005C19D0">
      <w:pPr>
        <w:widowControl w:val="0"/>
        <w:spacing w:line="240" w:lineRule="auto"/>
        <w:ind w:firstLine="709"/>
        <w:rPr>
          <w:b/>
        </w:rPr>
      </w:pPr>
      <w:r>
        <w:rPr>
          <w:b/>
        </w:rPr>
        <w:t xml:space="preserve">4. Оценка эффективности предлагаемых решений </w:t>
      </w:r>
    </w:p>
    <w:p w:rsidR="005C19D0" w:rsidRDefault="005C19D0" w:rsidP="005C19D0">
      <w:pPr>
        <w:widowControl w:val="0"/>
        <w:spacing w:line="240" w:lineRule="auto"/>
        <w:ind w:firstLine="709"/>
        <w:rPr>
          <w:b/>
        </w:rPr>
      </w:pPr>
      <w:r>
        <w:t xml:space="preserve">Законопроект направлен на закрепление правового статуса функционирования узкоколейных железных дорог, находящихся на территории Российской Федерации. 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rPr>
          <w:b/>
        </w:rPr>
        <w:t>5. </w:t>
      </w:r>
      <w:proofErr w:type="gramStart"/>
      <w:r>
        <w:rPr>
          <w:b/>
        </w:rPr>
        <w:t xml:space="preserve">Прогноз социально-экономических, финансовых и иных последствий </w:t>
      </w:r>
      <w:r>
        <w:rPr>
          <w:b/>
        </w:rPr>
        <w:lastRenderedPageBreak/>
        <w:t>реализации предлагаемых решений, в том числе для субъектов предпринимательской и иной экономической деятельности, а также сведения</w:t>
      </w:r>
      <w:r>
        <w:rPr>
          <w:b/>
        </w:rPr>
        <w:br/>
        <w:t xml:space="preserve">о государственной программе Российской Федерации, для реализации которой принимаются эти решения либо к сфере реализации которой они относятся, или сведения об отсутствии влияния предлагаемых решений на достижение целей государственных программ Российской Федерации </w:t>
      </w:r>
      <w:proofErr w:type="gramEnd"/>
    </w:p>
    <w:p w:rsidR="005C19D0" w:rsidRDefault="005C19D0" w:rsidP="005C19D0">
      <w:pPr>
        <w:widowControl w:val="0"/>
        <w:spacing w:line="240" w:lineRule="auto"/>
        <w:ind w:firstLine="709"/>
      </w:pPr>
      <w:r>
        <w:t xml:space="preserve">Реализация законопроекта не повлечет негативных социально-экономических, финансовых и иных последствий, в том числе для субъектов предпринимательской </w:t>
      </w:r>
      <w:r>
        <w:br/>
        <w:t xml:space="preserve">и иной экономической деятельности. 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Принятие законопроекта не повлияет на достижение целей государственных программ Российской Федерации.</w:t>
      </w:r>
    </w:p>
    <w:p w:rsidR="005C19D0" w:rsidRDefault="005C19D0" w:rsidP="005C19D0">
      <w:pPr>
        <w:tabs>
          <w:tab w:val="left" w:pos="709"/>
          <w:tab w:val="left" w:pos="851"/>
        </w:tabs>
        <w:spacing w:line="240" w:lineRule="auto"/>
        <w:ind w:firstLine="709"/>
        <w:rPr>
          <w:b/>
        </w:rPr>
      </w:pPr>
      <w:r>
        <w:rPr>
          <w:b/>
        </w:rPr>
        <w:t>6. Оценка влияния предлагаемых решений на деятельность органов государственной власти субъектов Российской Федерации и (или) органов местного самоуправления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Принятие законопроекта не повлечет за собой: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изменения объема полномочий и компетенции органов государственной власти субъектов Российской Федерации и органов местного самоуправления;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выделения дополнительных ассигнований из соответствующих бюджетов;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сокращения доходной части соответствующих бюджетов.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rPr>
          <w:b/>
        </w:rPr>
        <w:t>7. Соответствие предлагаемых решений положениям Договора</w:t>
      </w:r>
      <w:r>
        <w:rPr>
          <w:b/>
        </w:rPr>
        <w:br/>
        <w:t xml:space="preserve">о Евразийском экономическом союзе, а также положениям иных международных договоров Российской Федерации 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rPr>
          <w:b/>
        </w:rPr>
        <w:t>8. </w:t>
      </w:r>
      <w:proofErr w:type="gramStart"/>
      <w:r>
        <w:rPr>
          <w:b/>
        </w:rPr>
        <w:t xml:space="preserve">Информация о наличии или отсутствии в проекте акта требований, которые связаны с осуществлением предпринимательской и иной экономической деятельности и оценка соблюдения которых осуществляется </w:t>
      </w:r>
      <w:r>
        <w:br/>
      </w:r>
      <w:r>
        <w:rPr>
          <w:b/>
        </w:rPr>
        <w:t>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о соответствующем виде государственного контроля (надзора), виде разрешительной деятельности и предполагаемой ответственности</w:t>
      </w:r>
      <w:proofErr w:type="gramEnd"/>
      <w:r>
        <w:rPr>
          <w:b/>
        </w:rPr>
        <w:t xml:space="preserve"> за нарушение обязательных требований или </w:t>
      </w:r>
      <w:proofErr w:type="gramStart"/>
      <w:r>
        <w:rPr>
          <w:b/>
        </w:rPr>
        <w:t>последствиях</w:t>
      </w:r>
      <w:proofErr w:type="gramEnd"/>
      <w:r>
        <w:rPr>
          <w:b/>
        </w:rPr>
        <w:t xml:space="preserve"> их несоблюдения</w:t>
      </w:r>
    </w:p>
    <w:p w:rsidR="005C19D0" w:rsidRDefault="005C19D0" w:rsidP="005C19D0">
      <w:pPr>
        <w:widowControl w:val="0"/>
        <w:spacing w:line="240" w:lineRule="auto"/>
        <w:ind w:firstLine="709"/>
      </w:pPr>
      <w:r>
        <w:t>В законопроекте обязательные требования отсутствуют.</w:t>
      </w:r>
    </w:p>
    <w:p w:rsidR="004E772D" w:rsidRDefault="004E772D"/>
    <w:sectPr w:rsidR="004E772D">
      <w:headerReference w:type="default" r:id="rId5"/>
      <w:pgSz w:w="11908" w:h="16848"/>
      <w:pgMar w:top="1134" w:right="567" w:bottom="1134" w:left="1134" w:header="425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14" w:rsidRDefault="005C19D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830014" w:rsidRDefault="005C19D0">
    <w:pPr>
      <w:pStyle w:val="a3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92B"/>
    <w:rsid w:val="0042292B"/>
    <w:rsid w:val="004E772D"/>
    <w:rsid w:val="005C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D0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19D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rsid w:val="005C19D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">
    <w:name w:val="Строгий1"/>
    <w:basedOn w:val="a"/>
    <w:rsid w:val="005C19D0"/>
    <w:pPr>
      <w:spacing w:line="240" w:lineRule="auto"/>
      <w:jc w:val="left"/>
    </w:pPr>
    <w:rPr>
      <w:rFonts w:asciiTheme="minorHAnsi" w:hAnsiTheme="minorHAns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D0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19D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rsid w:val="005C19D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">
    <w:name w:val="Строгий1"/>
    <w:basedOn w:val="a"/>
    <w:rsid w:val="005C19D0"/>
    <w:pPr>
      <w:spacing w:line="240" w:lineRule="auto"/>
      <w:jc w:val="left"/>
    </w:pPr>
    <w:rPr>
      <w:rFonts w:asciiTheme="minorHAnsi" w:hAnsiTheme="minorHAns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2</cp:revision>
  <cp:lastPrinted>2026-05-28T07:54:00Z</cp:lastPrinted>
  <dcterms:created xsi:type="dcterms:W3CDTF">2026-05-28T07:53:00Z</dcterms:created>
  <dcterms:modified xsi:type="dcterms:W3CDTF">2026-05-28T07:54:00Z</dcterms:modified>
</cp:coreProperties>
</file>