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42" w:rsidRDefault="00AB1B42" w:rsidP="00AB1B42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ФИНАНСОВО-ЭКОНОМИЧЕСКОЕ ОБОСНОВАНИЕ</w:t>
      </w:r>
      <w:r>
        <w:rPr>
          <w:rFonts w:ascii="Times New Roman" w:hAnsi="Times New Roman"/>
          <w:b/>
          <w:sz w:val="28"/>
        </w:rPr>
        <w:br/>
        <w:t xml:space="preserve">к проекту федерального закона «О внесении изменений в статьи 3 и 4 Федерального закона «О внеуличном транспорте и о внесении изменений </w:t>
      </w:r>
      <w:r>
        <w:br/>
      </w:r>
      <w:r>
        <w:rPr>
          <w:rFonts w:ascii="Times New Roman" w:hAnsi="Times New Roman"/>
          <w:b/>
          <w:sz w:val="28"/>
        </w:rPr>
        <w:t>в отдельные законодательные акты Российской Федерации»</w:t>
      </w:r>
    </w:p>
    <w:p w:rsidR="00AB1B42" w:rsidRDefault="00AB1B42" w:rsidP="00AB1B42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AB1B42" w:rsidRDefault="00AB1B42" w:rsidP="00AB1B42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AB1B42" w:rsidRDefault="00AB1B42" w:rsidP="00AB1B42">
      <w:pPr>
        <w:pStyle w:val="Default"/>
        <w:widowControl w:val="0"/>
        <w:spacing w:line="360" w:lineRule="auto"/>
        <w:ind w:firstLine="709"/>
        <w:jc w:val="both"/>
        <w:rPr>
          <w:color w:val="000000" w:themeColor="text1"/>
          <w:sz w:val="28"/>
        </w:rPr>
      </w:pPr>
      <w:proofErr w:type="gramStart"/>
      <w:r>
        <w:rPr>
          <w:color w:val="000000" w:themeColor="text1"/>
          <w:sz w:val="28"/>
        </w:rPr>
        <w:t xml:space="preserve">Принятие </w:t>
      </w:r>
      <w:r>
        <w:rPr>
          <w:color w:val="000000" w:themeColor="text1"/>
          <w:sz w:val="28"/>
        </w:rPr>
        <w:t xml:space="preserve">проекта </w:t>
      </w:r>
      <w:r>
        <w:rPr>
          <w:color w:val="000000" w:themeColor="text1"/>
          <w:sz w:val="28"/>
        </w:rPr>
        <w:t>федерального закона «</w:t>
      </w:r>
      <w:r>
        <w:rPr>
          <w:sz w:val="28"/>
        </w:rPr>
        <w:t xml:space="preserve">О внесении изменений в статьи 3 и 4 Федерального закона «О внеуличном транспорте и о внесении изменений </w:t>
      </w:r>
      <w:r>
        <w:br/>
      </w:r>
      <w:r>
        <w:rPr>
          <w:sz w:val="28"/>
        </w:rPr>
        <w:t xml:space="preserve">в отдельные законодательные акты Российской Федерации» </w:t>
      </w:r>
      <w:r>
        <w:rPr>
          <w:color w:val="000000" w:themeColor="text1"/>
          <w:sz w:val="28"/>
        </w:rPr>
        <w:t xml:space="preserve">и его реализация </w:t>
      </w:r>
      <w:r>
        <w:br/>
      </w:r>
      <w:r>
        <w:rPr>
          <w:color w:val="000000" w:themeColor="text1"/>
          <w:sz w:val="28"/>
        </w:rPr>
        <w:t xml:space="preserve">не потребует введения или отмены налогов, освобождения от их уплаты, выпуска государственных займов, изменения финансовых обязательств государства, а также иных расходов, покрываемых за счет федерального бюджета. </w:t>
      </w:r>
      <w:proofErr w:type="gramEnd"/>
    </w:p>
    <w:p w:rsidR="00F81338" w:rsidRDefault="00F81338" w:rsidP="00AB1B42">
      <w:pPr>
        <w:spacing w:after="0" w:line="360" w:lineRule="auto"/>
      </w:pPr>
    </w:p>
    <w:sectPr w:rsidR="00F81338">
      <w:pgSz w:w="11908" w:h="16848"/>
      <w:pgMar w:top="1134" w:right="567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F4"/>
    <w:rsid w:val="009D69F4"/>
    <w:rsid w:val="00AB1B42"/>
    <w:rsid w:val="00F8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42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1B4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42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1B4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2</cp:revision>
  <cp:lastPrinted>2026-05-28T08:09:00Z</cp:lastPrinted>
  <dcterms:created xsi:type="dcterms:W3CDTF">2026-05-28T08:08:00Z</dcterms:created>
  <dcterms:modified xsi:type="dcterms:W3CDTF">2026-05-28T08:09:00Z</dcterms:modified>
</cp:coreProperties>
</file>