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CE9" w:rsidRPr="00A859F5" w:rsidRDefault="00492CE9" w:rsidP="00492C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9F5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492CE9" w:rsidRPr="00A859F5" w:rsidRDefault="00492CE9" w:rsidP="00CA74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9F5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федерального закона </w:t>
      </w:r>
      <w:r w:rsidR="00CA7472" w:rsidRPr="00A859F5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Федеральный закон «Об акционерных обществах»</w:t>
      </w:r>
    </w:p>
    <w:p w:rsidR="00CA7472" w:rsidRPr="00A859F5" w:rsidRDefault="00CA7472" w:rsidP="00CA74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2CE9" w:rsidRPr="00A859F5" w:rsidRDefault="00492CE9" w:rsidP="00492CE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9F5">
        <w:rPr>
          <w:rFonts w:ascii="Times New Roman" w:hAnsi="Times New Roman" w:cs="Times New Roman"/>
          <w:sz w:val="28"/>
          <w:szCs w:val="28"/>
        </w:rPr>
        <w:t xml:space="preserve">Реализация Федерального закона </w:t>
      </w:r>
      <w:r w:rsidR="00CA7472" w:rsidRPr="00A859F5">
        <w:rPr>
          <w:rFonts w:ascii="Times New Roman" w:hAnsi="Times New Roman" w:cs="Times New Roman"/>
          <w:sz w:val="28"/>
          <w:szCs w:val="28"/>
        </w:rPr>
        <w:t>«О внесении изменений в Федеральный закон «Об акционерных обществах»</w:t>
      </w:r>
      <w:r w:rsidRPr="00A859F5"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расходов федерального бюджета.</w:t>
      </w:r>
    </w:p>
    <w:p w:rsidR="0020539F" w:rsidRPr="00A859F5" w:rsidRDefault="00492CE9" w:rsidP="00492CE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9F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20539F" w:rsidRPr="00A85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CE9"/>
    <w:rsid w:val="0020539F"/>
    <w:rsid w:val="00492CE9"/>
    <w:rsid w:val="00A859F5"/>
    <w:rsid w:val="00CA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A0B4B2-9EEF-4B65-9577-D81123C06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User</cp:lastModifiedBy>
  <cp:revision>3</cp:revision>
  <dcterms:created xsi:type="dcterms:W3CDTF">2025-11-25T06:53:00Z</dcterms:created>
  <dcterms:modified xsi:type="dcterms:W3CDTF">2026-05-26T08:04:00Z</dcterms:modified>
</cp:coreProperties>
</file>