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1D8" w:rsidRPr="00200F9B" w:rsidRDefault="004A31D8" w:rsidP="00BF4D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0F9B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0A7F24" w:rsidRPr="000A7F24" w:rsidRDefault="004A31D8" w:rsidP="00BF4D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0F9B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0A7F24">
        <w:rPr>
          <w:rFonts w:ascii="Times New Roman" w:hAnsi="Times New Roman"/>
          <w:b/>
          <w:sz w:val="28"/>
          <w:szCs w:val="28"/>
        </w:rPr>
        <w:br/>
      </w:r>
      <w:r w:rsidRPr="00200F9B">
        <w:rPr>
          <w:rFonts w:ascii="Times New Roman" w:hAnsi="Times New Roman"/>
          <w:b/>
          <w:sz w:val="28"/>
          <w:szCs w:val="28"/>
        </w:rPr>
        <w:t>«</w:t>
      </w:r>
      <w:r w:rsidR="000A7F24" w:rsidRPr="000A7F24">
        <w:rPr>
          <w:rFonts w:ascii="Times New Roman" w:hAnsi="Times New Roman"/>
          <w:b/>
          <w:sz w:val="28"/>
          <w:szCs w:val="28"/>
        </w:rPr>
        <w:t xml:space="preserve">О внесении изменений в статью 14 Федерального закона </w:t>
      </w:r>
    </w:p>
    <w:p w:rsidR="000A7F24" w:rsidRPr="000A7F24" w:rsidRDefault="000A7F24" w:rsidP="00BF4D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7F24">
        <w:rPr>
          <w:rFonts w:ascii="Times New Roman" w:hAnsi="Times New Roman"/>
          <w:b/>
          <w:sz w:val="28"/>
          <w:szCs w:val="28"/>
        </w:rPr>
        <w:t xml:space="preserve">«О развитии малого и среднего предпринимательства </w:t>
      </w:r>
    </w:p>
    <w:p w:rsidR="004A31D8" w:rsidRPr="00200F9B" w:rsidRDefault="000A7F24" w:rsidP="00BF4D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7F24">
        <w:rPr>
          <w:rFonts w:ascii="Times New Roman" w:hAnsi="Times New Roman"/>
          <w:b/>
          <w:sz w:val="28"/>
          <w:szCs w:val="28"/>
        </w:rPr>
        <w:t>в Российской Федерации</w:t>
      </w:r>
      <w:r w:rsidR="004A31D8" w:rsidRPr="00200F9B">
        <w:rPr>
          <w:rFonts w:ascii="Times New Roman" w:hAnsi="Times New Roman"/>
          <w:b/>
          <w:sz w:val="28"/>
          <w:szCs w:val="28"/>
        </w:rPr>
        <w:t>»</w:t>
      </w:r>
    </w:p>
    <w:p w:rsidR="004A31D8" w:rsidRPr="00200F9B" w:rsidRDefault="004A31D8" w:rsidP="00BF4D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31D8" w:rsidRDefault="004A31D8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200F9B">
        <w:rPr>
          <w:rFonts w:ascii="Times New Roman" w:eastAsia="MS Mincho" w:hAnsi="Times New Roman"/>
          <w:sz w:val="28"/>
          <w:szCs w:val="28"/>
        </w:rPr>
        <w:t>Проект федерального закона «</w:t>
      </w:r>
      <w:r w:rsidR="000A7F24" w:rsidRPr="000A7F24">
        <w:rPr>
          <w:rFonts w:ascii="Times New Roman" w:eastAsia="MS Mincho" w:hAnsi="Times New Roman"/>
          <w:sz w:val="28"/>
          <w:szCs w:val="28"/>
        </w:rPr>
        <w:t xml:space="preserve">О внесении изменений в статью 14 Федерального закона «О развитии малого и среднего предпринимательства </w:t>
      </w:r>
      <w:r w:rsidR="000A7F24">
        <w:rPr>
          <w:rFonts w:ascii="Times New Roman" w:eastAsia="MS Mincho" w:hAnsi="Times New Roman"/>
          <w:sz w:val="28"/>
          <w:szCs w:val="28"/>
        </w:rPr>
        <w:br/>
      </w:r>
      <w:r w:rsidR="000A7F24" w:rsidRPr="000A7F24">
        <w:rPr>
          <w:rFonts w:ascii="Times New Roman" w:eastAsia="MS Mincho" w:hAnsi="Times New Roman"/>
          <w:sz w:val="28"/>
          <w:szCs w:val="28"/>
        </w:rPr>
        <w:t>в Российской Федерации</w:t>
      </w:r>
      <w:r w:rsidR="000A7F24">
        <w:rPr>
          <w:rFonts w:ascii="Times New Roman" w:eastAsia="MS Mincho" w:hAnsi="Times New Roman"/>
          <w:sz w:val="28"/>
          <w:szCs w:val="28"/>
        </w:rPr>
        <w:t>» (далее – законопроект</w:t>
      </w:r>
      <w:r w:rsidRPr="00200F9B">
        <w:rPr>
          <w:rFonts w:ascii="Times New Roman" w:eastAsia="MS Mincho" w:hAnsi="Times New Roman"/>
          <w:sz w:val="28"/>
          <w:szCs w:val="28"/>
        </w:rPr>
        <w:t xml:space="preserve">) разработан в </w:t>
      </w:r>
      <w:r w:rsidR="000A7F24">
        <w:rPr>
          <w:rFonts w:ascii="Times New Roman" w:eastAsia="MS Mincho" w:hAnsi="Times New Roman"/>
          <w:sz w:val="28"/>
          <w:szCs w:val="28"/>
        </w:rPr>
        <w:t xml:space="preserve">целях наделения субъектов Российской Федерации полномочиями по оказанию мер </w:t>
      </w:r>
      <w:r w:rsidR="0092092A">
        <w:rPr>
          <w:rFonts w:ascii="Times New Roman" w:eastAsia="MS Mincho" w:hAnsi="Times New Roman"/>
          <w:sz w:val="28"/>
          <w:szCs w:val="28"/>
        </w:rPr>
        <w:br/>
      </w:r>
      <w:r w:rsidR="000A7F24">
        <w:rPr>
          <w:rFonts w:ascii="Times New Roman" w:eastAsia="MS Mincho" w:hAnsi="Times New Roman"/>
          <w:sz w:val="28"/>
          <w:szCs w:val="28"/>
        </w:rPr>
        <w:t>финансовой поддержки отдельным категориям субъектов малого и среднего предпринимательства (далее – субъекты МСП)</w:t>
      </w:r>
      <w:r w:rsidRPr="00200F9B">
        <w:rPr>
          <w:rFonts w:ascii="Times New Roman" w:eastAsia="MS Mincho" w:hAnsi="Times New Roman"/>
          <w:sz w:val="28"/>
          <w:szCs w:val="28"/>
        </w:rPr>
        <w:t>.</w:t>
      </w:r>
    </w:p>
    <w:p w:rsidR="00CC504F" w:rsidRPr="00CC504F" w:rsidRDefault="00CC504F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CC504F">
        <w:rPr>
          <w:rFonts w:ascii="Times New Roman" w:eastAsia="MS Mincho" w:hAnsi="Times New Roman"/>
          <w:sz w:val="28"/>
          <w:szCs w:val="28"/>
        </w:rPr>
        <w:t xml:space="preserve">В настоящее время согласно статье 17 Федерального закона от 24 июля 2007 г. № 209-ФЗ «О развитии малого и среднего предпринимательства </w:t>
      </w:r>
      <w:r w:rsidRPr="00CC504F">
        <w:rPr>
          <w:rFonts w:ascii="Times New Roman" w:eastAsia="MS Mincho" w:hAnsi="Times New Roman"/>
          <w:sz w:val="28"/>
          <w:szCs w:val="28"/>
        </w:rPr>
        <w:br/>
        <w:t xml:space="preserve">в Российской Федерации» (далее – Федеральный закон № 209-ФЗ) оказание финансовой поддержки субъектам МСП и организациям, образующим инфраструктуру поддержки субъектов МСП, может осуществляться </w:t>
      </w:r>
      <w:r>
        <w:rPr>
          <w:rFonts w:ascii="Times New Roman" w:eastAsia="MS Mincho" w:hAnsi="Times New Roman"/>
          <w:sz w:val="28"/>
          <w:szCs w:val="28"/>
        </w:rPr>
        <w:br/>
      </w:r>
      <w:r w:rsidRPr="00CC504F">
        <w:rPr>
          <w:rFonts w:ascii="Times New Roman" w:eastAsia="MS Mincho" w:hAnsi="Times New Roman"/>
          <w:sz w:val="28"/>
          <w:szCs w:val="28"/>
        </w:rPr>
        <w:t xml:space="preserve">в соответствии с законодательством Российской Федерации за счет средств бюджетов субъектов Российской Федерации, средств местных бюджетов путем предоставления субсидий, бюджетных инвестиций, государственных </w:t>
      </w:r>
      <w:r>
        <w:rPr>
          <w:rFonts w:ascii="Times New Roman" w:eastAsia="MS Mincho" w:hAnsi="Times New Roman"/>
          <w:sz w:val="28"/>
          <w:szCs w:val="28"/>
        </w:rPr>
        <w:br/>
      </w:r>
      <w:r w:rsidRPr="00CC504F">
        <w:rPr>
          <w:rFonts w:ascii="Times New Roman" w:eastAsia="MS Mincho" w:hAnsi="Times New Roman"/>
          <w:sz w:val="28"/>
          <w:szCs w:val="28"/>
        </w:rPr>
        <w:t>и муниципальных гарантий по обязательствам субъектов МСП и организаций, образующих инфраструктуру поддержки субъектов МСП.</w:t>
      </w:r>
    </w:p>
    <w:p w:rsidR="00CC504F" w:rsidRPr="00CC504F" w:rsidRDefault="00CC504F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CC504F">
        <w:rPr>
          <w:rFonts w:ascii="Times New Roman" w:eastAsia="MS Mincho" w:hAnsi="Times New Roman"/>
          <w:sz w:val="28"/>
          <w:szCs w:val="28"/>
        </w:rPr>
        <w:t xml:space="preserve">При этом сам Федеральный закон № 209-ФЗ не предусматривает условий и порядка оказания финансовой поддержки субъектам МСП. Такая поддержка оказывается в рамках соответствующих государственных и муниципальных программ и, как правило, на конкурсной основе. </w:t>
      </w:r>
    </w:p>
    <w:p w:rsidR="00CC504F" w:rsidRPr="00CC504F" w:rsidRDefault="00CC504F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CC504F">
        <w:rPr>
          <w:rFonts w:ascii="Times New Roman" w:eastAsia="MS Mincho" w:hAnsi="Times New Roman"/>
          <w:sz w:val="28"/>
          <w:szCs w:val="28"/>
        </w:rPr>
        <w:t xml:space="preserve">В то же время в силу части 4 статьи 14 Федерального закона № 209-ФЗ финансовая поддержка субъектов МСП, предусмотренная статьей 17 указанного Федерального закона, не может оказываться субъектам МСП, осуществляющим производство и (или) реализацию подакцизных товаров, за исключением сахаросодержащих напитков, кроме тонизирующих напитков, а также </w:t>
      </w:r>
      <w:r>
        <w:rPr>
          <w:rFonts w:ascii="Times New Roman" w:eastAsia="MS Mincho" w:hAnsi="Times New Roman"/>
          <w:sz w:val="28"/>
          <w:szCs w:val="28"/>
        </w:rPr>
        <w:br/>
      </w:r>
      <w:r w:rsidRPr="00CC504F">
        <w:rPr>
          <w:rFonts w:ascii="Times New Roman" w:eastAsia="MS Mincho" w:hAnsi="Times New Roman"/>
          <w:sz w:val="28"/>
          <w:szCs w:val="28"/>
        </w:rPr>
        <w:t>добычу и (или) реализацию полезных ископаемых, за исключением общераспространенных полезных ископаемых и минеральных питьевых вод, если иное не предусмотрено Правительством Российской Федерации.</w:t>
      </w:r>
    </w:p>
    <w:p w:rsidR="00CC504F" w:rsidRPr="00CC504F" w:rsidRDefault="00CC504F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CC504F">
        <w:rPr>
          <w:rFonts w:ascii="Times New Roman" w:eastAsia="MS Mincho" w:hAnsi="Times New Roman"/>
          <w:sz w:val="28"/>
          <w:szCs w:val="28"/>
        </w:rPr>
        <w:t xml:space="preserve">Вместе с тем Федеральным законом от 4 августа 2023 г. № 416-ФЗ </w:t>
      </w:r>
      <w:r w:rsidRPr="00CC504F">
        <w:rPr>
          <w:rFonts w:ascii="Times New Roman" w:eastAsia="MS Mincho" w:hAnsi="Times New Roman"/>
          <w:sz w:val="28"/>
          <w:szCs w:val="28"/>
        </w:rPr>
        <w:br/>
        <w:t xml:space="preserve">«О внесении изменений в Бюджетный кодекс Российской Федерации </w:t>
      </w:r>
      <w:r w:rsidRPr="00CC504F">
        <w:rPr>
          <w:rFonts w:ascii="Times New Roman" w:eastAsia="MS Mincho" w:hAnsi="Times New Roman"/>
          <w:sz w:val="28"/>
          <w:szCs w:val="28"/>
        </w:rPr>
        <w:br/>
        <w:t xml:space="preserve">и отдельные законодательные акты Российской Федерации и о признании утратившими силу отдельных положений законодательных актов Российской Федерации» в статью 78 Бюджетного кодекса Российской Федерации внесены изменения, предусматривающие возможность предоставления субсидий </w:t>
      </w:r>
      <w:r w:rsidRPr="00CC504F">
        <w:rPr>
          <w:rFonts w:ascii="Times New Roman" w:eastAsia="MS Mincho" w:hAnsi="Times New Roman"/>
          <w:sz w:val="28"/>
          <w:szCs w:val="28"/>
        </w:rPr>
        <w:lastRenderedPageBreak/>
        <w:t xml:space="preserve">практически всем юридическим лицам, индивидуальным предпринимателям, физическим лицам, осуществляющим производство (за исключением табачной </w:t>
      </w:r>
      <w:r w:rsidRPr="00CC504F">
        <w:rPr>
          <w:rFonts w:ascii="Times New Roman" w:eastAsia="MS Mincho" w:hAnsi="Times New Roman"/>
          <w:sz w:val="28"/>
          <w:szCs w:val="28"/>
        </w:rPr>
        <w:br/>
        <w:t xml:space="preserve">и алкогольной продукции, кроме алкогольной продукции, предназначенной </w:t>
      </w:r>
      <w:r w:rsidRPr="00CC504F">
        <w:rPr>
          <w:rFonts w:ascii="Times New Roman" w:eastAsia="MS Mincho" w:hAnsi="Times New Roman"/>
          <w:sz w:val="28"/>
          <w:szCs w:val="28"/>
        </w:rPr>
        <w:br/>
        <w:t>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Федерации).</w:t>
      </w:r>
    </w:p>
    <w:p w:rsidR="00CC504F" w:rsidRDefault="00CC504F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CC504F">
        <w:rPr>
          <w:rFonts w:ascii="Times New Roman" w:eastAsia="MS Mincho" w:hAnsi="Times New Roman"/>
          <w:sz w:val="28"/>
          <w:szCs w:val="28"/>
        </w:rPr>
        <w:t xml:space="preserve">Таким образом, в настоящее время положения Федерального закона </w:t>
      </w:r>
      <w:r w:rsidRPr="00CC504F">
        <w:rPr>
          <w:rFonts w:ascii="Times New Roman" w:eastAsia="MS Mincho" w:hAnsi="Times New Roman"/>
          <w:sz w:val="28"/>
          <w:szCs w:val="28"/>
        </w:rPr>
        <w:br/>
        <w:t>№ 209-ФЗ содержат более строгие ограничения на получение мер финансовой поддержки, чем нормы бюджетного законодательства, что ставит малый бизнес в неравное положение с крупным.</w:t>
      </w:r>
    </w:p>
    <w:p w:rsidR="00CC504F" w:rsidRDefault="00CC504F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Перечень исключений, предусмотренный частью 4 статьи 14 Федерального закона № 209-ФЗ, за последние несколько лет уже расширился на минеральные питьевые воды (</w:t>
      </w:r>
      <w:r w:rsidRPr="00CC504F">
        <w:rPr>
          <w:rFonts w:ascii="Times New Roman" w:eastAsia="MS Mincho" w:hAnsi="Times New Roman"/>
          <w:sz w:val="28"/>
          <w:szCs w:val="28"/>
        </w:rPr>
        <w:t>Федеральный закон от 29</w:t>
      </w:r>
      <w:r>
        <w:rPr>
          <w:rFonts w:ascii="Times New Roman" w:eastAsia="MS Mincho" w:hAnsi="Times New Roman"/>
          <w:sz w:val="28"/>
          <w:szCs w:val="28"/>
        </w:rPr>
        <w:t xml:space="preserve"> мая </w:t>
      </w:r>
      <w:r w:rsidRPr="00CC504F">
        <w:rPr>
          <w:rFonts w:ascii="Times New Roman" w:eastAsia="MS Mincho" w:hAnsi="Times New Roman"/>
          <w:sz w:val="28"/>
          <w:szCs w:val="28"/>
        </w:rPr>
        <w:t>2023</w:t>
      </w:r>
      <w:r>
        <w:rPr>
          <w:rFonts w:ascii="Times New Roman" w:eastAsia="MS Mincho" w:hAnsi="Times New Roman"/>
          <w:sz w:val="28"/>
          <w:szCs w:val="28"/>
        </w:rPr>
        <w:t xml:space="preserve"> г.</w:t>
      </w:r>
      <w:r w:rsidRPr="00CC504F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№</w:t>
      </w:r>
      <w:r w:rsidRPr="00CC504F">
        <w:rPr>
          <w:rFonts w:ascii="Times New Roman" w:eastAsia="MS Mincho" w:hAnsi="Times New Roman"/>
          <w:sz w:val="28"/>
          <w:szCs w:val="28"/>
        </w:rPr>
        <w:t xml:space="preserve"> 188-ФЗ</w:t>
      </w:r>
      <w:r>
        <w:rPr>
          <w:rFonts w:ascii="Times New Roman" w:eastAsia="MS Mincho" w:hAnsi="Times New Roman"/>
          <w:sz w:val="28"/>
          <w:szCs w:val="28"/>
        </w:rPr>
        <w:t>), сахаросодержащие напитки (</w:t>
      </w:r>
      <w:r w:rsidRPr="00CC504F">
        <w:rPr>
          <w:rFonts w:ascii="Times New Roman" w:eastAsia="MS Mincho" w:hAnsi="Times New Roman"/>
          <w:sz w:val="28"/>
          <w:szCs w:val="28"/>
        </w:rPr>
        <w:t xml:space="preserve">Федеральный закон от </w:t>
      </w:r>
      <w:r>
        <w:rPr>
          <w:rFonts w:ascii="Times New Roman" w:eastAsia="MS Mincho" w:hAnsi="Times New Roman"/>
          <w:sz w:val="28"/>
          <w:szCs w:val="28"/>
        </w:rPr>
        <w:t xml:space="preserve">9 апреля </w:t>
      </w:r>
      <w:r w:rsidRPr="00CC504F">
        <w:rPr>
          <w:rFonts w:ascii="Times New Roman" w:eastAsia="MS Mincho" w:hAnsi="Times New Roman"/>
          <w:sz w:val="28"/>
          <w:szCs w:val="28"/>
        </w:rPr>
        <w:t>2026</w:t>
      </w:r>
      <w:r>
        <w:rPr>
          <w:rFonts w:ascii="Times New Roman" w:eastAsia="MS Mincho" w:hAnsi="Times New Roman"/>
          <w:sz w:val="28"/>
          <w:szCs w:val="28"/>
        </w:rPr>
        <w:t xml:space="preserve"> г. №</w:t>
      </w:r>
      <w:r w:rsidRPr="00CC504F">
        <w:rPr>
          <w:rFonts w:ascii="Times New Roman" w:eastAsia="MS Mincho" w:hAnsi="Times New Roman"/>
          <w:sz w:val="28"/>
          <w:szCs w:val="28"/>
        </w:rPr>
        <w:t xml:space="preserve"> 93-ФЗ</w:t>
      </w:r>
      <w:r>
        <w:rPr>
          <w:rFonts w:ascii="Times New Roman" w:eastAsia="MS Mincho" w:hAnsi="Times New Roman"/>
          <w:sz w:val="28"/>
          <w:szCs w:val="28"/>
        </w:rPr>
        <w:t xml:space="preserve">), лечебные грязи (законопроект № 1107400-8). Два из трех </w:t>
      </w:r>
      <w:r w:rsidR="00573FAA">
        <w:rPr>
          <w:rFonts w:ascii="Times New Roman" w:eastAsia="MS Mincho" w:hAnsi="Times New Roman"/>
          <w:sz w:val="28"/>
          <w:szCs w:val="28"/>
        </w:rPr>
        <w:t xml:space="preserve">указанных </w:t>
      </w:r>
      <w:r>
        <w:rPr>
          <w:rFonts w:ascii="Times New Roman" w:eastAsia="MS Mincho" w:hAnsi="Times New Roman"/>
          <w:sz w:val="28"/>
          <w:szCs w:val="28"/>
        </w:rPr>
        <w:t xml:space="preserve">законопроектов внесены </w:t>
      </w:r>
      <w:r w:rsidR="00573FAA">
        <w:rPr>
          <w:rFonts w:ascii="Times New Roman" w:eastAsia="MS Mincho" w:hAnsi="Times New Roman"/>
          <w:sz w:val="28"/>
          <w:szCs w:val="28"/>
        </w:rPr>
        <w:t>законодательными органами</w:t>
      </w:r>
      <w:r>
        <w:rPr>
          <w:rFonts w:ascii="Times New Roman" w:eastAsia="MS Mincho" w:hAnsi="Times New Roman"/>
          <w:sz w:val="28"/>
          <w:szCs w:val="28"/>
        </w:rPr>
        <w:t xml:space="preserve"> субъектов Российской Федерации.</w:t>
      </w:r>
    </w:p>
    <w:p w:rsidR="00BF4DA3" w:rsidRPr="00CC504F" w:rsidRDefault="00BF4DA3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Более того, в соответствии с постановлением Правительства Российской Федерации </w:t>
      </w:r>
      <w:r w:rsidRPr="00BF4DA3">
        <w:rPr>
          <w:rFonts w:ascii="Times New Roman" w:eastAsia="MS Mincho" w:hAnsi="Times New Roman"/>
          <w:sz w:val="28"/>
          <w:szCs w:val="28"/>
        </w:rPr>
        <w:t>11</w:t>
      </w:r>
      <w:r>
        <w:rPr>
          <w:rFonts w:ascii="Times New Roman" w:eastAsia="MS Mincho" w:hAnsi="Times New Roman"/>
          <w:sz w:val="28"/>
          <w:szCs w:val="28"/>
        </w:rPr>
        <w:t xml:space="preserve"> сентября </w:t>
      </w:r>
      <w:r w:rsidRPr="00BF4DA3">
        <w:rPr>
          <w:rFonts w:ascii="Times New Roman" w:eastAsia="MS Mincho" w:hAnsi="Times New Roman"/>
          <w:sz w:val="28"/>
          <w:szCs w:val="28"/>
        </w:rPr>
        <w:t>2024</w:t>
      </w:r>
      <w:r>
        <w:rPr>
          <w:rFonts w:ascii="Times New Roman" w:eastAsia="MS Mincho" w:hAnsi="Times New Roman"/>
          <w:sz w:val="28"/>
          <w:szCs w:val="28"/>
        </w:rPr>
        <w:t xml:space="preserve"> г. №</w:t>
      </w:r>
      <w:r w:rsidRPr="00BF4DA3">
        <w:rPr>
          <w:rFonts w:ascii="Times New Roman" w:eastAsia="MS Mincho" w:hAnsi="Times New Roman"/>
          <w:sz w:val="28"/>
          <w:szCs w:val="28"/>
        </w:rPr>
        <w:t xml:space="preserve"> 1251</w:t>
      </w:r>
      <w:r>
        <w:rPr>
          <w:rFonts w:ascii="Times New Roman" w:eastAsia="MS Mincho" w:hAnsi="Times New Roman"/>
          <w:sz w:val="28"/>
          <w:szCs w:val="28"/>
        </w:rPr>
        <w:t xml:space="preserve"> с 2024 г. </w:t>
      </w:r>
      <w:r w:rsidRPr="00BF4DA3">
        <w:rPr>
          <w:rFonts w:ascii="Times New Roman" w:eastAsia="MS Mincho" w:hAnsi="Times New Roman"/>
          <w:sz w:val="28"/>
          <w:szCs w:val="28"/>
        </w:rPr>
        <w:t xml:space="preserve">возможно предоставление субсидий из бюджетов субъектов </w:t>
      </w:r>
      <w:r>
        <w:rPr>
          <w:rFonts w:ascii="Times New Roman" w:eastAsia="MS Mincho" w:hAnsi="Times New Roman"/>
          <w:sz w:val="28"/>
          <w:szCs w:val="28"/>
        </w:rPr>
        <w:t>Российской Федерации</w:t>
      </w:r>
      <w:r w:rsidRPr="00BF4DA3">
        <w:rPr>
          <w:rFonts w:ascii="Times New Roman" w:eastAsia="MS Mincho" w:hAnsi="Times New Roman"/>
          <w:sz w:val="28"/>
          <w:szCs w:val="28"/>
        </w:rPr>
        <w:t xml:space="preserve"> и местных бюджетов юридическим лицам (за исключением учреждений) и </w:t>
      </w:r>
      <w:r>
        <w:rPr>
          <w:rFonts w:ascii="Times New Roman" w:eastAsia="MS Mincho" w:hAnsi="Times New Roman"/>
          <w:sz w:val="28"/>
          <w:szCs w:val="28"/>
        </w:rPr>
        <w:t>индивидуальным предпринимателям</w:t>
      </w:r>
      <w:r w:rsidRPr="00BF4DA3">
        <w:rPr>
          <w:rFonts w:ascii="Times New Roman" w:eastAsia="MS Mincho" w:hAnsi="Times New Roman"/>
          <w:sz w:val="28"/>
          <w:szCs w:val="28"/>
        </w:rPr>
        <w:t xml:space="preserve">, зарегистрированным и осуществляющим деятельность, связанную с производством (реализацией) подакцизной продукции, в субъектах </w:t>
      </w:r>
      <w:r>
        <w:rPr>
          <w:rFonts w:ascii="Times New Roman" w:eastAsia="MS Mincho" w:hAnsi="Times New Roman"/>
          <w:sz w:val="28"/>
          <w:szCs w:val="28"/>
        </w:rPr>
        <w:t>Российской Федерации</w:t>
      </w:r>
      <w:r w:rsidRPr="00BF4DA3">
        <w:rPr>
          <w:rFonts w:ascii="Times New Roman" w:eastAsia="MS Mincho" w:hAnsi="Times New Roman"/>
          <w:sz w:val="28"/>
          <w:szCs w:val="28"/>
        </w:rPr>
        <w:t>, на территориях которых введен средний уровень реагирования.</w:t>
      </w:r>
    </w:p>
    <w:p w:rsidR="00CC504F" w:rsidRPr="00CC504F" w:rsidRDefault="00573FAA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В этой связи предлагается предоставить право </w:t>
      </w:r>
      <w:r w:rsidR="00CC504F" w:rsidRPr="00CC504F">
        <w:rPr>
          <w:rFonts w:ascii="Times New Roman" w:eastAsia="MS Mincho" w:hAnsi="Times New Roman"/>
          <w:sz w:val="28"/>
          <w:szCs w:val="28"/>
        </w:rPr>
        <w:t xml:space="preserve">оказывать финансовую поддержку тем субъектам МСП, которым оказание финансовой поддержки </w:t>
      </w:r>
      <w:r w:rsidR="00CC504F" w:rsidRPr="00CC504F">
        <w:rPr>
          <w:rFonts w:ascii="Times New Roman" w:eastAsia="MS Mincho" w:hAnsi="Times New Roman"/>
          <w:sz w:val="28"/>
          <w:szCs w:val="28"/>
        </w:rPr>
        <w:br/>
        <w:t>на федеральном уровне ограничено, при одновременном соблюдении следующих условий:</w:t>
      </w:r>
    </w:p>
    <w:p w:rsidR="00CC504F" w:rsidRPr="00CC504F" w:rsidRDefault="00CC504F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CC504F">
        <w:rPr>
          <w:rFonts w:ascii="Times New Roman" w:eastAsia="MS Mincho" w:hAnsi="Times New Roman"/>
          <w:sz w:val="28"/>
          <w:szCs w:val="28"/>
        </w:rPr>
        <w:t>1) такая поддержка осуществляется за счет собственных средств региона;</w:t>
      </w:r>
    </w:p>
    <w:p w:rsidR="00CC504F" w:rsidRPr="00CC504F" w:rsidRDefault="00CC504F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CC504F">
        <w:rPr>
          <w:rFonts w:ascii="Times New Roman" w:eastAsia="MS Mincho" w:hAnsi="Times New Roman"/>
          <w:sz w:val="28"/>
          <w:szCs w:val="28"/>
        </w:rPr>
        <w:t xml:space="preserve">2) для оказания такой поддержки предусмотрено не более 15 процентов </w:t>
      </w:r>
      <w:r w:rsidR="00573FAA">
        <w:rPr>
          <w:rFonts w:ascii="Times New Roman" w:eastAsia="MS Mincho" w:hAnsi="Times New Roman"/>
          <w:sz w:val="28"/>
          <w:szCs w:val="28"/>
        </w:rPr>
        <w:br/>
      </w:r>
      <w:r w:rsidRPr="00CC504F">
        <w:rPr>
          <w:rFonts w:ascii="Times New Roman" w:eastAsia="MS Mincho" w:hAnsi="Times New Roman"/>
          <w:sz w:val="28"/>
          <w:szCs w:val="28"/>
        </w:rPr>
        <w:t xml:space="preserve">от объема мер финансовой поддержки, предусмотренной для субъектов МСП </w:t>
      </w:r>
      <w:r w:rsidRPr="00CC504F">
        <w:rPr>
          <w:rFonts w:ascii="Times New Roman" w:eastAsia="MS Mincho" w:hAnsi="Times New Roman"/>
          <w:sz w:val="28"/>
          <w:szCs w:val="28"/>
        </w:rPr>
        <w:br/>
        <w:t>в субъекте Российской Федерации;</w:t>
      </w:r>
    </w:p>
    <w:p w:rsidR="00CC504F" w:rsidRDefault="00CC504F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CC504F">
        <w:rPr>
          <w:rFonts w:ascii="Times New Roman" w:eastAsia="MS Mincho" w:hAnsi="Times New Roman"/>
          <w:sz w:val="28"/>
          <w:szCs w:val="28"/>
        </w:rPr>
        <w:lastRenderedPageBreak/>
        <w:t>3) не допускается оказывать поддержку субъектам МСП, которым такая поддержка не может быть оказана в силу статьи 78 Бюджетного кодекса Российской Федерации</w:t>
      </w:r>
      <w:r w:rsidR="00573FAA">
        <w:rPr>
          <w:rFonts w:ascii="Times New Roman" w:eastAsia="MS Mincho" w:hAnsi="Times New Roman"/>
          <w:sz w:val="28"/>
          <w:szCs w:val="28"/>
        </w:rPr>
        <w:t xml:space="preserve"> (табачная</w:t>
      </w:r>
      <w:r w:rsidR="00573FAA" w:rsidRPr="00573FAA">
        <w:rPr>
          <w:rFonts w:ascii="Times New Roman" w:eastAsia="MS Mincho" w:hAnsi="Times New Roman"/>
          <w:sz w:val="28"/>
          <w:szCs w:val="28"/>
        </w:rPr>
        <w:t xml:space="preserve"> и алкогольн</w:t>
      </w:r>
      <w:r w:rsidR="00573FAA">
        <w:rPr>
          <w:rFonts w:ascii="Times New Roman" w:eastAsia="MS Mincho" w:hAnsi="Times New Roman"/>
          <w:sz w:val="28"/>
          <w:szCs w:val="28"/>
        </w:rPr>
        <w:t>ая</w:t>
      </w:r>
      <w:r w:rsidR="00573FAA" w:rsidRPr="00573FAA">
        <w:rPr>
          <w:rFonts w:ascii="Times New Roman" w:eastAsia="MS Mincho" w:hAnsi="Times New Roman"/>
          <w:sz w:val="28"/>
          <w:szCs w:val="28"/>
        </w:rPr>
        <w:t xml:space="preserve"> продукци</w:t>
      </w:r>
      <w:r w:rsidR="00573FAA">
        <w:rPr>
          <w:rFonts w:ascii="Times New Roman" w:eastAsia="MS Mincho" w:hAnsi="Times New Roman"/>
          <w:sz w:val="28"/>
          <w:szCs w:val="28"/>
        </w:rPr>
        <w:t>я)</w:t>
      </w:r>
      <w:r w:rsidRPr="00CC504F">
        <w:rPr>
          <w:rFonts w:ascii="Times New Roman" w:eastAsia="MS Mincho" w:hAnsi="Times New Roman"/>
          <w:sz w:val="28"/>
          <w:szCs w:val="28"/>
        </w:rPr>
        <w:t>.</w:t>
      </w:r>
    </w:p>
    <w:p w:rsidR="00BF4DA3" w:rsidRPr="00CC504F" w:rsidRDefault="00BF4DA3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Предложенное законопроектом ограничение в 15 процентов позволит </w:t>
      </w:r>
      <w:r>
        <w:rPr>
          <w:rFonts w:ascii="Times New Roman" w:eastAsia="MS Mincho" w:hAnsi="Times New Roman"/>
          <w:sz w:val="28"/>
          <w:szCs w:val="28"/>
        </w:rPr>
        <w:br/>
        <w:t xml:space="preserve">не допустить «массовой выдачи» </w:t>
      </w:r>
      <w:r w:rsidR="005E6C96">
        <w:rPr>
          <w:rFonts w:ascii="Times New Roman" w:eastAsia="MS Mincho" w:hAnsi="Times New Roman"/>
          <w:sz w:val="28"/>
          <w:szCs w:val="28"/>
        </w:rPr>
        <w:t xml:space="preserve">Финисовой поддержки </w:t>
      </w:r>
      <w:r>
        <w:rPr>
          <w:rFonts w:ascii="Times New Roman" w:eastAsia="MS Mincho" w:hAnsi="Times New Roman"/>
          <w:sz w:val="28"/>
          <w:szCs w:val="28"/>
        </w:rPr>
        <w:t>аффилированным субъектам МСП.</w:t>
      </w:r>
    </w:p>
    <w:p w:rsidR="0092092A" w:rsidRDefault="0092092A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Предложенные </w:t>
      </w:r>
      <w:r w:rsidR="00BF4DA3">
        <w:rPr>
          <w:rFonts w:ascii="Times New Roman" w:eastAsia="MS Mincho" w:hAnsi="Times New Roman"/>
          <w:sz w:val="28"/>
          <w:szCs w:val="28"/>
        </w:rPr>
        <w:t xml:space="preserve">законопроектом </w:t>
      </w:r>
      <w:r>
        <w:rPr>
          <w:rFonts w:ascii="Times New Roman" w:eastAsia="MS Mincho" w:hAnsi="Times New Roman"/>
          <w:sz w:val="28"/>
          <w:szCs w:val="28"/>
        </w:rPr>
        <w:t xml:space="preserve">изменения, в случае </w:t>
      </w:r>
      <w:r w:rsidR="00BF4DA3">
        <w:rPr>
          <w:rFonts w:ascii="Times New Roman" w:eastAsia="MS Mincho" w:hAnsi="Times New Roman"/>
          <w:sz w:val="28"/>
          <w:szCs w:val="28"/>
        </w:rPr>
        <w:t>издания</w:t>
      </w:r>
      <w:r>
        <w:rPr>
          <w:rFonts w:ascii="Times New Roman" w:eastAsia="MS Mincho" w:hAnsi="Times New Roman"/>
          <w:sz w:val="28"/>
          <w:szCs w:val="28"/>
        </w:rPr>
        <w:t xml:space="preserve"> соответствующего акта субъекта Российской Федерации, позволят претендовать на получение мер финансовой поддержки производителям таких подакцизных товаров</w:t>
      </w:r>
      <w:r w:rsidR="003F7119">
        <w:rPr>
          <w:rFonts w:ascii="Times New Roman" w:eastAsia="MS Mincho" w:hAnsi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eastAsia="MS Mincho" w:hAnsi="Times New Roman"/>
          <w:sz w:val="28"/>
          <w:szCs w:val="28"/>
        </w:rPr>
        <w:t xml:space="preserve"> как </w:t>
      </w:r>
      <w:r w:rsidRPr="0092092A">
        <w:rPr>
          <w:rFonts w:ascii="Times New Roman" w:eastAsia="MS Mincho" w:hAnsi="Times New Roman"/>
          <w:sz w:val="28"/>
          <w:szCs w:val="28"/>
        </w:rPr>
        <w:t>автомобили легковые</w:t>
      </w:r>
      <w:r>
        <w:rPr>
          <w:rFonts w:ascii="Times New Roman" w:eastAsia="MS Mincho" w:hAnsi="Times New Roman"/>
          <w:sz w:val="28"/>
          <w:szCs w:val="28"/>
        </w:rPr>
        <w:t xml:space="preserve"> или </w:t>
      </w:r>
      <w:r w:rsidRPr="0092092A">
        <w:rPr>
          <w:rFonts w:ascii="Times New Roman" w:eastAsia="MS Mincho" w:hAnsi="Times New Roman"/>
          <w:sz w:val="28"/>
          <w:szCs w:val="28"/>
        </w:rPr>
        <w:t xml:space="preserve">мотоциклы с мощностью двигателя свыше 112,5 кВт (150 </w:t>
      </w:r>
      <w:proofErr w:type="spellStart"/>
      <w:r w:rsidRPr="0092092A">
        <w:rPr>
          <w:rFonts w:ascii="Times New Roman" w:eastAsia="MS Mincho" w:hAnsi="Times New Roman"/>
          <w:sz w:val="28"/>
          <w:szCs w:val="28"/>
        </w:rPr>
        <w:t>л.с</w:t>
      </w:r>
      <w:proofErr w:type="spellEnd"/>
      <w:r w:rsidRPr="0092092A">
        <w:rPr>
          <w:rFonts w:ascii="Times New Roman" w:eastAsia="MS Mincho" w:hAnsi="Times New Roman"/>
          <w:sz w:val="28"/>
          <w:szCs w:val="28"/>
        </w:rPr>
        <w:t>.)</w:t>
      </w:r>
      <w:r>
        <w:rPr>
          <w:rFonts w:ascii="Times New Roman" w:eastAsia="MS Mincho" w:hAnsi="Times New Roman"/>
          <w:sz w:val="28"/>
          <w:szCs w:val="28"/>
        </w:rPr>
        <w:t>.</w:t>
      </w:r>
    </w:p>
    <w:p w:rsidR="000A7F24" w:rsidRPr="00200F9B" w:rsidRDefault="0092092A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Реализация предложенного механизма позволит субъектам Российской Федерации самостоятельно расширять виды деятельности, осуществляя которые субъекты МСП смогут претендовать на получение мер финансовой поддержки. </w:t>
      </w:r>
    </w:p>
    <w:p w:rsidR="00EB020B" w:rsidRPr="00200F9B" w:rsidRDefault="002E77B1" w:rsidP="00BF4DA3">
      <w:pPr>
        <w:spacing w:after="0"/>
        <w:ind w:firstLine="709"/>
        <w:jc w:val="both"/>
        <w:rPr>
          <w:rFonts w:ascii="Times New Roman" w:eastAsia="MS Mincho" w:hAnsi="Times New Roman"/>
          <w:sz w:val="28"/>
          <w:szCs w:val="28"/>
        </w:rPr>
      </w:pPr>
    </w:p>
    <w:sectPr w:rsidR="00EB020B" w:rsidRPr="00200F9B" w:rsidSect="004A31D8">
      <w:headerReference w:type="default" r:id="rId6"/>
      <w:pgSz w:w="11906" w:h="16838"/>
      <w:pgMar w:top="1134" w:right="85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7B1" w:rsidRDefault="002E77B1" w:rsidP="004A31D8">
      <w:pPr>
        <w:spacing w:after="0" w:line="240" w:lineRule="auto"/>
      </w:pPr>
      <w:r>
        <w:separator/>
      </w:r>
    </w:p>
  </w:endnote>
  <w:endnote w:type="continuationSeparator" w:id="0">
    <w:p w:rsidR="002E77B1" w:rsidRDefault="002E77B1" w:rsidP="004A3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7B1" w:rsidRDefault="002E77B1" w:rsidP="004A31D8">
      <w:pPr>
        <w:spacing w:after="0" w:line="240" w:lineRule="auto"/>
      </w:pPr>
      <w:r>
        <w:separator/>
      </w:r>
    </w:p>
  </w:footnote>
  <w:footnote w:type="continuationSeparator" w:id="0">
    <w:p w:rsidR="002E77B1" w:rsidRDefault="002E77B1" w:rsidP="004A3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502863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4A31D8" w:rsidRPr="004A31D8" w:rsidRDefault="004A31D8">
        <w:pPr>
          <w:pStyle w:val="a3"/>
          <w:jc w:val="center"/>
          <w:rPr>
            <w:rFonts w:ascii="Times New Roman" w:hAnsi="Times New Roman"/>
            <w:sz w:val="28"/>
          </w:rPr>
        </w:pPr>
        <w:r w:rsidRPr="004A31D8">
          <w:rPr>
            <w:rFonts w:ascii="Times New Roman" w:hAnsi="Times New Roman"/>
            <w:sz w:val="28"/>
          </w:rPr>
          <w:fldChar w:fldCharType="begin"/>
        </w:r>
        <w:r w:rsidRPr="004A31D8">
          <w:rPr>
            <w:rFonts w:ascii="Times New Roman" w:hAnsi="Times New Roman"/>
            <w:sz w:val="28"/>
          </w:rPr>
          <w:instrText>PAGE   \* MERGEFORMAT</w:instrText>
        </w:r>
        <w:r w:rsidRPr="004A31D8">
          <w:rPr>
            <w:rFonts w:ascii="Times New Roman" w:hAnsi="Times New Roman"/>
            <w:sz w:val="28"/>
          </w:rPr>
          <w:fldChar w:fldCharType="separate"/>
        </w:r>
        <w:r w:rsidR="003F7119">
          <w:rPr>
            <w:rFonts w:ascii="Times New Roman" w:hAnsi="Times New Roman"/>
            <w:noProof/>
            <w:sz w:val="28"/>
          </w:rPr>
          <w:t>3</w:t>
        </w:r>
        <w:r w:rsidRPr="004A31D8">
          <w:rPr>
            <w:rFonts w:ascii="Times New Roman" w:hAnsi="Times New Roman"/>
            <w:sz w:val="28"/>
          </w:rPr>
          <w:fldChar w:fldCharType="end"/>
        </w:r>
      </w:p>
    </w:sdtContent>
  </w:sdt>
  <w:p w:rsidR="004A31D8" w:rsidRDefault="004A31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1D8"/>
    <w:rsid w:val="000A7F24"/>
    <w:rsid w:val="001C369C"/>
    <w:rsid w:val="00200F9B"/>
    <w:rsid w:val="002E77B1"/>
    <w:rsid w:val="003E6395"/>
    <w:rsid w:val="003F7119"/>
    <w:rsid w:val="004A31D8"/>
    <w:rsid w:val="00573FAA"/>
    <w:rsid w:val="005E6C96"/>
    <w:rsid w:val="00644B96"/>
    <w:rsid w:val="007D4E39"/>
    <w:rsid w:val="00900E07"/>
    <w:rsid w:val="0092092A"/>
    <w:rsid w:val="00A94AD1"/>
    <w:rsid w:val="00BF4DA3"/>
    <w:rsid w:val="00CC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24876"/>
  <w15:chartTrackingRefBased/>
  <w15:docId w15:val="{370DABBF-AEE1-4B55-BBA1-BBB3BFA97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1D8"/>
    <w:pPr>
      <w:spacing w:after="160" w:line="276" w:lineRule="auto"/>
      <w:ind w:firstLine="0"/>
      <w:jc w:val="left"/>
    </w:pPr>
    <w:rPr>
      <w:rFonts w:asciiTheme="minorHAnsi" w:eastAsia="Times New Roman" w:hAnsiTheme="minorHAnsi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3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31D8"/>
    <w:rPr>
      <w:rFonts w:asciiTheme="minorHAnsi" w:eastAsia="Times New Roman" w:hAnsiTheme="minorHAnsi" w:cs="Times New Roman"/>
      <w:color w:val="000000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A3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31D8"/>
    <w:rPr>
      <w:rFonts w:asciiTheme="minorHAnsi" w:eastAsia="Times New Roman" w:hAnsiTheme="minorHAnsi" w:cs="Times New Roman"/>
      <w:color w:val="000000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4DA3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4DA3"/>
    <w:rPr>
      <w:rFonts w:ascii="Calibri" w:eastAsia="Times New Roman" w:hAnsi="Calibri" w:cs="Times New Roman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2026-05-20T14:23:00Z</cp:lastPrinted>
  <dcterms:created xsi:type="dcterms:W3CDTF">2026-05-20T14:00:00Z</dcterms:created>
  <dcterms:modified xsi:type="dcterms:W3CDTF">2026-05-20T14:29:00Z</dcterms:modified>
</cp:coreProperties>
</file>