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581" w:rsidRPr="00BB2581" w:rsidRDefault="00BB2581" w:rsidP="00BB2581">
      <w:pPr>
        <w:autoSpaceDE w:val="0"/>
        <w:autoSpaceDN w:val="0"/>
        <w:adjustRightInd w:val="0"/>
        <w:spacing w:after="0" w:line="240" w:lineRule="auto"/>
        <w:ind w:left="5529"/>
        <w:jc w:val="right"/>
        <w:rPr>
          <w:rFonts w:ascii="Times New Roman" w:eastAsia="Times New Roman" w:hAnsi="Times New Roman" w:cs="Times New Roman"/>
          <w:bCs/>
          <w:sz w:val="28"/>
          <w:szCs w:val="28"/>
        </w:rPr>
      </w:pPr>
      <w:r w:rsidRPr="00BB2581">
        <w:rPr>
          <w:rFonts w:ascii="Times New Roman" w:eastAsia="Times New Roman" w:hAnsi="Times New Roman" w:cs="Times New Roman"/>
          <w:bCs/>
          <w:sz w:val="28"/>
          <w:szCs w:val="28"/>
        </w:rPr>
        <w:t>Вносится Верховным Судом</w:t>
      </w:r>
    </w:p>
    <w:p w:rsidR="00BB2581" w:rsidRPr="00BB2581" w:rsidRDefault="00BB2581" w:rsidP="00BB2581">
      <w:pPr>
        <w:autoSpaceDE w:val="0"/>
        <w:autoSpaceDN w:val="0"/>
        <w:adjustRightInd w:val="0"/>
        <w:spacing w:after="0" w:line="240" w:lineRule="auto"/>
        <w:ind w:left="5529"/>
        <w:jc w:val="right"/>
        <w:rPr>
          <w:rFonts w:ascii="Times New Roman" w:eastAsia="Times New Roman" w:hAnsi="Times New Roman" w:cs="Times New Roman"/>
          <w:bCs/>
          <w:sz w:val="28"/>
          <w:szCs w:val="28"/>
        </w:rPr>
      </w:pPr>
      <w:r w:rsidRPr="00BB2581">
        <w:rPr>
          <w:rFonts w:ascii="Times New Roman" w:eastAsia="Times New Roman" w:hAnsi="Times New Roman" w:cs="Times New Roman"/>
          <w:bCs/>
          <w:sz w:val="28"/>
          <w:szCs w:val="28"/>
        </w:rPr>
        <w:t>Российской Федерации</w:t>
      </w:r>
    </w:p>
    <w:p w:rsidR="00BB2581" w:rsidRPr="00BB2581" w:rsidRDefault="00BB2581" w:rsidP="00BB2581">
      <w:pPr>
        <w:autoSpaceDE w:val="0"/>
        <w:autoSpaceDN w:val="0"/>
        <w:adjustRightInd w:val="0"/>
        <w:spacing w:after="0" w:line="240" w:lineRule="auto"/>
        <w:ind w:left="5529"/>
        <w:jc w:val="right"/>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ind w:left="5529"/>
        <w:jc w:val="right"/>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ind w:left="5529"/>
        <w:jc w:val="right"/>
        <w:rPr>
          <w:rFonts w:ascii="Times New Roman" w:eastAsia="Times New Roman" w:hAnsi="Times New Roman" w:cs="Times New Roman"/>
          <w:bCs/>
          <w:sz w:val="28"/>
          <w:szCs w:val="28"/>
        </w:rPr>
      </w:pPr>
      <w:r w:rsidRPr="00BB2581">
        <w:rPr>
          <w:rFonts w:ascii="Times New Roman" w:eastAsia="Times New Roman" w:hAnsi="Times New Roman" w:cs="Times New Roman"/>
          <w:bCs/>
          <w:sz w:val="28"/>
          <w:szCs w:val="28"/>
        </w:rPr>
        <w:t>Проект</w:t>
      </w:r>
    </w:p>
    <w:p w:rsidR="00BB2581" w:rsidRPr="00BB2581" w:rsidRDefault="00BB2581" w:rsidP="00BB2581">
      <w:pPr>
        <w:autoSpaceDE w:val="0"/>
        <w:autoSpaceDN w:val="0"/>
        <w:adjustRightInd w:val="0"/>
        <w:spacing w:after="0" w:line="240" w:lineRule="auto"/>
        <w:jc w:val="right"/>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jc w:val="center"/>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jc w:val="center"/>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jc w:val="center"/>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0" w:line="240" w:lineRule="auto"/>
        <w:jc w:val="center"/>
        <w:rPr>
          <w:rFonts w:ascii="Times New Roman" w:eastAsia="Times New Roman" w:hAnsi="Times New Roman" w:cs="Times New Roman"/>
          <w:b/>
          <w:bCs/>
          <w:sz w:val="28"/>
          <w:szCs w:val="28"/>
        </w:rPr>
      </w:pPr>
    </w:p>
    <w:p w:rsidR="00BB2581" w:rsidRPr="00BB2581" w:rsidRDefault="00BB2581" w:rsidP="00BB2581">
      <w:pPr>
        <w:autoSpaceDE w:val="0"/>
        <w:autoSpaceDN w:val="0"/>
        <w:adjustRightInd w:val="0"/>
        <w:spacing w:after="240" w:line="240" w:lineRule="auto"/>
        <w:jc w:val="center"/>
        <w:rPr>
          <w:rFonts w:ascii="Times New Roman" w:eastAsia="Times New Roman" w:hAnsi="Times New Roman" w:cs="Times New Roman"/>
          <w:b/>
          <w:bCs/>
          <w:sz w:val="28"/>
          <w:szCs w:val="28"/>
        </w:rPr>
      </w:pPr>
      <w:r w:rsidRPr="00BB2581">
        <w:rPr>
          <w:rFonts w:ascii="Times New Roman" w:eastAsia="Times New Roman" w:hAnsi="Times New Roman" w:cs="Times New Roman"/>
          <w:b/>
          <w:bCs/>
          <w:sz w:val="28"/>
          <w:szCs w:val="28"/>
        </w:rPr>
        <w:t>ФЕДЕРАЛЬНЫЙ КОНСТИТУЦИОННЫЙ ЗАКОН</w:t>
      </w:r>
    </w:p>
    <w:p w:rsidR="00BB2581" w:rsidRPr="00BB2581" w:rsidRDefault="00BB2581" w:rsidP="00BB2581">
      <w:pPr>
        <w:spacing w:after="0" w:line="240" w:lineRule="auto"/>
        <w:jc w:val="center"/>
        <w:rPr>
          <w:rFonts w:ascii="Times New Roman" w:eastAsia="Times New Roman" w:hAnsi="Times New Roman" w:cs="Times New Roman"/>
          <w:b/>
          <w:sz w:val="28"/>
          <w:szCs w:val="28"/>
          <w:lang w:eastAsia="ru-RU"/>
        </w:rPr>
      </w:pPr>
      <w:r w:rsidRPr="00BB2581">
        <w:rPr>
          <w:rFonts w:ascii="Times New Roman" w:eastAsia="Times New Roman" w:hAnsi="Times New Roman" w:cs="Times New Roman"/>
          <w:b/>
          <w:sz w:val="28"/>
          <w:szCs w:val="28"/>
          <w:lang w:eastAsia="ru-RU"/>
        </w:rPr>
        <w:t>О внесении изменений в статью 5 Федерального конституционного закона «О Верховном Суде Российской Федерации»</w:t>
      </w:r>
    </w:p>
    <w:p w:rsidR="00BB2581" w:rsidRPr="00BB2581" w:rsidRDefault="00BB2581" w:rsidP="00BB2581">
      <w:pPr>
        <w:spacing w:after="0" w:line="240" w:lineRule="auto"/>
        <w:ind w:firstLine="709"/>
        <w:jc w:val="both"/>
        <w:rPr>
          <w:rFonts w:ascii="Times New Roman" w:eastAsia="Times New Roman" w:hAnsi="Times New Roman" w:cs="Times New Roman"/>
          <w:sz w:val="28"/>
          <w:szCs w:val="28"/>
          <w:lang w:eastAsia="ru-RU"/>
        </w:rPr>
      </w:pPr>
    </w:p>
    <w:p w:rsidR="00BB2581" w:rsidRPr="00BB2581" w:rsidRDefault="00BB2581" w:rsidP="00BB2581">
      <w:pPr>
        <w:spacing w:after="0" w:line="240" w:lineRule="auto"/>
        <w:ind w:firstLine="709"/>
        <w:jc w:val="both"/>
        <w:rPr>
          <w:rFonts w:ascii="Times New Roman" w:eastAsia="Times New Roman" w:hAnsi="Times New Roman" w:cs="Times New Roman"/>
          <w:sz w:val="28"/>
          <w:szCs w:val="28"/>
          <w:lang w:eastAsia="ru-RU"/>
        </w:rPr>
      </w:pPr>
    </w:p>
    <w:p w:rsidR="00BB2581" w:rsidRPr="00BB2581" w:rsidRDefault="00BB2581" w:rsidP="00BB2581">
      <w:pPr>
        <w:spacing w:after="0" w:line="240" w:lineRule="auto"/>
        <w:ind w:firstLine="709"/>
        <w:jc w:val="both"/>
        <w:rPr>
          <w:rFonts w:ascii="Times New Roman" w:eastAsia="Times New Roman" w:hAnsi="Times New Roman" w:cs="Times New Roman"/>
          <w:sz w:val="28"/>
          <w:szCs w:val="28"/>
          <w:lang w:eastAsia="ru-RU"/>
        </w:rPr>
      </w:pP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BB2581">
        <w:rPr>
          <w:rFonts w:ascii="Times New Roman" w:eastAsia="Times New Roman" w:hAnsi="Times New Roman" w:cs="Times New Roman"/>
          <w:b/>
          <w:sz w:val="28"/>
          <w:szCs w:val="28"/>
          <w:lang w:eastAsia="ru-RU"/>
        </w:rPr>
        <w:t>Статья 1</w:t>
      </w: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BB2581">
        <w:rPr>
          <w:rFonts w:ascii="Times New Roman" w:eastAsia="Times New Roman" w:hAnsi="Times New Roman" w:cs="Times New Roman"/>
          <w:sz w:val="28"/>
          <w:szCs w:val="28"/>
          <w:lang w:eastAsia="ru-RU"/>
        </w:rPr>
        <w:t>Внести в часть 3 статьи 5 Федерального конституционного закона от  5  февраля 2014 года № 3-ФКЗ «О Верховном Суде Российской Федерации» (Собрание законодательства Российской Федерации, 2014, № 6, ст. 550; № 23, ст. 2921; № 30, ст. 4205; № 45, ст. 6130; 2016, № 7, ст. 896; 2018, № 31, ст. 4811; № 45, ст. 6823; 2019, № 30, ст. 4096;</w:t>
      </w:r>
      <w:proofErr w:type="gramEnd"/>
      <w:r w:rsidRPr="00BB2581">
        <w:rPr>
          <w:rFonts w:ascii="Times New Roman" w:eastAsia="Times New Roman" w:hAnsi="Times New Roman" w:cs="Times New Roman"/>
          <w:sz w:val="28"/>
          <w:szCs w:val="28"/>
          <w:lang w:eastAsia="ru-RU"/>
        </w:rPr>
        <w:t xml:space="preserve"> </w:t>
      </w:r>
      <w:proofErr w:type="gramStart"/>
      <w:r w:rsidRPr="00BB2581">
        <w:rPr>
          <w:rFonts w:ascii="Times New Roman" w:eastAsia="Times New Roman" w:hAnsi="Times New Roman" w:cs="Times New Roman"/>
          <w:sz w:val="28"/>
          <w:szCs w:val="28"/>
          <w:lang w:eastAsia="ru-RU"/>
        </w:rPr>
        <w:t>2022, № 29, ст. 5200) следующие изменения:</w:t>
      </w:r>
      <w:proofErr w:type="gramEnd"/>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B2581">
        <w:rPr>
          <w:rFonts w:ascii="Times New Roman" w:eastAsia="Times New Roman" w:hAnsi="Times New Roman" w:cs="Times New Roman"/>
          <w:sz w:val="28"/>
          <w:szCs w:val="28"/>
          <w:lang w:eastAsia="ru-RU"/>
        </w:rPr>
        <w:t>1) пункт 1 после слова «судам» дополнить словом «руководящие»;</w:t>
      </w: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B2581">
        <w:rPr>
          <w:rFonts w:ascii="Times New Roman" w:eastAsia="Times New Roman" w:hAnsi="Times New Roman" w:cs="Times New Roman"/>
          <w:sz w:val="28"/>
          <w:szCs w:val="28"/>
          <w:lang w:eastAsia="ru-RU"/>
        </w:rPr>
        <w:t>2) дополнить пунктом 10</w:t>
      </w:r>
      <w:r w:rsidRPr="00BB2581">
        <w:rPr>
          <w:rFonts w:ascii="Times New Roman" w:eastAsia="Times New Roman" w:hAnsi="Times New Roman" w:cs="Times New Roman"/>
          <w:sz w:val="28"/>
          <w:szCs w:val="28"/>
          <w:vertAlign w:val="superscript"/>
          <w:lang w:eastAsia="ru-RU"/>
        </w:rPr>
        <w:t>1</w:t>
      </w:r>
      <w:r w:rsidRPr="00BB2581">
        <w:rPr>
          <w:rFonts w:ascii="Times New Roman" w:eastAsia="Times New Roman" w:hAnsi="Times New Roman" w:cs="Times New Roman"/>
          <w:sz w:val="28"/>
          <w:szCs w:val="28"/>
          <w:lang w:eastAsia="ru-RU"/>
        </w:rPr>
        <w:t xml:space="preserve"> следующего содержания:</w:t>
      </w: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roofErr w:type="gramStart"/>
      <w:r w:rsidRPr="00BB2581">
        <w:rPr>
          <w:rFonts w:ascii="Times New Roman" w:eastAsia="Times New Roman" w:hAnsi="Times New Roman" w:cs="Times New Roman"/>
          <w:sz w:val="28"/>
          <w:szCs w:val="28"/>
          <w:lang w:eastAsia="ru-RU"/>
        </w:rPr>
        <w:t>«10</w:t>
      </w:r>
      <w:r w:rsidRPr="00BB2581">
        <w:rPr>
          <w:rFonts w:ascii="Times New Roman" w:eastAsia="Times New Roman" w:hAnsi="Times New Roman" w:cs="Times New Roman"/>
          <w:sz w:val="28"/>
          <w:szCs w:val="28"/>
          <w:vertAlign w:val="superscript"/>
          <w:lang w:eastAsia="ru-RU"/>
        </w:rPr>
        <w:t>1</w:t>
      </w:r>
      <w:r w:rsidRPr="00BB2581">
        <w:rPr>
          <w:rFonts w:ascii="Times New Roman" w:eastAsia="Times New Roman" w:hAnsi="Times New Roman" w:cs="Times New Roman"/>
          <w:sz w:val="28"/>
          <w:szCs w:val="28"/>
          <w:lang w:eastAsia="ru-RU"/>
        </w:rPr>
        <w:t>) заслушивает доклады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и судов автономных округов, кассационного военного суда, апелляционного военного суда, окружных (флотских) военных судов, арбитражных судов округов, арбитражных апелляционных судов, арбитражных судов субъектов Российской Федерации, Суда по интеллектуальным правам по вопросам учета в судебной практике</w:t>
      </w:r>
      <w:proofErr w:type="gramEnd"/>
      <w:r w:rsidRPr="00BB2581">
        <w:rPr>
          <w:rFonts w:ascii="Times New Roman" w:eastAsia="Times New Roman" w:hAnsi="Times New Roman" w:cs="Times New Roman"/>
          <w:sz w:val="28"/>
          <w:szCs w:val="28"/>
          <w:lang w:eastAsia="ru-RU"/>
        </w:rPr>
        <w:t xml:space="preserve"> правовых позиций,</w:t>
      </w:r>
      <w:r w:rsidRPr="00BB2581">
        <w:rPr>
          <w:rFonts w:ascii="Times New Roman" w:eastAsia="Times New Roman" w:hAnsi="Times New Roman" w:cs="Times New Roman"/>
          <w:bCs/>
          <w:sz w:val="28"/>
          <w:szCs w:val="28"/>
          <w:lang w:eastAsia="ru-RU"/>
        </w:rPr>
        <w:t xml:space="preserve"> </w:t>
      </w:r>
      <w:r w:rsidRPr="00BB2581">
        <w:rPr>
          <w:rFonts w:ascii="Times New Roman" w:eastAsia="Times New Roman" w:hAnsi="Times New Roman" w:cs="Times New Roman"/>
          <w:sz w:val="28"/>
          <w:szCs w:val="28"/>
          <w:lang w:eastAsia="ru-RU"/>
        </w:rPr>
        <w:t xml:space="preserve">содержащихся в постановлениях Пленума Верховного </w:t>
      </w:r>
      <w:r w:rsidRPr="00BB2581">
        <w:rPr>
          <w:rFonts w:ascii="Times New Roman" w:eastAsia="Times New Roman" w:hAnsi="Times New Roman" w:cs="Times New Roman"/>
          <w:sz w:val="28"/>
          <w:szCs w:val="28"/>
          <w:lang w:eastAsia="ru-RU"/>
        </w:rPr>
        <w:lastRenderedPageBreak/>
        <w:t>Суда Российской Федерации и Президиума Верховного Суда Российской Федерации,</w:t>
      </w:r>
      <w:r w:rsidRPr="00BB2581">
        <w:rPr>
          <w:rFonts w:ascii="Times New Roman" w:eastAsia="Calibri" w:hAnsi="Times New Roman" w:cs="Times New Roman"/>
          <w:bCs/>
          <w:sz w:val="28"/>
          <w:szCs w:val="28"/>
          <w:lang w:eastAsia="ru-RU"/>
        </w:rPr>
        <w:t xml:space="preserve"> сохранивших силу постановлениях Пленума Высшего Арбитражного Суда Российской Федерации</w:t>
      </w:r>
      <w:proofErr w:type="gramStart"/>
      <w:r w:rsidRPr="00BB2581">
        <w:rPr>
          <w:rFonts w:ascii="Times New Roman" w:eastAsia="Times New Roman" w:hAnsi="Times New Roman" w:cs="Times New Roman"/>
          <w:sz w:val="28"/>
          <w:szCs w:val="28"/>
          <w:lang w:eastAsia="ru-RU"/>
        </w:rPr>
        <w:t>;»</w:t>
      </w:r>
      <w:proofErr w:type="gramEnd"/>
      <w:r w:rsidRPr="00BB2581">
        <w:rPr>
          <w:rFonts w:ascii="Times New Roman" w:eastAsia="Times New Roman" w:hAnsi="Times New Roman" w:cs="Times New Roman"/>
          <w:sz w:val="28"/>
          <w:szCs w:val="28"/>
          <w:lang w:eastAsia="ru-RU"/>
        </w:rPr>
        <w:t>.</w:t>
      </w: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BB2581">
        <w:rPr>
          <w:rFonts w:ascii="Times New Roman" w:eastAsia="Times New Roman" w:hAnsi="Times New Roman" w:cs="Times New Roman"/>
          <w:b/>
          <w:sz w:val="28"/>
          <w:szCs w:val="28"/>
          <w:lang w:eastAsia="ru-RU"/>
        </w:rPr>
        <w:t>Статья 2</w:t>
      </w:r>
    </w:p>
    <w:p w:rsidR="00BB2581" w:rsidRPr="00BB2581" w:rsidRDefault="00BB2581" w:rsidP="00BB2581">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BB2581">
        <w:rPr>
          <w:rFonts w:ascii="Times New Roman" w:eastAsia="Times New Roman" w:hAnsi="Times New Roman" w:cs="Times New Roman"/>
          <w:sz w:val="28"/>
          <w:szCs w:val="28"/>
          <w:lang w:eastAsia="ru-RU"/>
        </w:rPr>
        <w:t xml:space="preserve">Настоящий Федеральный конституционный закон вступает в силу </w:t>
      </w:r>
      <w:r w:rsidRPr="00BB2581">
        <w:rPr>
          <w:rFonts w:ascii="Times New Roman" w:eastAsia="Times New Roman" w:hAnsi="Times New Roman" w:cs="Times New Roman"/>
          <w:sz w:val="28"/>
          <w:szCs w:val="28"/>
          <w:lang w:eastAsia="ru-RU"/>
        </w:rPr>
        <w:br/>
        <w:t>со дня его официального опубликования.</w:t>
      </w:r>
    </w:p>
    <w:p w:rsidR="00BB2581" w:rsidRPr="00BB2581" w:rsidRDefault="00BB2581" w:rsidP="00BB2581">
      <w:pPr>
        <w:spacing w:after="0"/>
        <w:ind w:right="-2" w:firstLine="709"/>
        <w:jc w:val="both"/>
        <w:rPr>
          <w:rFonts w:ascii="Times New Roman" w:eastAsia="Times New Roman" w:hAnsi="Times New Roman" w:cs="Times New Roman"/>
          <w:b/>
          <w:sz w:val="28"/>
          <w:szCs w:val="28"/>
          <w:lang w:eastAsia="ru-RU"/>
        </w:rPr>
      </w:pPr>
    </w:p>
    <w:p w:rsidR="00BB2581" w:rsidRPr="00BB2581" w:rsidRDefault="00BB2581" w:rsidP="00BB2581">
      <w:pPr>
        <w:spacing w:after="0"/>
        <w:ind w:right="-2" w:firstLine="709"/>
        <w:jc w:val="both"/>
        <w:rPr>
          <w:rFonts w:ascii="Times New Roman" w:eastAsia="Times New Roman" w:hAnsi="Times New Roman" w:cs="Times New Roman"/>
          <w:b/>
          <w:sz w:val="28"/>
          <w:szCs w:val="28"/>
          <w:lang w:eastAsia="ru-RU"/>
        </w:rPr>
      </w:pPr>
    </w:p>
    <w:p w:rsidR="00BB2581" w:rsidRPr="00BB2581" w:rsidRDefault="00BB2581" w:rsidP="00BB2581">
      <w:pPr>
        <w:autoSpaceDE w:val="0"/>
        <w:autoSpaceDN w:val="0"/>
        <w:adjustRightInd w:val="0"/>
        <w:spacing w:after="0"/>
        <w:ind w:firstLine="709"/>
        <w:jc w:val="both"/>
        <w:rPr>
          <w:rFonts w:ascii="Times New Roman" w:eastAsia="Times New Roman" w:hAnsi="Times New Roman" w:cs="Times New Roman"/>
          <w:color w:val="000000"/>
          <w:sz w:val="28"/>
          <w:szCs w:val="28"/>
          <w:lang w:eastAsia="ru-RU"/>
        </w:rPr>
      </w:pPr>
      <w:r w:rsidRPr="00BB2581">
        <w:rPr>
          <w:rFonts w:ascii="Times New Roman" w:eastAsia="Times New Roman" w:hAnsi="Times New Roman" w:cs="Times New Roman"/>
          <w:color w:val="000000"/>
          <w:sz w:val="28"/>
          <w:szCs w:val="28"/>
          <w:lang w:eastAsia="ru-RU"/>
        </w:rPr>
        <w:t xml:space="preserve">Президент </w:t>
      </w:r>
    </w:p>
    <w:p w:rsidR="00BB2581" w:rsidRPr="00BB2581" w:rsidRDefault="00BB2581" w:rsidP="00BB2581">
      <w:pPr>
        <w:autoSpaceDE w:val="0"/>
        <w:autoSpaceDN w:val="0"/>
        <w:adjustRightInd w:val="0"/>
        <w:spacing w:after="0"/>
        <w:jc w:val="both"/>
        <w:rPr>
          <w:rFonts w:ascii="Times New Roman" w:eastAsia="Times New Roman" w:hAnsi="Times New Roman" w:cs="Times New Roman"/>
          <w:color w:val="000000"/>
          <w:sz w:val="28"/>
          <w:szCs w:val="28"/>
          <w:lang w:eastAsia="ru-RU"/>
        </w:rPr>
      </w:pPr>
      <w:r w:rsidRPr="00BB2581">
        <w:rPr>
          <w:rFonts w:ascii="Times New Roman" w:eastAsia="Times New Roman" w:hAnsi="Times New Roman" w:cs="Times New Roman"/>
          <w:color w:val="000000"/>
          <w:sz w:val="28"/>
          <w:szCs w:val="28"/>
          <w:lang w:eastAsia="ru-RU"/>
        </w:rPr>
        <w:t xml:space="preserve">Российской Федерации                                                                            </w:t>
      </w:r>
    </w:p>
    <w:p w:rsidR="004E3B8B" w:rsidRDefault="00BB2581">
      <w:bookmarkStart w:id="0" w:name="_GoBack"/>
      <w:bookmarkEnd w:id="0"/>
    </w:p>
    <w:sectPr w:rsidR="004E3B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581"/>
    <w:rsid w:val="00573E8D"/>
    <w:rsid w:val="00AE3A5A"/>
    <w:rsid w:val="00BB2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252</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Стелла Николаевна</dc:creator>
  <cp:lastModifiedBy>ОРЕХОВА Стелла Николаевна</cp:lastModifiedBy>
  <cp:revision>1</cp:revision>
  <dcterms:created xsi:type="dcterms:W3CDTF">2026-05-27T07:39:00Z</dcterms:created>
  <dcterms:modified xsi:type="dcterms:W3CDTF">2026-05-27T07:40:00Z</dcterms:modified>
</cp:coreProperties>
</file>