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700" w:rsidRDefault="00FE32D1" w:rsidP="006F330B">
      <w:pPr>
        <w:pStyle w:val="a9"/>
        <w:spacing w:before="0" w:line="240" w:lineRule="atLeast"/>
        <w:rPr>
          <w:b/>
        </w:rPr>
      </w:pPr>
      <w:r w:rsidRPr="006F330B">
        <w:rPr>
          <w:b/>
        </w:rPr>
        <w:t>ПОЯСНИТЕЛЬНАЯ ЗАПИСКА</w:t>
      </w:r>
    </w:p>
    <w:p w:rsidR="006F330B" w:rsidRPr="006F330B" w:rsidRDefault="006F330B" w:rsidP="006F330B">
      <w:pPr>
        <w:pStyle w:val="a9"/>
        <w:spacing w:before="0" w:line="120" w:lineRule="exact"/>
        <w:rPr>
          <w:b/>
        </w:rPr>
      </w:pPr>
    </w:p>
    <w:p w:rsidR="00B71700" w:rsidRDefault="00FE32D1" w:rsidP="006F330B">
      <w:pPr>
        <w:pStyle w:val="aa"/>
        <w:spacing w:before="0" w:line="240" w:lineRule="atLeast"/>
        <w:rPr>
          <w:rFonts w:ascii="Times New Roman" w:hAnsi="Times New Roman"/>
        </w:rPr>
      </w:pPr>
      <w:r w:rsidRPr="006F330B">
        <w:rPr>
          <w:rFonts w:ascii="Times New Roman" w:hAnsi="Times New Roman"/>
        </w:rPr>
        <w:t>к проекту федерального закона</w:t>
      </w:r>
      <w:r w:rsidR="006F330B">
        <w:rPr>
          <w:rFonts w:ascii="Times New Roman" w:hAnsi="Times New Roman"/>
        </w:rPr>
        <w:t xml:space="preserve"> </w:t>
      </w:r>
      <w:r w:rsidRPr="006F330B">
        <w:rPr>
          <w:rFonts w:ascii="Times New Roman" w:hAnsi="Times New Roman"/>
        </w:rPr>
        <w:t xml:space="preserve">"О внесении изменений в статьи 2 и 8 Федерального закона "Об </w:t>
      </w:r>
      <w:r w:rsidR="006F330B">
        <w:rPr>
          <w:rFonts w:ascii="Times New Roman" w:hAnsi="Times New Roman"/>
        </w:rPr>
        <w:t>инновационном центре "Сколково"</w:t>
      </w:r>
    </w:p>
    <w:p w:rsidR="006F330B" w:rsidRDefault="006F330B" w:rsidP="006F330B">
      <w:pPr>
        <w:pStyle w:val="aa"/>
        <w:spacing w:before="0" w:line="360" w:lineRule="atLeast"/>
        <w:rPr>
          <w:rFonts w:ascii="Times New Roman" w:hAnsi="Times New Roman"/>
        </w:rPr>
      </w:pPr>
    </w:p>
    <w:p w:rsidR="004E1B8C" w:rsidRPr="006F330B" w:rsidRDefault="004E1B8C" w:rsidP="006F330B">
      <w:pPr>
        <w:pStyle w:val="aa"/>
        <w:spacing w:before="0" w:line="360" w:lineRule="atLeast"/>
        <w:rPr>
          <w:rFonts w:ascii="Times New Roman" w:hAnsi="Times New Roman"/>
        </w:rPr>
      </w:pPr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proofErr w:type="gramStart"/>
      <w:r w:rsidRPr="006F330B">
        <w:rPr>
          <w:rFonts w:ascii="Times New Roman" w:hAnsi="Times New Roman"/>
          <w:color w:val="000000"/>
          <w:szCs w:val="28"/>
        </w:rPr>
        <w:t>Проект федерального закона "О внесении изменений в статьи 2 и 8 Федерального закона "Об инновационном центре "</w:t>
      </w:r>
      <w:proofErr w:type="spellStart"/>
      <w:r w:rsidRPr="006F330B">
        <w:rPr>
          <w:rFonts w:ascii="Times New Roman" w:hAnsi="Times New Roman"/>
          <w:color w:val="000000"/>
          <w:szCs w:val="28"/>
        </w:rPr>
        <w:t>Сколково</w:t>
      </w:r>
      <w:proofErr w:type="spellEnd"/>
      <w:r w:rsidRPr="006F330B">
        <w:rPr>
          <w:rFonts w:ascii="Times New Roman" w:hAnsi="Times New Roman"/>
          <w:color w:val="000000"/>
          <w:szCs w:val="28"/>
        </w:rPr>
        <w:t xml:space="preserve">" </w:t>
      </w:r>
      <w:r w:rsidR="007A0FB7" w:rsidRPr="007A0FB7">
        <w:rPr>
          <w:rFonts w:ascii="Times New Roman" w:hAnsi="Times New Roman"/>
          <w:color w:val="000000"/>
          <w:szCs w:val="28"/>
        </w:rPr>
        <w:t>(далее - законопроект)</w:t>
      </w:r>
      <w:r w:rsidR="007A0FB7">
        <w:rPr>
          <w:rFonts w:ascii="Times New Roman" w:hAnsi="Times New Roman"/>
          <w:color w:val="000000"/>
          <w:szCs w:val="28"/>
        </w:rPr>
        <w:t xml:space="preserve"> </w:t>
      </w:r>
      <w:r w:rsidRPr="006F330B">
        <w:rPr>
          <w:rFonts w:ascii="Times New Roman" w:hAnsi="Times New Roman"/>
          <w:color w:val="000000"/>
          <w:szCs w:val="28"/>
        </w:rPr>
        <w:t>разработан в рамках исполнения указания Президента Российской Федерации от 27 января 2026 г. № Пр-191, а также в целях совершенствования правового положения управляющей компании, на которую возложена реализация проекта создания и обеспечения функционирования инновационного центра "</w:t>
      </w:r>
      <w:proofErr w:type="spellStart"/>
      <w:r w:rsidRPr="006F330B">
        <w:rPr>
          <w:rFonts w:ascii="Times New Roman" w:hAnsi="Times New Roman"/>
          <w:color w:val="000000"/>
          <w:szCs w:val="28"/>
        </w:rPr>
        <w:t>Сколково</w:t>
      </w:r>
      <w:proofErr w:type="spellEnd"/>
      <w:r w:rsidRPr="006F330B">
        <w:rPr>
          <w:rFonts w:ascii="Times New Roman" w:hAnsi="Times New Roman"/>
          <w:color w:val="000000"/>
          <w:szCs w:val="28"/>
        </w:rPr>
        <w:t>" (далее - проект "</w:t>
      </w:r>
      <w:proofErr w:type="spellStart"/>
      <w:r w:rsidRPr="006F330B">
        <w:rPr>
          <w:rFonts w:ascii="Times New Roman" w:hAnsi="Times New Roman"/>
          <w:color w:val="000000"/>
          <w:szCs w:val="28"/>
        </w:rPr>
        <w:t>Сколково</w:t>
      </w:r>
      <w:proofErr w:type="spellEnd"/>
      <w:r w:rsidRPr="006F330B">
        <w:rPr>
          <w:rFonts w:ascii="Times New Roman" w:hAnsi="Times New Roman"/>
          <w:color w:val="000000"/>
          <w:szCs w:val="28"/>
        </w:rPr>
        <w:t>").</w:t>
      </w:r>
      <w:proofErr w:type="gramEnd"/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 w:rsidRPr="006F330B">
        <w:rPr>
          <w:rFonts w:ascii="Times New Roman" w:hAnsi="Times New Roman"/>
          <w:color w:val="000000"/>
          <w:szCs w:val="28"/>
        </w:rPr>
        <w:t xml:space="preserve">Согласно пункту 1 статьи 123.17 Гражданского кодекса Российской Федерации (далее - ГК РФ) общественно полезными фондами признаются унитарные некоммерческие организации, не имеющие членства, учрежденные гражданами и (или) юридическими лицами на основе добровольных имущественных взносов и преследующие благотворительные, культурные, образовательные или иные социальные, общественно полезные цели. </w:t>
      </w:r>
      <w:r w:rsidR="004E1B8C">
        <w:rPr>
          <w:rFonts w:ascii="Times New Roman" w:hAnsi="Times New Roman"/>
          <w:color w:val="000000"/>
          <w:szCs w:val="28"/>
        </w:rPr>
        <w:br/>
      </w:r>
      <w:r w:rsidRPr="006F330B">
        <w:rPr>
          <w:rFonts w:ascii="Times New Roman" w:hAnsi="Times New Roman"/>
          <w:color w:val="000000"/>
          <w:szCs w:val="28"/>
        </w:rPr>
        <w:t>Кроме того, в соответствии с положениями статей 50 и 123.18 ГК РФ фонды используют имущество для определенных в их уставах целей и не могут устанавливать извлечение прибыли в качестве основной цели своей деятельности.</w:t>
      </w:r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 w:rsidRPr="006F330B">
        <w:rPr>
          <w:rFonts w:ascii="Times New Roman" w:hAnsi="Times New Roman"/>
          <w:color w:val="000000"/>
          <w:szCs w:val="28"/>
        </w:rPr>
        <w:t xml:space="preserve">С 2010 года управляющей компанией проекта "Сколково" является некоммерческая организация "Фонд развития Центра разработки </w:t>
      </w:r>
      <w:r w:rsidRPr="006F330B">
        <w:rPr>
          <w:rFonts w:ascii="Times New Roman" w:hAnsi="Times New Roman"/>
          <w:color w:val="000000"/>
          <w:szCs w:val="28"/>
        </w:rPr>
        <w:br/>
        <w:t xml:space="preserve">и коммерциализации новых технологий" (далее - управляющая компания), созданная в организационно-правовой форме общественно полезного фонда. </w:t>
      </w:r>
      <w:r w:rsidRPr="006F330B">
        <w:rPr>
          <w:rFonts w:ascii="Times New Roman" w:hAnsi="Times New Roman"/>
          <w:color w:val="000000"/>
          <w:szCs w:val="28"/>
        </w:rPr>
        <w:br/>
        <w:t>В связи с этим предлагается закрепить использование указанной организационно-правовой формы для управлявшей компании на уровне Федерального закона от 28 сентября 2010 г. № 244-ФЗ "Об инновационном центре "Сколково" (далее - Федеральный закон № 244-ФЗ) и внести соответствующие изменения в пункт 5 статьи 2 Федерального закона № 244-ФЗ.</w:t>
      </w:r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 w:rsidRPr="006F330B">
        <w:rPr>
          <w:rFonts w:ascii="Times New Roman" w:hAnsi="Times New Roman"/>
          <w:color w:val="000000"/>
          <w:szCs w:val="28"/>
        </w:rPr>
        <w:t xml:space="preserve">Также согласно пункту 4 статьи 123.19 ГК РФ попечительские советы фондов являются органами фонда и осуществляют надзор за деятельностью фондов, принятием другими органами фондов решений и обеспечением </w:t>
      </w:r>
      <w:r w:rsidRPr="006F330B">
        <w:rPr>
          <w:rFonts w:ascii="Times New Roman" w:hAnsi="Times New Roman"/>
          <w:color w:val="000000"/>
          <w:szCs w:val="28"/>
        </w:rPr>
        <w:br/>
        <w:t xml:space="preserve">их исполнения, использованием средств фондов, соблюдением фондами законодательства. При этом в соответствии с пунктом 1 статьи 123.19 ГК РФ попечительские советы в фондах формируются высшим коллегиальным органом </w:t>
      </w:r>
      <w:r w:rsidRPr="006F330B">
        <w:rPr>
          <w:rFonts w:ascii="Times New Roman" w:hAnsi="Times New Roman"/>
          <w:color w:val="000000"/>
          <w:szCs w:val="28"/>
        </w:rPr>
        <w:lastRenderedPageBreak/>
        <w:t>некоммерческой организации, если данный порядок не предусмотрен федеральным законом или иным правовым актом.</w:t>
      </w:r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 w:rsidRPr="006F330B">
        <w:rPr>
          <w:rFonts w:ascii="Times New Roman" w:hAnsi="Times New Roman"/>
          <w:color w:val="000000"/>
          <w:szCs w:val="28"/>
        </w:rPr>
        <w:t xml:space="preserve">Учитывая статус попечительского совета управляющей компании проекта "Сколково", определяющего ключевые направления деятельности одного </w:t>
      </w:r>
      <w:r w:rsidRPr="006F330B">
        <w:rPr>
          <w:rFonts w:ascii="Times New Roman" w:hAnsi="Times New Roman"/>
          <w:color w:val="000000"/>
          <w:szCs w:val="28"/>
        </w:rPr>
        <w:br/>
        <w:t xml:space="preserve">из ведущих инновационных центров страны, представляется целесообразным формирование состава указанного совета осуществлять по решению Президента </w:t>
      </w:r>
      <w:r w:rsidRPr="006F330B">
        <w:rPr>
          <w:rFonts w:ascii="Times New Roman" w:hAnsi="Times New Roman"/>
          <w:color w:val="000000"/>
          <w:szCs w:val="28"/>
        </w:rPr>
        <w:br/>
        <w:t xml:space="preserve">Российской Федерации и внести соответствующие изменения в статью 8 </w:t>
      </w:r>
      <w:r w:rsidRPr="006F330B">
        <w:rPr>
          <w:rFonts w:ascii="Times New Roman" w:hAnsi="Times New Roman"/>
          <w:color w:val="000000"/>
          <w:szCs w:val="28"/>
        </w:rPr>
        <w:br/>
        <w:t xml:space="preserve">Федерального закон № 244-ФЗ. При этом предлагается сохранить действующий состав попечительского совета управляющей компании до момента </w:t>
      </w:r>
      <w:r w:rsidRPr="006F330B">
        <w:rPr>
          <w:rFonts w:ascii="Times New Roman" w:hAnsi="Times New Roman"/>
          <w:color w:val="000000"/>
          <w:szCs w:val="28"/>
        </w:rPr>
        <w:br/>
        <w:t>его формирования в соответствии с предусмотренным законопроектом порядк</w:t>
      </w:r>
      <w:r w:rsidR="00E11FA8">
        <w:rPr>
          <w:rFonts w:ascii="Times New Roman" w:hAnsi="Times New Roman"/>
          <w:color w:val="000000"/>
          <w:szCs w:val="28"/>
        </w:rPr>
        <w:t>ом</w:t>
      </w:r>
      <w:r w:rsidRPr="006F330B">
        <w:rPr>
          <w:rFonts w:ascii="Times New Roman" w:hAnsi="Times New Roman"/>
          <w:color w:val="000000"/>
          <w:szCs w:val="28"/>
        </w:rPr>
        <w:t>.</w:t>
      </w:r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 w:rsidRPr="006F330B">
        <w:rPr>
          <w:rFonts w:ascii="Times New Roman" w:hAnsi="Times New Roman"/>
          <w:color w:val="000000"/>
          <w:szCs w:val="28"/>
        </w:rPr>
        <w:t xml:space="preserve">В законопроекте отсутствуют требования, </w:t>
      </w:r>
      <w:r w:rsidR="005F31BE">
        <w:rPr>
          <w:rFonts w:ascii="Times New Roman" w:hAnsi="Times New Roman"/>
          <w:color w:val="000000"/>
          <w:szCs w:val="28"/>
        </w:rPr>
        <w:t xml:space="preserve">которые </w:t>
      </w:r>
      <w:r w:rsidRPr="006F330B">
        <w:rPr>
          <w:rFonts w:ascii="Times New Roman" w:hAnsi="Times New Roman"/>
          <w:color w:val="000000"/>
          <w:szCs w:val="28"/>
        </w:rPr>
        <w:t xml:space="preserve">связаны </w:t>
      </w:r>
      <w:r w:rsidR="005F31BE">
        <w:rPr>
          <w:rFonts w:ascii="Times New Roman" w:hAnsi="Times New Roman"/>
          <w:color w:val="000000"/>
          <w:szCs w:val="28"/>
        </w:rPr>
        <w:br/>
      </w:r>
      <w:r w:rsidRPr="006F330B">
        <w:rPr>
          <w:rFonts w:ascii="Times New Roman" w:hAnsi="Times New Roman"/>
          <w:color w:val="000000"/>
          <w:szCs w:val="28"/>
        </w:rPr>
        <w:t xml:space="preserve">с осуществлением предпринимательской и иной экономической деятельности </w:t>
      </w:r>
      <w:r w:rsidR="005F31BE">
        <w:rPr>
          <w:rFonts w:ascii="Times New Roman" w:hAnsi="Times New Roman"/>
          <w:color w:val="000000"/>
          <w:szCs w:val="28"/>
        </w:rPr>
        <w:br/>
      </w:r>
      <w:r w:rsidRPr="006F330B">
        <w:rPr>
          <w:rFonts w:ascii="Times New Roman" w:hAnsi="Times New Roman"/>
          <w:color w:val="000000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5F31BE">
        <w:rPr>
          <w:rFonts w:ascii="Times New Roman" w:hAnsi="Times New Roman"/>
          <w:color w:val="000000"/>
          <w:szCs w:val="28"/>
        </w:rPr>
        <w:br/>
      </w:r>
      <w:r w:rsidRPr="006F330B">
        <w:rPr>
          <w:rFonts w:ascii="Times New Roman" w:hAnsi="Times New Roman"/>
          <w:color w:val="000000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B71700" w:rsidRPr="006F330B" w:rsidRDefault="005F31BE" w:rsidP="006F330B">
      <w:pPr>
        <w:widowControl w:val="0"/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Р</w:t>
      </w:r>
      <w:r w:rsidR="00FE32D1" w:rsidRPr="006F330B">
        <w:rPr>
          <w:rFonts w:ascii="Times New Roman" w:hAnsi="Times New Roman"/>
          <w:color w:val="000000"/>
          <w:szCs w:val="28"/>
        </w:rPr>
        <w:t>еализация положений</w:t>
      </w:r>
      <w:r w:rsidRPr="005F31BE">
        <w:rPr>
          <w:rFonts w:ascii="Times New Roman" w:hAnsi="Times New Roman"/>
          <w:color w:val="000000"/>
          <w:szCs w:val="28"/>
        </w:rPr>
        <w:t>, предусмотренных</w:t>
      </w:r>
      <w:r w:rsidR="00FE32D1" w:rsidRPr="006F330B">
        <w:rPr>
          <w:rFonts w:ascii="Times New Roman" w:hAnsi="Times New Roman"/>
          <w:color w:val="000000"/>
          <w:szCs w:val="28"/>
        </w:rPr>
        <w:t xml:space="preserve"> законопроект</w:t>
      </w:r>
      <w:r>
        <w:rPr>
          <w:rFonts w:ascii="Times New Roman" w:hAnsi="Times New Roman"/>
          <w:color w:val="000000"/>
          <w:szCs w:val="28"/>
        </w:rPr>
        <w:t>ом,</w:t>
      </w:r>
      <w:r w:rsidR="00FE32D1" w:rsidRPr="006F330B">
        <w:rPr>
          <w:rFonts w:ascii="Times New Roman" w:hAnsi="Times New Roman"/>
          <w:color w:val="000000"/>
          <w:szCs w:val="28"/>
        </w:rPr>
        <w:t xml:space="preserve"> не потребу</w:t>
      </w:r>
      <w:r>
        <w:rPr>
          <w:rFonts w:ascii="Times New Roman" w:hAnsi="Times New Roman"/>
          <w:color w:val="000000"/>
          <w:szCs w:val="28"/>
        </w:rPr>
        <w:t>е</w:t>
      </w:r>
      <w:r w:rsidR="00FE32D1" w:rsidRPr="006F330B">
        <w:rPr>
          <w:rFonts w:ascii="Times New Roman" w:hAnsi="Times New Roman"/>
          <w:color w:val="000000"/>
          <w:szCs w:val="28"/>
        </w:rPr>
        <w:t>т дополнительных денежных средств из федерального бюджета, не окаж</w:t>
      </w:r>
      <w:r>
        <w:rPr>
          <w:rFonts w:ascii="Times New Roman" w:hAnsi="Times New Roman"/>
          <w:color w:val="000000"/>
          <w:szCs w:val="28"/>
        </w:rPr>
        <w:t>е</w:t>
      </w:r>
      <w:r w:rsidR="00FE32D1" w:rsidRPr="006F330B">
        <w:rPr>
          <w:rFonts w:ascii="Times New Roman" w:hAnsi="Times New Roman"/>
          <w:color w:val="000000"/>
          <w:szCs w:val="28"/>
        </w:rPr>
        <w:t xml:space="preserve">т </w:t>
      </w:r>
      <w:r>
        <w:rPr>
          <w:rFonts w:ascii="Times New Roman" w:hAnsi="Times New Roman"/>
          <w:color w:val="000000"/>
          <w:szCs w:val="28"/>
        </w:rPr>
        <w:t xml:space="preserve">негативного </w:t>
      </w:r>
      <w:r w:rsidR="00FE32D1" w:rsidRPr="006F330B">
        <w:rPr>
          <w:rFonts w:ascii="Times New Roman" w:hAnsi="Times New Roman"/>
          <w:color w:val="000000"/>
          <w:szCs w:val="28"/>
        </w:rPr>
        <w:t>влияния на достижение целей государственных программ</w:t>
      </w:r>
      <w:r>
        <w:rPr>
          <w:rFonts w:ascii="Times New Roman" w:hAnsi="Times New Roman"/>
          <w:color w:val="000000"/>
          <w:szCs w:val="28"/>
        </w:rPr>
        <w:t xml:space="preserve"> </w:t>
      </w:r>
      <w:r w:rsidR="00FE32D1" w:rsidRPr="006F330B">
        <w:rPr>
          <w:rFonts w:ascii="Times New Roman" w:hAnsi="Times New Roman"/>
          <w:color w:val="000000"/>
          <w:szCs w:val="28"/>
        </w:rPr>
        <w:t>Российской Федерации и не повле</w:t>
      </w:r>
      <w:r>
        <w:rPr>
          <w:rFonts w:ascii="Times New Roman" w:hAnsi="Times New Roman"/>
          <w:color w:val="000000"/>
          <w:szCs w:val="28"/>
        </w:rPr>
        <w:t>чет</w:t>
      </w:r>
      <w:r w:rsidR="00FE32D1" w:rsidRPr="006F330B">
        <w:rPr>
          <w:rFonts w:ascii="Times New Roman" w:hAnsi="Times New Roman"/>
          <w:color w:val="000000"/>
          <w:szCs w:val="28"/>
        </w:rPr>
        <w:t xml:space="preserve"> отрицательных социально-экономических</w:t>
      </w:r>
      <w:r>
        <w:rPr>
          <w:rFonts w:ascii="Times New Roman" w:hAnsi="Times New Roman"/>
          <w:color w:val="000000"/>
          <w:szCs w:val="28"/>
        </w:rPr>
        <w:t>, финансовых и иных последствий, в том числе для субъектов предпринимательской и иной экономической деятельности.</w:t>
      </w:r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 w:rsidRPr="006F330B">
        <w:rPr>
          <w:rFonts w:ascii="Times New Roman" w:hAnsi="Times New Roman"/>
          <w:color w:val="000000"/>
          <w:szCs w:val="28"/>
        </w:rPr>
        <w:t>Законопроект не противоречит положениям Договора о Евразийском экономическом союзе от 29 мая 2014 г., а также положениям иных международных договоров Российской Федерации.</w:t>
      </w:r>
    </w:p>
    <w:p w:rsidR="00B71700" w:rsidRPr="006F330B" w:rsidRDefault="00FE32D1" w:rsidP="006F330B">
      <w:pPr>
        <w:autoSpaceDE w:val="0"/>
        <w:autoSpaceDN w:val="0"/>
        <w:ind w:firstLine="709"/>
        <w:rPr>
          <w:rFonts w:ascii="Times New Roman" w:hAnsi="Times New Roman"/>
          <w:color w:val="000000"/>
          <w:szCs w:val="28"/>
        </w:rPr>
      </w:pPr>
      <w:r w:rsidRPr="006F330B">
        <w:rPr>
          <w:rFonts w:ascii="Times New Roman" w:hAnsi="Times New Roman"/>
          <w:color w:val="000000"/>
          <w:szCs w:val="28"/>
        </w:rPr>
        <w:t xml:space="preserve">Реализация мероприятий, предусмотренных законопроектом, будет осуществляться федеральными органами исполнительной власти в пределах установленной Правительством Российской Федерации предельной численности работников их центральных аппаратов и территориальных органов, а также бюджетных ассигнований, предусмотренных указанным федеральным органам исполнительной власти в федеральном бюджете на руководство и управление </w:t>
      </w:r>
      <w:r w:rsidRPr="006F330B">
        <w:rPr>
          <w:rFonts w:ascii="Times New Roman" w:hAnsi="Times New Roman"/>
          <w:color w:val="000000"/>
          <w:szCs w:val="28"/>
        </w:rPr>
        <w:br/>
        <w:t>в сфере установленных функций.</w:t>
      </w:r>
    </w:p>
    <w:p w:rsidR="00B71700" w:rsidRPr="006F330B" w:rsidRDefault="00FE32D1" w:rsidP="00306E3D">
      <w:pPr>
        <w:pStyle w:val="ab"/>
        <w:spacing w:line="360" w:lineRule="atLeast"/>
        <w:ind w:left="0" w:firstLine="709"/>
      </w:pPr>
      <w:r w:rsidRPr="006F330B">
        <w:rPr>
          <w:color w:val="000000"/>
        </w:rPr>
        <w:t>Аналогичные по содержанию законо</w:t>
      </w:r>
      <w:r w:rsidR="005F31BE">
        <w:rPr>
          <w:color w:val="000000"/>
        </w:rPr>
        <w:t>проекты</w:t>
      </w:r>
      <w:r w:rsidRPr="006F330B">
        <w:rPr>
          <w:color w:val="000000"/>
        </w:rPr>
        <w:t xml:space="preserve"> в настоящее время </w:t>
      </w:r>
      <w:r w:rsidR="00AE3DEF">
        <w:rPr>
          <w:color w:val="000000"/>
        </w:rPr>
        <w:br/>
      </w:r>
      <w:r w:rsidR="005F31BE" w:rsidRPr="006F330B">
        <w:rPr>
          <w:color w:val="000000"/>
        </w:rPr>
        <w:t xml:space="preserve">не находятся на рассмотрении </w:t>
      </w:r>
      <w:r w:rsidRPr="006F330B">
        <w:rPr>
          <w:color w:val="000000"/>
        </w:rPr>
        <w:t>в палатах Федерального Собра</w:t>
      </w:r>
      <w:r w:rsidR="005F31BE">
        <w:rPr>
          <w:color w:val="000000"/>
        </w:rPr>
        <w:t>ния Российской Федерации</w:t>
      </w:r>
      <w:r w:rsidRPr="006F330B">
        <w:rPr>
          <w:color w:val="000000"/>
        </w:rPr>
        <w:t>.</w:t>
      </w:r>
      <w:bookmarkStart w:id="0" w:name="_GoBack"/>
      <w:bookmarkEnd w:id="0"/>
    </w:p>
    <w:p w:rsidR="00B71700" w:rsidRPr="006F330B" w:rsidRDefault="00B71700" w:rsidP="006F330B">
      <w:pPr>
        <w:rPr>
          <w:rFonts w:ascii="Times New Roman" w:hAnsi="Times New Roman"/>
          <w:sz w:val="24"/>
          <w:szCs w:val="24"/>
        </w:rPr>
        <w:sectPr w:rsidR="00B71700" w:rsidRPr="006F330B" w:rsidSect="006F330B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B71700" w:rsidRPr="006F330B" w:rsidRDefault="00B71700" w:rsidP="006F330B">
      <w:pPr>
        <w:rPr>
          <w:rFonts w:ascii="Times New Roman" w:hAnsi="Times New Roman"/>
          <w:sz w:val="4"/>
          <w:szCs w:val="4"/>
        </w:rPr>
      </w:pPr>
    </w:p>
    <w:sectPr w:rsidR="00B71700" w:rsidRPr="006F330B" w:rsidSect="006F330B">
      <w:type w:val="continuous"/>
      <w:pgSz w:w="11907" w:h="16840" w:code="9"/>
      <w:pgMar w:top="1418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5F2" w:rsidRDefault="002805F2">
      <w:pPr>
        <w:spacing w:line="240" w:lineRule="auto"/>
      </w:pPr>
      <w:r>
        <w:separator/>
      </w:r>
    </w:p>
  </w:endnote>
  <w:endnote w:type="continuationSeparator" w:id="0">
    <w:p w:rsidR="002805F2" w:rsidRDefault="002805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F39F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B71700" w:rsidRDefault="00FE32D1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0722818-Уч-2026 (5.1)</w:t>
          </w:r>
        </w:p>
      </w:tc>
    </w:tr>
    <w:tr w:rsidR="008F39F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B71700" w:rsidRDefault="00FE32D1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B71700" w:rsidRDefault="00B7170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8F39F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B71700" w:rsidRDefault="00FE32D1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0722818-Уч-2026 (5.1)</w:t>
          </w:r>
        </w:p>
      </w:tc>
    </w:tr>
    <w:tr w:rsidR="008F39F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B71700" w:rsidRDefault="00FE32D1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B71700" w:rsidRDefault="00B7170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5F2" w:rsidRDefault="002805F2">
      <w:pPr>
        <w:spacing w:line="240" w:lineRule="auto"/>
      </w:pPr>
      <w:r>
        <w:separator/>
      </w:r>
    </w:p>
  </w:footnote>
  <w:footnote w:type="continuationSeparator" w:id="0">
    <w:p w:rsidR="002805F2" w:rsidRDefault="002805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700" w:rsidRDefault="00FE32D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06E3D">
      <w:rPr>
        <w:rStyle w:val="a7"/>
        <w:noProof/>
      </w:rPr>
      <w:t>2</w:t>
    </w:r>
    <w:r>
      <w:rPr>
        <w:rStyle w:val="a7"/>
      </w:rPr>
      <w:fldChar w:fldCharType="end"/>
    </w:r>
  </w:p>
  <w:p w:rsidR="00B71700" w:rsidRDefault="00B717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700"/>
    <w:rsid w:val="002805F2"/>
    <w:rsid w:val="00284E94"/>
    <w:rsid w:val="00306E3D"/>
    <w:rsid w:val="004E1B8C"/>
    <w:rsid w:val="005F31BE"/>
    <w:rsid w:val="006F330B"/>
    <w:rsid w:val="007A0FB7"/>
    <w:rsid w:val="008F39FE"/>
    <w:rsid w:val="009F5652"/>
    <w:rsid w:val="00AE3DEF"/>
    <w:rsid w:val="00B71700"/>
    <w:rsid w:val="00C60259"/>
    <w:rsid w:val="00E11FA8"/>
    <w:rsid w:val="00FC2545"/>
    <w:rsid w:val="00FE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ody Text"/>
    <w:basedOn w:val="a"/>
    <w:link w:val="ac"/>
    <w:uiPriority w:val="1"/>
    <w:qFormat/>
    <w:pPr>
      <w:widowControl w:val="0"/>
      <w:autoSpaceDE w:val="0"/>
      <w:autoSpaceDN w:val="0"/>
      <w:spacing w:line="240" w:lineRule="auto"/>
      <w:ind w:left="2"/>
    </w:pPr>
    <w:rPr>
      <w:rFonts w:ascii="Times New Roman" w:hAnsi="Times New Roman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</w:style>
  <w:style w:type="table" w:styleId="a8">
    <w:name w:val="Table Grid"/>
    <w:basedOn w:val="a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Body Text"/>
    <w:basedOn w:val="a"/>
    <w:link w:val="ac"/>
    <w:uiPriority w:val="1"/>
    <w:qFormat/>
    <w:pPr>
      <w:widowControl w:val="0"/>
      <w:autoSpaceDE w:val="0"/>
      <w:autoSpaceDN w:val="0"/>
      <w:spacing w:line="240" w:lineRule="auto"/>
      <w:ind w:left="2"/>
    </w:pPr>
    <w:rPr>
      <w:rFonts w:ascii="Times New Roman" w:hAnsi="Times New Roman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68116-2E2D-4F80-8E73-E1EA510A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22</cp:revision>
  <dcterms:created xsi:type="dcterms:W3CDTF">2022-12-14T20:20:00Z</dcterms:created>
  <dcterms:modified xsi:type="dcterms:W3CDTF">2026-05-19T09:37:00Z</dcterms:modified>
</cp:coreProperties>
</file>