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29" w:rsidRPr="00DC41A4" w:rsidRDefault="00276D29" w:rsidP="00E06E98">
      <w:pPr>
        <w:spacing w:line="360" w:lineRule="auto"/>
        <w:jc w:val="right"/>
        <w:rPr>
          <w:bCs/>
          <w:sz w:val="28"/>
        </w:rPr>
      </w:pPr>
      <w:r w:rsidRPr="00DC41A4">
        <w:rPr>
          <w:bCs/>
          <w:sz w:val="28"/>
        </w:rPr>
        <w:t> </w:t>
      </w:r>
    </w:p>
    <w:p w:rsidR="00E06E98" w:rsidRPr="004764A3" w:rsidRDefault="00E06E98" w:rsidP="00E06E98">
      <w:pPr>
        <w:shd w:val="clear" w:color="auto" w:fill="FFFFFF" w:themeFill="background1"/>
        <w:tabs>
          <w:tab w:val="center" w:pos="4677"/>
          <w:tab w:val="left" w:pos="6675"/>
        </w:tabs>
        <w:jc w:val="center"/>
        <w:rPr>
          <w:bCs/>
        </w:rPr>
      </w:pPr>
    </w:p>
    <w:p w:rsidR="00E06E98" w:rsidRPr="004764A3" w:rsidRDefault="00E06E98" w:rsidP="00E06E98">
      <w:pPr>
        <w:shd w:val="clear" w:color="auto" w:fill="FFFFFF" w:themeFill="background1"/>
        <w:jc w:val="center"/>
        <w:rPr>
          <w:bCs/>
        </w:rPr>
      </w:pPr>
    </w:p>
    <w:p w:rsidR="00E06E98" w:rsidRPr="004764A3" w:rsidRDefault="00E06E98" w:rsidP="00E06E98">
      <w:pPr>
        <w:shd w:val="clear" w:color="auto" w:fill="FFFFFF" w:themeFill="background1"/>
        <w:jc w:val="center"/>
        <w:rPr>
          <w:bCs/>
          <w:sz w:val="20"/>
          <w:szCs w:val="20"/>
        </w:rPr>
      </w:pPr>
    </w:p>
    <w:p w:rsidR="00E06E98" w:rsidRPr="004764A3" w:rsidRDefault="00E06E98" w:rsidP="00E06E98">
      <w:pPr>
        <w:shd w:val="clear" w:color="auto" w:fill="FFFFFF" w:themeFill="background1"/>
        <w:jc w:val="center"/>
        <w:rPr>
          <w:bCs/>
          <w:sz w:val="20"/>
          <w:szCs w:val="20"/>
        </w:rPr>
      </w:pPr>
    </w:p>
    <w:p w:rsidR="00E06E98" w:rsidRPr="004764A3" w:rsidRDefault="00E06E98" w:rsidP="00E06E98">
      <w:pPr>
        <w:shd w:val="clear" w:color="auto" w:fill="FFFFFF" w:themeFill="background1"/>
        <w:spacing w:line="360" w:lineRule="auto"/>
        <w:jc w:val="center"/>
        <w:rPr>
          <w:b/>
          <w:bCs/>
          <w:sz w:val="28"/>
        </w:rPr>
      </w:pPr>
    </w:p>
    <w:p w:rsidR="00E06E98" w:rsidRDefault="00E06E98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1042ED" w:rsidRDefault="001042ED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1042ED" w:rsidRDefault="001042ED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31128A" w:rsidRPr="00BB4747" w:rsidRDefault="0031128A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276D29" w:rsidRDefault="00276D29" w:rsidP="00FE12F4">
      <w:pPr>
        <w:tabs>
          <w:tab w:val="left" w:pos="9000"/>
        </w:tabs>
        <w:ind w:right="355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проекте федерального закона </w:t>
      </w:r>
      <w:r w:rsidR="00E33149" w:rsidRPr="00E33149">
        <w:rPr>
          <w:b/>
          <w:bCs/>
          <w:sz w:val="28"/>
        </w:rPr>
        <w:t xml:space="preserve">№ 1241178-8 </w:t>
      </w:r>
      <w:r w:rsidR="00E33149" w:rsidRPr="00E33149">
        <w:rPr>
          <w:b/>
          <w:bCs/>
          <w:sz w:val="28"/>
        </w:rPr>
        <w:br/>
      </w:r>
      <w:r w:rsidR="00E33149" w:rsidRPr="00E33149">
        <w:rPr>
          <w:b/>
          <w:bCs/>
          <w:sz w:val="28"/>
        </w:rPr>
        <w:t>«О внесении изменений в статьи 2 и 8 Федерального закона</w:t>
      </w:r>
      <w:r w:rsidR="00E33149">
        <w:rPr>
          <w:b/>
          <w:bCs/>
          <w:sz w:val="28"/>
        </w:rPr>
        <w:br/>
      </w:r>
      <w:r w:rsidR="00E33149" w:rsidRPr="00E33149">
        <w:rPr>
          <w:b/>
          <w:bCs/>
          <w:sz w:val="28"/>
        </w:rPr>
        <w:t xml:space="preserve"> «Об инновационном центре «</w:t>
      </w:r>
      <w:proofErr w:type="spellStart"/>
      <w:r w:rsidR="00E33149" w:rsidRPr="00E33149">
        <w:rPr>
          <w:b/>
          <w:bCs/>
          <w:sz w:val="28"/>
        </w:rPr>
        <w:t>Сколково</w:t>
      </w:r>
      <w:proofErr w:type="spellEnd"/>
      <w:r w:rsidR="00E33149" w:rsidRPr="00E33149">
        <w:rPr>
          <w:b/>
          <w:bCs/>
          <w:sz w:val="28"/>
        </w:rPr>
        <w:t>»</w:t>
      </w:r>
    </w:p>
    <w:p w:rsidR="00BA6E5A" w:rsidRDefault="00BA6E5A" w:rsidP="00E06E98">
      <w:pPr>
        <w:tabs>
          <w:tab w:val="left" w:pos="9000"/>
        </w:tabs>
        <w:ind w:right="355"/>
        <w:jc w:val="center"/>
        <w:rPr>
          <w:b/>
          <w:bCs/>
          <w:sz w:val="28"/>
        </w:rPr>
      </w:pPr>
    </w:p>
    <w:p w:rsidR="003B0365" w:rsidRPr="00FC11BD" w:rsidRDefault="003B0365" w:rsidP="003B0365">
      <w:pPr>
        <w:shd w:val="clear" w:color="auto" w:fill="FFFFFF"/>
        <w:tabs>
          <w:tab w:val="left" w:pos="6427"/>
        </w:tabs>
        <w:ind w:right="-6"/>
        <w:jc w:val="center"/>
        <w:rPr>
          <w:sz w:val="28"/>
        </w:rPr>
      </w:pPr>
      <w:r w:rsidRPr="00FC11BD">
        <w:rPr>
          <w:sz w:val="28"/>
        </w:rPr>
        <w:t>(</w:t>
      </w:r>
      <w:r w:rsidR="00E33149" w:rsidRPr="00E33149">
        <w:rPr>
          <w:sz w:val="28"/>
        </w:rPr>
        <w:t>в части совершенствования правового положения управляющей компании</w:t>
      </w:r>
      <w:r w:rsidRPr="00FC11BD">
        <w:rPr>
          <w:sz w:val="28"/>
        </w:rPr>
        <w:t>)</w:t>
      </w:r>
    </w:p>
    <w:p w:rsidR="002B5875" w:rsidRPr="00DB6CED" w:rsidRDefault="002B5875" w:rsidP="00DB6CED">
      <w:pPr>
        <w:jc w:val="center"/>
        <w:rPr>
          <w:bCs/>
          <w:sz w:val="28"/>
        </w:rPr>
      </w:pPr>
    </w:p>
    <w:p w:rsidR="00276D29" w:rsidRDefault="00276D29" w:rsidP="00FE12F4">
      <w:pPr>
        <w:ind w:firstLine="709"/>
        <w:jc w:val="both"/>
        <w:rPr>
          <w:b/>
          <w:bCs/>
          <w:sz w:val="28"/>
        </w:rPr>
      </w:pPr>
      <w:r>
        <w:rPr>
          <w:sz w:val="28"/>
        </w:rPr>
        <w:t>Рассмотрев указанный проект федерального закона и материалы по его доработке</w:t>
      </w:r>
      <w:r>
        <w:rPr>
          <w:i/>
          <w:iCs/>
          <w:sz w:val="28"/>
        </w:rPr>
        <w:t>,</w:t>
      </w:r>
      <w:r>
        <w:rPr>
          <w:b/>
          <w:bCs/>
          <w:sz w:val="28"/>
        </w:rPr>
        <w:t xml:space="preserve"> </w:t>
      </w:r>
      <w:r>
        <w:rPr>
          <w:sz w:val="28"/>
        </w:rPr>
        <w:t xml:space="preserve">Комитет Государственной </w:t>
      </w:r>
      <w:r w:rsidR="00E06E98">
        <w:rPr>
          <w:sz w:val="28"/>
        </w:rPr>
        <w:t xml:space="preserve">Думы по экономической политике </w:t>
      </w:r>
      <w:proofErr w:type="gramStart"/>
      <w:r>
        <w:rPr>
          <w:b/>
          <w:bCs/>
          <w:sz w:val="28"/>
        </w:rPr>
        <w:t>р</w:t>
      </w:r>
      <w:proofErr w:type="gramEnd"/>
      <w:r>
        <w:rPr>
          <w:b/>
          <w:bCs/>
          <w:sz w:val="28"/>
        </w:rPr>
        <w:t> е ш и л:</w:t>
      </w:r>
    </w:p>
    <w:p w:rsidR="00FE12F4" w:rsidRPr="00311383" w:rsidRDefault="00FE12F4" w:rsidP="00FE12F4">
      <w:pPr>
        <w:numPr>
          <w:ilvl w:val="0"/>
          <w:numId w:val="1"/>
        </w:numPr>
        <w:ind w:left="0" w:firstLine="709"/>
        <w:jc w:val="both"/>
        <w:rPr>
          <w:bCs/>
          <w:color w:val="000000"/>
          <w:sz w:val="28"/>
        </w:rPr>
      </w:pPr>
      <w:r w:rsidRPr="00311383">
        <w:rPr>
          <w:color w:val="000000"/>
          <w:sz w:val="28"/>
          <w:szCs w:val="28"/>
        </w:rPr>
        <w:t>Рекомендовать Государственной Думе принять</w:t>
      </w:r>
      <w:r>
        <w:rPr>
          <w:color w:val="000000"/>
          <w:sz w:val="28"/>
          <w:szCs w:val="28"/>
        </w:rPr>
        <w:t xml:space="preserve"> указанный законопроект</w:t>
      </w:r>
      <w:r w:rsidRPr="00311383">
        <w:rPr>
          <w:color w:val="000000"/>
          <w:sz w:val="28"/>
          <w:szCs w:val="28"/>
        </w:rPr>
        <w:t xml:space="preserve"> во втором чтении.</w:t>
      </w:r>
    </w:p>
    <w:p w:rsidR="00276D29" w:rsidRDefault="00276D29" w:rsidP="00FE12F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Предложить Совету Государствен</w:t>
      </w:r>
      <w:bookmarkStart w:id="0" w:name="_GoBack"/>
      <w:bookmarkEnd w:id="0"/>
      <w:r>
        <w:rPr>
          <w:color w:val="000000"/>
          <w:sz w:val="28"/>
        </w:rPr>
        <w:t>ной Думы включить указанный законопрое</w:t>
      </w:r>
      <w:proofErr w:type="gramStart"/>
      <w:r>
        <w:rPr>
          <w:color w:val="000000"/>
          <w:sz w:val="28"/>
        </w:rPr>
        <w:t>кт в пр</w:t>
      </w:r>
      <w:proofErr w:type="gramEnd"/>
      <w:r>
        <w:rPr>
          <w:color w:val="000000"/>
          <w:sz w:val="28"/>
        </w:rPr>
        <w:t xml:space="preserve">оект порядка работы Государственной Думы </w:t>
      </w:r>
      <w:r w:rsidR="00FC11BD">
        <w:rPr>
          <w:color w:val="000000"/>
          <w:sz w:val="28"/>
        </w:rPr>
        <w:br/>
      </w:r>
      <w:r w:rsidR="00E94B25" w:rsidRPr="000246E5">
        <w:rPr>
          <w:sz w:val="28"/>
        </w:rPr>
        <w:t xml:space="preserve">на </w:t>
      </w:r>
      <w:r w:rsidR="00E33149">
        <w:rPr>
          <w:sz w:val="28"/>
        </w:rPr>
        <w:t>8</w:t>
      </w:r>
      <w:r w:rsidR="00E94B25" w:rsidRPr="000246E5">
        <w:rPr>
          <w:sz w:val="28"/>
        </w:rPr>
        <w:t xml:space="preserve"> </w:t>
      </w:r>
      <w:r w:rsidR="0031128A" w:rsidRPr="000246E5">
        <w:rPr>
          <w:sz w:val="28"/>
        </w:rPr>
        <w:t>ию</w:t>
      </w:r>
      <w:r w:rsidR="00E33149">
        <w:rPr>
          <w:sz w:val="28"/>
        </w:rPr>
        <w:t>л</w:t>
      </w:r>
      <w:r w:rsidR="0031128A" w:rsidRPr="000246E5">
        <w:rPr>
          <w:sz w:val="28"/>
        </w:rPr>
        <w:t>я</w:t>
      </w:r>
      <w:r w:rsidR="00AD6080" w:rsidRPr="000246E5">
        <w:rPr>
          <w:sz w:val="28"/>
        </w:rPr>
        <w:t xml:space="preserve"> </w:t>
      </w:r>
      <w:r w:rsidR="00C11CE7" w:rsidRPr="000246E5">
        <w:rPr>
          <w:sz w:val="28"/>
        </w:rPr>
        <w:t>20</w:t>
      </w:r>
      <w:r w:rsidR="00AD6FFE" w:rsidRPr="000246E5">
        <w:rPr>
          <w:sz w:val="28"/>
        </w:rPr>
        <w:t>2</w:t>
      </w:r>
      <w:r w:rsidR="00FE12F4">
        <w:rPr>
          <w:sz w:val="28"/>
        </w:rPr>
        <w:t>6</w:t>
      </w:r>
      <w:r w:rsidRPr="000246E5">
        <w:rPr>
          <w:sz w:val="28"/>
        </w:rPr>
        <w:t xml:space="preserve"> г. </w:t>
      </w:r>
      <w:r w:rsidRPr="000246E5">
        <w:rPr>
          <w:iCs/>
          <w:sz w:val="28"/>
        </w:rPr>
        <w:t xml:space="preserve">для рассмотрения </w:t>
      </w:r>
      <w:r>
        <w:rPr>
          <w:iCs/>
          <w:color w:val="000000"/>
          <w:sz w:val="28"/>
        </w:rPr>
        <w:t>во втором чтении.</w:t>
      </w:r>
    </w:p>
    <w:p w:rsidR="00276D29" w:rsidRDefault="00276D29" w:rsidP="00FE12F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Предложить Совету Государственной Думы определи</w:t>
      </w:r>
      <w:r w:rsidR="00FB59CB">
        <w:rPr>
          <w:color w:val="000000"/>
          <w:sz w:val="28"/>
          <w:szCs w:val="28"/>
        </w:rPr>
        <w:t>ть докладчиком по законопроекту</w:t>
      </w:r>
      <w:r w:rsidR="00B55836">
        <w:rPr>
          <w:color w:val="000000"/>
          <w:sz w:val="28"/>
          <w:szCs w:val="28"/>
        </w:rPr>
        <w:t xml:space="preserve"> </w:t>
      </w:r>
      <w:r w:rsidR="005B5EBA">
        <w:rPr>
          <w:color w:val="000000"/>
          <w:sz w:val="28"/>
          <w:szCs w:val="28"/>
        </w:rPr>
        <w:t>П</w:t>
      </w:r>
      <w:r w:rsidR="00B55836">
        <w:rPr>
          <w:color w:val="000000"/>
          <w:sz w:val="28"/>
          <w:szCs w:val="28"/>
        </w:rPr>
        <w:t xml:space="preserve">ервого заместителя </w:t>
      </w:r>
      <w:r w:rsidR="00DC4852">
        <w:rPr>
          <w:color w:val="000000"/>
          <w:sz w:val="28"/>
          <w:szCs w:val="28"/>
        </w:rPr>
        <w:t xml:space="preserve"> </w:t>
      </w:r>
      <w:r w:rsidR="00016C34">
        <w:rPr>
          <w:sz w:val="28"/>
          <w:szCs w:val="28"/>
        </w:rPr>
        <w:t>председателя</w:t>
      </w:r>
      <w:r w:rsidR="002162B5">
        <w:rPr>
          <w:sz w:val="28"/>
          <w:szCs w:val="28"/>
        </w:rPr>
        <w:t xml:space="preserve"> Комитета Государственной Думы по экономической политике </w:t>
      </w:r>
      <w:r w:rsidR="00B55836">
        <w:rPr>
          <w:sz w:val="28"/>
          <w:szCs w:val="28"/>
        </w:rPr>
        <w:t>Кравченко Дениса Борисовича</w:t>
      </w:r>
      <w:r>
        <w:rPr>
          <w:color w:val="000000"/>
          <w:sz w:val="28"/>
          <w:szCs w:val="28"/>
        </w:rPr>
        <w:t>.</w:t>
      </w:r>
    </w:p>
    <w:p w:rsidR="00276D29" w:rsidRDefault="00276D29" w:rsidP="00FE12F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Направить настоящее Решение, текст законопроекта и сопроводительные документы в Совет Государственной Думы.</w:t>
      </w:r>
    </w:p>
    <w:p w:rsidR="00BA6E5A" w:rsidRDefault="00BA6E5A" w:rsidP="001042ED">
      <w:pPr>
        <w:spacing w:before="240" w:line="360" w:lineRule="auto"/>
        <w:ind w:left="709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76D29" w:rsidTr="009207F2">
        <w:tc>
          <w:tcPr>
            <w:tcW w:w="4785" w:type="dxa"/>
            <w:hideMark/>
          </w:tcPr>
          <w:p w:rsidR="00276D29" w:rsidRDefault="00276D29" w:rsidP="009207F2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276D29" w:rsidRDefault="00E06E98" w:rsidP="009207F2">
            <w:pPr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М.А.Топилин</w:t>
            </w:r>
            <w:proofErr w:type="spellEnd"/>
          </w:p>
        </w:tc>
      </w:tr>
    </w:tbl>
    <w:p w:rsidR="00276D29" w:rsidRDefault="00276D29" w:rsidP="001042ED"/>
    <w:sectPr w:rsidR="0027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F2E19"/>
    <w:multiLevelType w:val="multilevel"/>
    <w:tmpl w:val="4022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29"/>
    <w:rsid w:val="000153AF"/>
    <w:rsid w:val="00016C34"/>
    <w:rsid w:val="000246E5"/>
    <w:rsid w:val="00075189"/>
    <w:rsid w:val="000D18D6"/>
    <w:rsid w:val="001042ED"/>
    <w:rsid w:val="00167CBD"/>
    <w:rsid w:val="002162B5"/>
    <w:rsid w:val="00276D29"/>
    <w:rsid w:val="002B5875"/>
    <w:rsid w:val="002C473D"/>
    <w:rsid w:val="0031128A"/>
    <w:rsid w:val="003B0365"/>
    <w:rsid w:val="00401B71"/>
    <w:rsid w:val="0059079F"/>
    <w:rsid w:val="005B5EBA"/>
    <w:rsid w:val="00642EC0"/>
    <w:rsid w:val="006A55D6"/>
    <w:rsid w:val="006B06F0"/>
    <w:rsid w:val="00746A11"/>
    <w:rsid w:val="00774EA4"/>
    <w:rsid w:val="00835D12"/>
    <w:rsid w:val="008D7239"/>
    <w:rsid w:val="00A26E93"/>
    <w:rsid w:val="00AD4748"/>
    <w:rsid w:val="00AD6080"/>
    <w:rsid w:val="00AD6FFE"/>
    <w:rsid w:val="00AE6064"/>
    <w:rsid w:val="00B13F6D"/>
    <w:rsid w:val="00B24018"/>
    <w:rsid w:val="00B55836"/>
    <w:rsid w:val="00BA6E5A"/>
    <w:rsid w:val="00BB3CD6"/>
    <w:rsid w:val="00C11CE7"/>
    <w:rsid w:val="00C215F8"/>
    <w:rsid w:val="00CD5C21"/>
    <w:rsid w:val="00D2775E"/>
    <w:rsid w:val="00D921BF"/>
    <w:rsid w:val="00DB6CED"/>
    <w:rsid w:val="00DC4852"/>
    <w:rsid w:val="00E06E98"/>
    <w:rsid w:val="00E33149"/>
    <w:rsid w:val="00E57FA8"/>
    <w:rsid w:val="00E94B25"/>
    <w:rsid w:val="00E97C0F"/>
    <w:rsid w:val="00FA47DB"/>
    <w:rsid w:val="00FB59CB"/>
    <w:rsid w:val="00FC11BD"/>
    <w:rsid w:val="00FE12F4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D29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D29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TedeevaZA</dc:creator>
  <cp:lastModifiedBy>МАТВЕЕВА Полина Павловна</cp:lastModifiedBy>
  <cp:revision>14</cp:revision>
  <cp:lastPrinted>2026-06-29T09:26:00Z</cp:lastPrinted>
  <dcterms:created xsi:type="dcterms:W3CDTF">2024-07-03T12:06:00Z</dcterms:created>
  <dcterms:modified xsi:type="dcterms:W3CDTF">2026-06-29T09:26:00Z</dcterms:modified>
</cp:coreProperties>
</file>