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"/>
        <w:gridCol w:w="56"/>
        <w:gridCol w:w="5160"/>
        <w:gridCol w:w="56"/>
        <w:gridCol w:w="4111"/>
        <w:gridCol w:w="57"/>
        <w:gridCol w:w="142"/>
      </w:tblGrid>
      <w:tr w:rsidR="00166520" w:rsidRPr="002835E5" w:rsidTr="00166520">
        <w:trPr>
          <w:cantSplit/>
          <w:trHeight w:hRule="exact" w:val="1704"/>
          <w:jc w:val="center"/>
        </w:trPr>
        <w:tc>
          <w:tcPr>
            <w:tcW w:w="9639" w:type="dxa"/>
            <w:gridSpan w:val="7"/>
          </w:tcPr>
          <w:sdt>
            <w:sdtPr>
              <w:rPr>
                <w:sz w:val="28"/>
              </w:rPr>
              <w:id w:val="-750347000"/>
              <w:lock w:val="sdtContentLocked"/>
              <w:placeholder>
                <w:docPart w:val="B84E71D7B66A4004877E23AAD1D907AF"/>
              </w:placeholder>
              <w:group/>
            </w:sdtPr>
            <w:sdtEndPr>
              <w:rPr>
                <w:b/>
                <w:bCs/>
                <w:spacing w:val="5"/>
                <w:sz w:val="36"/>
                <w:szCs w:val="36"/>
              </w:rPr>
            </w:sdtEndPr>
            <w:sdtContent>
              <w:p w:rsidR="00166520" w:rsidRDefault="00166520" w:rsidP="00BA076E">
                <w:pPr>
                  <w:pStyle w:val="af2"/>
                  <w:spacing w:after="480"/>
                  <w:rPr>
                    <w:sz w:val="28"/>
                  </w:rPr>
                </w:pPr>
                <w:r>
                  <w:rPr>
                    <w:sz w:val="28"/>
                  </w:rPr>
                  <w:t>СОВЕТ ФЕДЕРАЦИИ ФЕДЕРАЛЬНОГО СОБРАНИЯ</w:t>
                </w:r>
                <w:r>
                  <w:rPr>
                    <w:sz w:val="28"/>
                  </w:rPr>
                  <w:br/>
                  <w:t>РОССИЙСКОЙ ФЕДЕРАЦИИ</w:t>
                </w:r>
              </w:p>
              <w:p w:rsidR="00166520" w:rsidRPr="000B445D" w:rsidRDefault="00166520" w:rsidP="00BA076E">
                <w:pPr>
                  <w:keepNext/>
                  <w:spacing w:before="120" w:after="60" w:line="240" w:lineRule="atLeast"/>
                  <w:ind w:firstLine="0"/>
                  <w:jc w:val="center"/>
                  <w:outlineLvl w:val="3"/>
                  <w:rPr>
                    <w:b/>
                    <w:bCs/>
                    <w:spacing w:val="5"/>
                    <w:sz w:val="36"/>
                    <w:szCs w:val="36"/>
                  </w:rPr>
                </w:pPr>
                <w:r w:rsidRPr="000B445D">
                  <w:rPr>
                    <w:b/>
                    <w:bCs/>
                    <w:spacing w:val="5"/>
                    <w:sz w:val="36"/>
                    <w:szCs w:val="36"/>
                  </w:rPr>
                  <w:t>СЕНАТОР РОССИЙСКОЙ ФЕДЕРАЦИИ</w:t>
                </w:r>
              </w:p>
            </w:sdtContent>
          </w:sdt>
          <w:p w:rsidR="00166520" w:rsidRPr="00E93EB2" w:rsidRDefault="00166520" w:rsidP="00BA076E">
            <w:pPr>
              <w:spacing w:before="180" w:line="240" w:lineRule="atLeast"/>
              <w:ind w:firstLine="0"/>
              <w:jc w:val="center"/>
              <w:rPr>
                <w:spacing w:val="40"/>
                <w:sz w:val="46"/>
              </w:rPr>
            </w:pPr>
          </w:p>
        </w:tc>
      </w:tr>
      <w:tr w:rsidR="00166520" w:rsidRPr="005321ED" w:rsidTr="00BA076E">
        <w:trPr>
          <w:gridBefore w:val="1"/>
          <w:gridAfter w:val="1"/>
          <w:wBefore w:w="57" w:type="dxa"/>
          <w:wAfter w:w="142" w:type="dxa"/>
          <w:cantSplit/>
          <w:trHeight w:hRule="exact" w:val="300"/>
          <w:jc w:val="center"/>
        </w:trPr>
        <w:tc>
          <w:tcPr>
            <w:tcW w:w="5216" w:type="dxa"/>
            <w:gridSpan w:val="2"/>
          </w:tcPr>
          <w:sdt>
            <w:sdtPr>
              <w:rPr>
                <w:sz w:val="16"/>
              </w:rPr>
              <w:id w:val="1085957833"/>
              <w:lock w:val="sdtContentLocked"/>
              <w:placeholder>
                <w:docPart w:val="B84E71D7B66A4004877E23AAD1D907AF"/>
              </w:placeholder>
              <w:group/>
            </w:sdtPr>
            <w:sdtEndPr/>
            <w:sdtContent>
              <w:p w:rsidR="00166520" w:rsidRPr="005321ED" w:rsidRDefault="00166520" w:rsidP="00F530C1">
                <w:pPr>
                  <w:spacing w:before="60" w:line="240" w:lineRule="atLeast"/>
                  <w:ind w:firstLine="0"/>
                  <w:jc w:val="left"/>
                  <w:rPr>
                    <w:sz w:val="16"/>
                  </w:rPr>
                </w:pPr>
                <w:r w:rsidRPr="005321ED">
                  <w:rPr>
                    <w:sz w:val="16"/>
                  </w:rPr>
                  <w:t>ул. Б.Дмитровка, д. 26, Москва, 103426</w:t>
                </w:r>
              </w:p>
            </w:sdtContent>
          </w:sdt>
        </w:tc>
        <w:tc>
          <w:tcPr>
            <w:tcW w:w="4224" w:type="dxa"/>
            <w:gridSpan w:val="3"/>
          </w:tcPr>
          <w:p w:rsidR="00166520" w:rsidRPr="005321ED" w:rsidRDefault="00166520" w:rsidP="00BA076E">
            <w:pPr>
              <w:spacing w:before="60" w:line="240" w:lineRule="atLeast"/>
              <w:ind w:right="57" w:firstLine="0"/>
              <w:jc w:val="right"/>
              <w:rPr>
                <w:sz w:val="16"/>
              </w:rPr>
            </w:pPr>
          </w:p>
        </w:tc>
      </w:tr>
      <w:sdt>
        <w:sdtPr>
          <w:rPr>
            <w:spacing w:val="-37"/>
            <w:sz w:val="16"/>
          </w:rPr>
          <w:id w:val="-1293980924"/>
          <w:lock w:val="sdtContentLocked"/>
          <w:placeholder>
            <w:docPart w:val="7E623E6E0F5A485F8BB5905A5856931D"/>
          </w:placeholder>
          <w:group/>
        </w:sdtPr>
        <w:sdtEndPr>
          <w:rPr>
            <w:spacing w:val="0"/>
            <w:sz w:val="26"/>
          </w:rPr>
        </w:sdtEndPr>
        <w:sdtContent>
          <w:tr w:rsidR="00166520" w:rsidRPr="005321ED" w:rsidTr="00BA076E">
            <w:trPr>
              <w:cantSplit/>
              <w:trHeight w:hRule="exact" w:val="240"/>
              <w:jc w:val="center"/>
            </w:trPr>
            <w:tc>
              <w:tcPr>
                <w:tcW w:w="9639" w:type="dxa"/>
                <w:gridSpan w:val="7"/>
              </w:tcPr>
              <w:tbl>
                <w:tblPr>
                  <w:tblW w:w="0" w:type="auto"/>
                  <w:jc w:val="center"/>
                  <w:tblLayout w:type="fixed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9639"/>
                </w:tblGrid>
                <w:tr w:rsidR="00166520" w:rsidRPr="005321ED" w:rsidTr="00BA076E">
                  <w:trPr>
                    <w:cantSplit/>
                    <w:trHeight w:hRule="exact" w:val="240"/>
                    <w:jc w:val="center"/>
                  </w:trPr>
                  <w:tc>
                    <w:tcPr>
                      <w:tcW w:w="9639" w:type="dxa"/>
                    </w:tcPr>
                    <w:tbl>
                      <w:tblPr>
                        <w:tblW w:w="0" w:type="auto"/>
                        <w:jc w:val="center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9639"/>
                      </w:tblGrid>
                      <w:tr w:rsidR="00166520" w:rsidRPr="005321ED" w:rsidTr="00BA076E">
                        <w:trPr>
                          <w:cantSplit/>
                          <w:trHeight w:hRule="exact" w:val="60"/>
                          <w:jc w:val="center"/>
                        </w:trPr>
                        <w:tc>
                          <w:tcPr>
                            <w:tcW w:w="9639" w:type="dxa"/>
                            <w:tcBorders>
                              <w:bottom w:val="thinThickLargeGap" w:sz="12" w:space="0" w:color="auto"/>
                            </w:tcBorders>
                          </w:tcPr>
                          <w:p w:rsidR="00166520" w:rsidRPr="005321ED" w:rsidRDefault="00166520" w:rsidP="00BA076E">
                            <w:pPr>
                              <w:spacing w:line="160" w:lineRule="atLeast"/>
                              <w:ind w:firstLine="0"/>
                              <w:jc w:val="center"/>
                              <w:rPr>
                                <w:spacing w:val="-37"/>
                                <w:sz w:val="16"/>
                              </w:rPr>
                            </w:pPr>
                          </w:p>
                        </w:tc>
                      </w:tr>
                      <w:tr w:rsidR="00166520" w:rsidRPr="005321ED" w:rsidTr="00BA076E">
                        <w:trPr>
                          <w:cantSplit/>
                          <w:trHeight w:hRule="exact" w:val="180"/>
                          <w:jc w:val="center"/>
                        </w:trPr>
                        <w:tc>
                          <w:tcPr>
                            <w:tcW w:w="9639" w:type="dxa"/>
                            <w:tcBorders>
                              <w:top w:val="thinThickLargeGap" w:sz="12" w:space="0" w:color="auto"/>
                            </w:tcBorders>
                          </w:tcPr>
                          <w:p w:rsidR="00166520" w:rsidRPr="005321ED" w:rsidRDefault="00166520" w:rsidP="00BA076E">
                            <w:pPr>
                              <w:spacing w:line="160" w:lineRule="atLeast"/>
                              <w:ind w:firstLine="0"/>
                              <w:jc w:val="center"/>
                              <w:rPr>
                                <w:spacing w:val="-37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:rsidR="00166520" w:rsidRPr="005321ED" w:rsidRDefault="00166520" w:rsidP="00BA076E"/>
                  </w:tc>
                </w:tr>
              </w:tbl>
              <w:p w:rsidR="00166520" w:rsidRPr="005321ED" w:rsidRDefault="00166520" w:rsidP="00BA076E"/>
            </w:tc>
          </w:tr>
        </w:sdtContent>
      </w:sdt>
      <w:tr w:rsidR="00166520" w:rsidRPr="005321ED" w:rsidTr="00BA076E">
        <w:trPr>
          <w:gridBefore w:val="2"/>
          <w:gridAfter w:val="2"/>
          <w:wBefore w:w="113" w:type="dxa"/>
          <w:wAfter w:w="199" w:type="dxa"/>
          <w:cantSplit/>
          <w:trHeight w:hRule="exact" w:val="460"/>
          <w:jc w:val="center"/>
        </w:trPr>
        <w:tc>
          <w:tcPr>
            <w:tcW w:w="5216" w:type="dxa"/>
            <w:gridSpan w:val="2"/>
          </w:tcPr>
          <w:p w:rsidR="00166520" w:rsidRPr="005321ED" w:rsidRDefault="00166520" w:rsidP="00DE7CFB">
            <w:pPr>
              <w:spacing w:before="120" w:line="240" w:lineRule="atLeast"/>
              <w:ind w:firstLine="0"/>
              <w:jc w:val="left"/>
              <w:rPr>
                <w:sz w:val="32"/>
              </w:rPr>
            </w:pPr>
            <w:r w:rsidRPr="005321ED">
              <w:rPr>
                <w:sz w:val="20"/>
              </w:rPr>
              <w:sym w:font="Arial" w:char="00AB"/>
            </w:r>
            <w:r w:rsidRPr="005321ED">
              <w:rPr>
                <w:spacing w:val="-10"/>
                <w:sz w:val="20"/>
              </w:rPr>
              <w:t>____</w:t>
            </w:r>
            <w:r w:rsidRPr="005321ED">
              <w:rPr>
                <w:sz w:val="20"/>
              </w:rPr>
              <w:sym w:font="Arial" w:char="00BB"/>
            </w:r>
            <w:r w:rsidRPr="005321ED">
              <w:rPr>
                <w:spacing w:val="-10"/>
                <w:sz w:val="20"/>
              </w:rPr>
              <w:t>___________________</w:t>
            </w:r>
            <w:r w:rsidR="00731E6A">
              <w:rPr>
                <w:sz w:val="20"/>
                <w:lang w:val="en-US"/>
              </w:rPr>
              <w:t>202</w:t>
            </w:r>
            <w:r w:rsidR="00DE7CFB">
              <w:rPr>
                <w:sz w:val="20"/>
              </w:rPr>
              <w:t>6</w:t>
            </w:r>
            <w:r w:rsidRPr="005321ED">
              <w:rPr>
                <w:sz w:val="20"/>
              </w:rPr>
              <w:t xml:space="preserve"> г.</w:t>
            </w:r>
          </w:p>
        </w:tc>
        <w:tc>
          <w:tcPr>
            <w:tcW w:w="4111" w:type="dxa"/>
          </w:tcPr>
          <w:p w:rsidR="00166520" w:rsidRPr="005321ED" w:rsidRDefault="00166520" w:rsidP="00BA076E">
            <w:pPr>
              <w:spacing w:before="120" w:line="240" w:lineRule="atLeast"/>
              <w:ind w:right="57" w:firstLine="0"/>
              <w:jc w:val="right"/>
              <w:rPr>
                <w:sz w:val="32"/>
              </w:rPr>
            </w:pPr>
            <w:r w:rsidRPr="005321ED">
              <w:rPr>
                <w:sz w:val="20"/>
              </w:rPr>
              <w:t>№</w:t>
            </w:r>
            <w:r w:rsidRPr="005321ED">
              <w:rPr>
                <w:spacing w:val="-10"/>
                <w:sz w:val="20"/>
              </w:rPr>
              <w:t>_____________________</w:t>
            </w:r>
          </w:p>
        </w:tc>
      </w:tr>
    </w:tbl>
    <w:p w:rsidR="00C14CA6" w:rsidRPr="005F4D1A" w:rsidRDefault="00C14CA6" w:rsidP="004E7BFB">
      <w:pPr>
        <w:pStyle w:val="a6"/>
        <w:spacing w:line="240" w:lineRule="auto"/>
        <w:rPr>
          <w:rFonts w:ascii="Times New Roman" w:hAnsi="Times New Roman"/>
          <w:sz w:val="28"/>
          <w:szCs w:val="28"/>
          <w:lang w:val="en-US"/>
        </w:rPr>
      </w:pPr>
    </w:p>
    <w:p w:rsidR="00923886" w:rsidRPr="00FA351F" w:rsidRDefault="00923886" w:rsidP="004E7BFB">
      <w:pPr>
        <w:pStyle w:val="a6"/>
        <w:spacing w:line="240" w:lineRule="auto"/>
        <w:ind w:left="5670"/>
        <w:rPr>
          <w:szCs w:val="26"/>
          <w:lang w:eastAsia="en-US"/>
        </w:rPr>
      </w:pPr>
      <w:r w:rsidRPr="00FA351F">
        <w:rPr>
          <w:szCs w:val="26"/>
          <w:lang w:eastAsia="en-US"/>
        </w:rPr>
        <w:t>Председателю Государственной</w:t>
      </w:r>
    </w:p>
    <w:p w:rsidR="00923886" w:rsidRPr="00FA351F" w:rsidRDefault="00923886" w:rsidP="004E7BFB">
      <w:pPr>
        <w:pStyle w:val="a6"/>
        <w:spacing w:line="240" w:lineRule="auto"/>
        <w:ind w:left="5670"/>
        <w:rPr>
          <w:szCs w:val="26"/>
          <w:lang w:eastAsia="en-US"/>
        </w:rPr>
      </w:pPr>
      <w:r w:rsidRPr="00FA351F">
        <w:rPr>
          <w:szCs w:val="26"/>
          <w:lang w:eastAsia="en-US"/>
        </w:rPr>
        <w:t>Думы Федерального Собрания</w:t>
      </w:r>
    </w:p>
    <w:p w:rsidR="00152DF6" w:rsidRPr="00FA351F" w:rsidRDefault="00152DF6" w:rsidP="004E7BFB">
      <w:pPr>
        <w:pStyle w:val="a6"/>
        <w:spacing w:line="240" w:lineRule="auto"/>
        <w:ind w:left="5670"/>
        <w:rPr>
          <w:szCs w:val="26"/>
        </w:rPr>
      </w:pPr>
      <w:r w:rsidRPr="00FA351F">
        <w:rPr>
          <w:szCs w:val="26"/>
        </w:rPr>
        <w:t xml:space="preserve">Российской </w:t>
      </w:r>
      <w:r w:rsidR="00C14CA6" w:rsidRPr="00FA351F">
        <w:rPr>
          <w:szCs w:val="26"/>
        </w:rPr>
        <w:t>Федерации</w:t>
      </w:r>
    </w:p>
    <w:p w:rsidR="00152DF6" w:rsidRPr="00FA351F" w:rsidRDefault="00152DF6" w:rsidP="004E7BFB">
      <w:pPr>
        <w:pStyle w:val="a6"/>
        <w:spacing w:line="240" w:lineRule="auto"/>
        <w:ind w:left="5670"/>
        <w:rPr>
          <w:szCs w:val="26"/>
        </w:rPr>
      </w:pPr>
    </w:p>
    <w:p w:rsidR="00DA7A1D" w:rsidRPr="00FA351F" w:rsidRDefault="00923886" w:rsidP="004E7BFB">
      <w:pPr>
        <w:pStyle w:val="a6"/>
        <w:spacing w:line="240" w:lineRule="auto"/>
        <w:ind w:left="5670"/>
        <w:rPr>
          <w:szCs w:val="26"/>
        </w:rPr>
      </w:pPr>
      <w:r w:rsidRPr="00FA351F">
        <w:rPr>
          <w:b/>
          <w:szCs w:val="26"/>
        </w:rPr>
        <w:t>В</w:t>
      </w:r>
      <w:r w:rsidR="00731E6A" w:rsidRPr="00FA351F">
        <w:rPr>
          <w:b/>
          <w:szCs w:val="26"/>
        </w:rPr>
        <w:t>.</w:t>
      </w:r>
      <w:r w:rsidR="00C14CA6" w:rsidRPr="00FA351F">
        <w:rPr>
          <w:b/>
          <w:szCs w:val="26"/>
        </w:rPr>
        <w:t>В</w:t>
      </w:r>
      <w:r w:rsidR="00731E6A" w:rsidRPr="00FA351F">
        <w:rPr>
          <w:b/>
          <w:szCs w:val="26"/>
        </w:rPr>
        <w:t xml:space="preserve">. </w:t>
      </w:r>
      <w:r w:rsidRPr="00FA351F">
        <w:rPr>
          <w:b/>
          <w:bCs/>
          <w:szCs w:val="26"/>
          <w:lang w:eastAsia="en-US"/>
        </w:rPr>
        <w:t>ВОЛОДИНУ</w:t>
      </w:r>
    </w:p>
    <w:p w:rsidR="006F071C" w:rsidRPr="00FA351F" w:rsidRDefault="006F071C" w:rsidP="004E7BFB">
      <w:pPr>
        <w:pStyle w:val="a6"/>
        <w:spacing w:line="240" w:lineRule="auto"/>
        <w:rPr>
          <w:szCs w:val="26"/>
        </w:rPr>
      </w:pPr>
    </w:p>
    <w:p w:rsidR="004B120A" w:rsidRPr="00FA351F" w:rsidRDefault="004B120A" w:rsidP="004E7BFB">
      <w:pPr>
        <w:pStyle w:val="a6"/>
        <w:spacing w:line="240" w:lineRule="auto"/>
        <w:rPr>
          <w:szCs w:val="26"/>
        </w:rPr>
      </w:pPr>
    </w:p>
    <w:p w:rsidR="00DA7A1D" w:rsidRPr="00FA351F" w:rsidRDefault="00731E6A" w:rsidP="004E7BFB">
      <w:pPr>
        <w:spacing w:line="240" w:lineRule="auto"/>
        <w:ind w:firstLine="0"/>
        <w:jc w:val="center"/>
        <w:rPr>
          <w:b/>
          <w:szCs w:val="26"/>
        </w:rPr>
      </w:pPr>
      <w:r w:rsidRPr="00FA351F">
        <w:rPr>
          <w:b/>
          <w:szCs w:val="26"/>
        </w:rPr>
        <w:t xml:space="preserve">Уважаемый </w:t>
      </w:r>
      <w:r w:rsidR="00923886" w:rsidRPr="00FA351F">
        <w:rPr>
          <w:b/>
          <w:bCs/>
          <w:szCs w:val="26"/>
          <w:lang w:eastAsia="en-US"/>
        </w:rPr>
        <w:t>Вячеслав Викторович</w:t>
      </w:r>
      <w:r w:rsidRPr="00FA351F">
        <w:rPr>
          <w:b/>
          <w:szCs w:val="26"/>
        </w:rPr>
        <w:t>!</w:t>
      </w:r>
    </w:p>
    <w:p w:rsidR="00731E6A" w:rsidRPr="00FA351F" w:rsidRDefault="00731E6A" w:rsidP="004E7BFB">
      <w:pPr>
        <w:spacing w:line="240" w:lineRule="auto"/>
        <w:ind w:firstLine="0"/>
        <w:jc w:val="center"/>
        <w:rPr>
          <w:szCs w:val="26"/>
        </w:rPr>
      </w:pPr>
    </w:p>
    <w:p w:rsidR="00731E6A" w:rsidRPr="00FA351F" w:rsidRDefault="00593617" w:rsidP="00BA00F3">
      <w:pPr>
        <w:overflowPunct/>
        <w:spacing w:line="276" w:lineRule="auto"/>
        <w:ind w:firstLine="709"/>
        <w:textAlignment w:val="auto"/>
        <w:rPr>
          <w:szCs w:val="26"/>
        </w:rPr>
      </w:pPr>
      <w:r w:rsidRPr="00FA351F">
        <w:rPr>
          <w:szCs w:val="26"/>
          <w:lang w:eastAsia="en-US"/>
        </w:rPr>
        <w:t>На основании</w:t>
      </w:r>
      <w:r w:rsidR="004D4C64" w:rsidRPr="00FA351F">
        <w:rPr>
          <w:szCs w:val="26"/>
          <w:lang w:eastAsia="en-US"/>
        </w:rPr>
        <w:t xml:space="preserve"> стать</w:t>
      </w:r>
      <w:r w:rsidRPr="00FA351F">
        <w:rPr>
          <w:szCs w:val="26"/>
          <w:lang w:eastAsia="en-US"/>
        </w:rPr>
        <w:t>и</w:t>
      </w:r>
      <w:r w:rsidR="004D4C64" w:rsidRPr="00FA351F">
        <w:rPr>
          <w:szCs w:val="26"/>
          <w:lang w:eastAsia="en-US"/>
        </w:rPr>
        <w:t xml:space="preserve"> 104 Конституции Российской Федерации вношу </w:t>
      </w:r>
      <w:r w:rsidR="00BE20CD" w:rsidRPr="00FA351F">
        <w:rPr>
          <w:szCs w:val="26"/>
          <w:lang w:eastAsia="en-US"/>
        </w:rPr>
        <w:br/>
      </w:r>
      <w:r w:rsidR="004D4C64" w:rsidRPr="00FA351F">
        <w:rPr>
          <w:szCs w:val="26"/>
          <w:lang w:eastAsia="en-US"/>
        </w:rPr>
        <w:t xml:space="preserve">на рассмотрение Государственной Думы Федерального Собрания Российской Федерации в качестве законодательной инициативы проект федерального закона </w:t>
      </w:r>
      <w:r w:rsidR="0071324A" w:rsidRPr="0071324A">
        <w:rPr>
          <w:bCs/>
          <w:szCs w:val="26"/>
        </w:rPr>
        <w:t>"</w:t>
      </w:r>
      <w:r w:rsidR="0086254B" w:rsidRPr="0086254B">
        <w:rPr>
          <w:bCs/>
          <w:szCs w:val="26"/>
        </w:rPr>
        <w:t>О внесении изменений в статью 52</w:t>
      </w:r>
      <w:r w:rsidR="0086254B" w:rsidRPr="0086254B">
        <w:rPr>
          <w:bCs/>
          <w:szCs w:val="26"/>
          <w:vertAlign w:val="superscript"/>
        </w:rPr>
        <w:t>1</w:t>
      </w:r>
      <w:r w:rsidR="0086254B" w:rsidRPr="0086254B">
        <w:rPr>
          <w:bCs/>
          <w:szCs w:val="26"/>
        </w:rPr>
        <w:t xml:space="preserve"> Градостроительного кодекса Российской Федерации</w:t>
      </w:r>
      <w:r w:rsidR="0071324A" w:rsidRPr="0071324A">
        <w:rPr>
          <w:bCs/>
          <w:szCs w:val="26"/>
        </w:rPr>
        <w:t>"</w:t>
      </w:r>
      <w:r w:rsidR="004D4C64" w:rsidRPr="00FA351F">
        <w:rPr>
          <w:szCs w:val="26"/>
        </w:rPr>
        <w:t>.</w:t>
      </w:r>
      <w:bookmarkStart w:id="0" w:name="_GoBack"/>
      <w:bookmarkEnd w:id="0"/>
    </w:p>
    <w:tbl>
      <w:tblPr>
        <w:tblStyle w:val="af5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6"/>
        <w:gridCol w:w="8047"/>
      </w:tblGrid>
      <w:tr w:rsidR="0086254B" w:rsidRPr="00FA351F" w:rsidTr="0086254B">
        <w:tc>
          <w:tcPr>
            <w:tcW w:w="1876" w:type="dxa"/>
          </w:tcPr>
          <w:p w:rsidR="0086254B" w:rsidRPr="00FA351F" w:rsidRDefault="0086254B" w:rsidP="0086254B">
            <w:pPr>
              <w:suppressAutoHyphens/>
              <w:spacing w:line="240" w:lineRule="auto"/>
              <w:ind w:firstLine="0"/>
              <w:rPr>
                <w:szCs w:val="26"/>
              </w:rPr>
            </w:pPr>
            <w:r w:rsidRPr="00FA351F">
              <w:rPr>
                <w:szCs w:val="26"/>
              </w:rPr>
              <w:t>Приложения:</w:t>
            </w:r>
          </w:p>
        </w:tc>
        <w:tc>
          <w:tcPr>
            <w:tcW w:w="8047" w:type="dxa"/>
          </w:tcPr>
          <w:p w:rsidR="0086254B" w:rsidRPr="0086254B" w:rsidRDefault="0086254B" w:rsidP="0086254B">
            <w:pPr>
              <w:pStyle w:val="ac"/>
              <w:numPr>
                <w:ilvl w:val="0"/>
                <w:numId w:val="21"/>
              </w:numPr>
              <w:spacing w:line="240" w:lineRule="auto"/>
              <w:ind w:left="357" w:right="0" w:hanging="357"/>
              <w:jc w:val="both"/>
              <w:rPr>
                <w:szCs w:val="26"/>
              </w:rPr>
            </w:pPr>
            <w:r w:rsidRPr="0086254B">
              <w:rPr>
                <w:szCs w:val="26"/>
              </w:rPr>
              <w:t>Текст законопроекта на 1 л. в 1 экз.</w:t>
            </w:r>
          </w:p>
        </w:tc>
      </w:tr>
      <w:tr w:rsidR="0086254B" w:rsidRPr="00FA351F" w:rsidTr="0086254B">
        <w:tc>
          <w:tcPr>
            <w:tcW w:w="1876" w:type="dxa"/>
          </w:tcPr>
          <w:p w:rsidR="0086254B" w:rsidRPr="00FA351F" w:rsidRDefault="0086254B" w:rsidP="0086254B">
            <w:pPr>
              <w:suppressAutoHyphens/>
              <w:spacing w:line="240" w:lineRule="auto"/>
              <w:ind w:firstLine="0"/>
              <w:rPr>
                <w:szCs w:val="26"/>
              </w:rPr>
            </w:pPr>
          </w:p>
        </w:tc>
        <w:tc>
          <w:tcPr>
            <w:tcW w:w="8047" w:type="dxa"/>
          </w:tcPr>
          <w:p w:rsidR="0086254B" w:rsidRPr="0086254B" w:rsidRDefault="0086254B" w:rsidP="0086254B">
            <w:pPr>
              <w:pStyle w:val="ac"/>
              <w:numPr>
                <w:ilvl w:val="0"/>
                <w:numId w:val="21"/>
              </w:numPr>
              <w:spacing w:line="240" w:lineRule="auto"/>
              <w:ind w:left="357" w:right="0" w:hanging="357"/>
              <w:jc w:val="both"/>
              <w:rPr>
                <w:szCs w:val="26"/>
              </w:rPr>
            </w:pPr>
            <w:r w:rsidRPr="0086254B">
              <w:rPr>
                <w:szCs w:val="26"/>
              </w:rPr>
              <w:t>Пояснительная записка на 2 л. в 1 экз.</w:t>
            </w:r>
          </w:p>
        </w:tc>
      </w:tr>
      <w:tr w:rsidR="0086254B" w:rsidRPr="00FA351F" w:rsidTr="0086254B">
        <w:tc>
          <w:tcPr>
            <w:tcW w:w="1876" w:type="dxa"/>
          </w:tcPr>
          <w:p w:rsidR="0086254B" w:rsidRPr="00FA351F" w:rsidRDefault="0086254B" w:rsidP="0086254B">
            <w:pPr>
              <w:suppressAutoHyphens/>
              <w:spacing w:line="240" w:lineRule="auto"/>
              <w:ind w:firstLine="0"/>
              <w:rPr>
                <w:szCs w:val="26"/>
              </w:rPr>
            </w:pPr>
          </w:p>
        </w:tc>
        <w:tc>
          <w:tcPr>
            <w:tcW w:w="8047" w:type="dxa"/>
          </w:tcPr>
          <w:p w:rsidR="0086254B" w:rsidRPr="0086254B" w:rsidRDefault="0086254B" w:rsidP="0086254B">
            <w:pPr>
              <w:pStyle w:val="ac"/>
              <w:numPr>
                <w:ilvl w:val="0"/>
                <w:numId w:val="21"/>
              </w:numPr>
              <w:spacing w:line="240" w:lineRule="auto"/>
              <w:ind w:left="357" w:right="0" w:hanging="357"/>
              <w:jc w:val="both"/>
              <w:rPr>
                <w:szCs w:val="26"/>
              </w:rPr>
            </w:pPr>
            <w:r w:rsidRPr="0086254B">
              <w:rPr>
                <w:szCs w:val="26"/>
              </w:rPr>
              <w:t xml:space="preserve">Перечень </w:t>
            </w:r>
            <w:r w:rsidRPr="0086254B">
              <w:rPr>
                <w:szCs w:val="26"/>
                <w:lang w:eastAsia="en-US"/>
              </w:rPr>
              <w:t xml:space="preserve">федеральных законов, подлежащих признанию утратившими силу, приостановлению, изменению или принятию в связи с принятием Федерального закона </w:t>
            </w:r>
            <w:r>
              <w:rPr>
                <w:szCs w:val="26"/>
                <w:lang w:eastAsia="en-US"/>
              </w:rPr>
              <w:br/>
            </w:r>
            <w:r w:rsidRPr="0086254B">
              <w:rPr>
                <w:szCs w:val="26"/>
                <w:lang w:eastAsia="en-US"/>
              </w:rPr>
              <w:t xml:space="preserve">"О внесении изменений в статью </w:t>
            </w:r>
            <w:r w:rsidRPr="0086254B">
              <w:rPr>
                <w:szCs w:val="26"/>
              </w:rPr>
              <w:t>52</w:t>
            </w:r>
            <w:r w:rsidRPr="0086254B">
              <w:rPr>
                <w:szCs w:val="26"/>
                <w:vertAlign w:val="superscript"/>
              </w:rPr>
              <w:t>1</w:t>
            </w:r>
            <w:r w:rsidRPr="0086254B">
              <w:rPr>
                <w:szCs w:val="26"/>
                <w:lang w:eastAsia="en-US"/>
              </w:rPr>
              <w:t xml:space="preserve"> Градостроительного кодекса Российской Федерации"</w:t>
            </w:r>
            <w:r w:rsidRPr="0086254B">
              <w:rPr>
                <w:szCs w:val="26"/>
              </w:rPr>
              <w:t xml:space="preserve"> на 1 л. в 1 экз.</w:t>
            </w:r>
          </w:p>
        </w:tc>
      </w:tr>
      <w:tr w:rsidR="0086254B" w:rsidRPr="00FA351F" w:rsidTr="0086254B">
        <w:tc>
          <w:tcPr>
            <w:tcW w:w="1876" w:type="dxa"/>
          </w:tcPr>
          <w:p w:rsidR="0086254B" w:rsidRPr="00FA351F" w:rsidRDefault="0086254B" w:rsidP="0086254B">
            <w:pPr>
              <w:suppressAutoHyphens/>
              <w:spacing w:line="240" w:lineRule="auto"/>
              <w:ind w:firstLine="0"/>
              <w:rPr>
                <w:szCs w:val="26"/>
              </w:rPr>
            </w:pPr>
          </w:p>
        </w:tc>
        <w:tc>
          <w:tcPr>
            <w:tcW w:w="8047" w:type="dxa"/>
          </w:tcPr>
          <w:p w:rsidR="0086254B" w:rsidRPr="0086254B" w:rsidRDefault="0086254B" w:rsidP="0086254B">
            <w:pPr>
              <w:pStyle w:val="ac"/>
              <w:numPr>
                <w:ilvl w:val="0"/>
                <w:numId w:val="21"/>
              </w:numPr>
              <w:spacing w:line="240" w:lineRule="auto"/>
              <w:ind w:left="357" w:right="0" w:hanging="357"/>
              <w:jc w:val="both"/>
              <w:rPr>
                <w:szCs w:val="26"/>
              </w:rPr>
            </w:pPr>
            <w:r w:rsidRPr="0086254B">
              <w:rPr>
                <w:szCs w:val="26"/>
              </w:rPr>
              <w:t xml:space="preserve">Перечень </w:t>
            </w:r>
            <w:r w:rsidRPr="0086254B">
              <w:rPr>
                <w:color w:val="000000"/>
                <w:szCs w:val="26"/>
                <w:lang w:eastAsia="en-US"/>
              </w:rPr>
              <w:t xml:space="preserve">нормативных правовых актов Президента Российской Федерации, Правительства Российской Федерации и федеральных органов исполнительной власти, подлежащих признанию утратившими силу, приостановлению, изменению или принятию в связи </w:t>
            </w:r>
            <w:r w:rsidR="004E7BFB">
              <w:rPr>
                <w:color w:val="000000"/>
                <w:szCs w:val="26"/>
                <w:lang w:eastAsia="en-US"/>
              </w:rPr>
              <w:br/>
            </w:r>
            <w:r w:rsidRPr="0086254B">
              <w:rPr>
                <w:color w:val="000000"/>
                <w:szCs w:val="26"/>
                <w:lang w:eastAsia="en-US"/>
              </w:rPr>
              <w:t>с принятием Федерального закона</w:t>
            </w:r>
            <w:r>
              <w:rPr>
                <w:color w:val="000000"/>
                <w:szCs w:val="26"/>
                <w:lang w:eastAsia="en-US"/>
              </w:rPr>
              <w:t xml:space="preserve"> </w:t>
            </w:r>
            <w:r w:rsidRPr="0086254B">
              <w:rPr>
                <w:color w:val="000000"/>
                <w:szCs w:val="26"/>
                <w:lang w:eastAsia="en-US"/>
              </w:rPr>
              <w:t>"</w:t>
            </w:r>
            <w:r w:rsidRPr="0086254B">
              <w:rPr>
                <w:szCs w:val="26"/>
                <w:lang w:eastAsia="en-US"/>
              </w:rPr>
              <w:t xml:space="preserve">О внесении изменений </w:t>
            </w:r>
            <w:r>
              <w:rPr>
                <w:szCs w:val="26"/>
                <w:lang w:eastAsia="en-US"/>
              </w:rPr>
              <w:br/>
            </w:r>
            <w:r w:rsidRPr="0086254B">
              <w:rPr>
                <w:szCs w:val="26"/>
                <w:lang w:eastAsia="en-US"/>
              </w:rPr>
              <w:t xml:space="preserve">в статью </w:t>
            </w:r>
            <w:r w:rsidRPr="0086254B">
              <w:rPr>
                <w:szCs w:val="26"/>
              </w:rPr>
              <w:t>52</w:t>
            </w:r>
            <w:r w:rsidRPr="0086254B">
              <w:rPr>
                <w:szCs w:val="26"/>
                <w:vertAlign w:val="superscript"/>
              </w:rPr>
              <w:t xml:space="preserve">1 </w:t>
            </w:r>
            <w:r w:rsidRPr="0086254B">
              <w:rPr>
                <w:szCs w:val="26"/>
                <w:lang w:eastAsia="en-US"/>
              </w:rPr>
              <w:t>Градостроительного кодекса Российской Федерации</w:t>
            </w:r>
            <w:r w:rsidRPr="0086254B">
              <w:rPr>
                <w:color w:val="000000"/>
                <w:szCs w:val="26"/>
                <w:lang w:eastAsia="en-US"/>
              </w:rPr>
              <w:t>" на 2 л. в 1 экз.</w:t>
            </w:r>
          </w:p>
        </w:tc>
      </w:tr>
      <w:tr w:rsidR="0086254B" w:rsidRPr="00FA351F" w:rsidTr="0086254B">
        <w:tc>
          <w:tcPr>
            <w:tcW w:w="1876" w:type="dxa"/>
          </w:tcPr>
          <w:p w:rsidR="0086254B" w:rsidRPr="00FA351F" w:rsidRDefault="0086254B" w:rsidP="0086254B">
            <w:pPr>
              <w:suppressAutoHyphens/>
              <w:spacing w:line="240" w:lineRule="auto"/>
              <w:ind w:firstLine="0"/>
              <w:rPr>
                <w:szCs w:val="26"/>
              </w:rPr>
            </w:pPr>
          </w:p>
        </w:tc>
        <w:tc>
          <w:tcPr>
            <w:tcW w:w="8047" w:type="dxa"/>
          </w:tcPr>
          <w:p w:rsidR="0086254B" w:rsidRDefault="0086254B" w:rsidP="0086254B">
            <w:pPr>
              <w:pStyle w:val="ac"/>
              <w:numPr>
                <w:ilvl w:val="0"/>
                <w:numId w:val="21"/>
              </w:numPr>
              <w:spacing w:line="240" w:lineRule="auto"/>
              <w:ind w:left="357" w:right="0" w:hanging="357"/>
              <w:jc w:val="both"/>
              <w:rPr>
                <w:szCs w:val="26"/>
              </w:rPr>
            </w:pPr>
            <w:r w:rsidRPr="0086254B">
              <w:rPr>
                <w:szCs w:val="26"/>
              </w:rPr>
              <w:t>Финансово-экономическое обоснование на 1 л. в 1 экз.</w:t>
            </w:r>
          </w:p>
          <w:p w:rsidR="0086254B" w:rsidRPr="0086254B" w:rsidRDefault="0086254B" w:rsidP="0086254B">
            <w:pPr>
              <w:pStyle w:val="ac"/>
              <w:numPr>
                <w:ilvl w:val="0"/>
                <w:numId w:val="21"/>
              </w:numPr>
              <w:spacing w:line="240" w:lineRule="auto"/>
              <w:ind w:left="357" w:right="0" w:hanging="357"/>
              <w:jc w:val="both"/>
              <w:rPr>
                <w:szCs w:val="26"/>
              </w:rPr>
            </w:pPr>
            <w:r w:rsidRPr="00FA351F">
              <w:rPr>
                <w:szCs w:val="26"/>
                <w:lang w:eastAsia="en-US"/>
              </w:rPr>
              <w:t xml:space="preserve">Копии текста </w:t>
            </w:r>
            <w:r w:rsidRPr="00FA351F">
              <w:rPr>
                <w:szCs w:val="26"/>
              </w:rPr>
              <w:t>законопроекта</w:t>
            </w:r>
            <w:r w:rsidRPr="00FA351F">
              <w:rPr>
                <w:szCs w:val="26"/>
                <w:lang w:eastAsia="en-US"/>
              </w:rPr>
              <w:t xml:space="preserve"> и материалов к нему </w:t>
            </w:r>
            <w:r>
              <w:rPr>
                <w:szCs w:val="26"/>
                <w:lang w:eastAsia="en-US"/>
              </w:rPr>
              <w:br/>
            </w:r>
            <w:r w:rsidRPr="00FA351F">
              <w:rPr>
                <w:szCs w:val="26"/>
                <w:lang w:eastAsia="en-US"/>
              </w:rPr>
              <w:t>на магнитном носителе в 1 экз.</w:t>
            </w:r>
          </w:p>
        </w:tc>
      </w:tr>
    </w:tbl>
    <w:p w:rsidR="004B120A" w:rsidRDefault="004B120A" w:rsidP="00BE20CD">
      <w:pPr>
        <w:pStyle w:val="ac"/>
        <w:spacing w:line="240" w:lineRule="auto"/>
        <w:ind w:right="0"/>
        <w:jc w:val="both"/>
        <w:rPr>
          <w:szCs w:val="26"/>
        </w:rPr>
      </w:pPr>
    </w:p>
    <w:p w:rsidR="0086254B" w:rsidRPr="00FA351F" w:rsidRDefault="0086254B" w:rsidP="00BE20CD">
      <w:pPr>
        <w:pStyle w:val="ac"/>
        <w:spacing w:line="240" w:lineRule="auto"/>
        <w:ind w:right="0"/>
        <w:jc w:val="both"/>
        <w:rPr>
          <w:szCs w:val="26"/>
        </w:rPr>
      </w:pPr>
    </w:p>
    <w:p w:rsidR="006856C5" w:rsidRPr="00FA351F" w:rsidRDefault="00E45247" w:rsidP="00BE20CD">
      <w:pPr>
        <w:pStyle w:val="ac"/>
        <w:spacing w:line="240" w:lineRule="auto"/>
        <w:ind w:right="0"/>
        <w:jc w:val="both"/>
        <w:rPr>
          <w:szCs w:val="26"/>
        </w:rPr>
      </w:pPr>
      <w:r w:rsidRPr="00FA351F">
        <w:rPr>
          <w:szCs w:val="26"/>
        </w:rPr>
        <w:t xml:space="preserve">Сенатор Российской Федерации      </w:t>
      </w:r>
      <w:r w:rsidR="00996C65" w:rsidRPr="00FA351F">
        <w:rPr>
          <w:szCs w:val="26"/>
        </w:rPr>
        <w:t xml:space="preserve">     </w:t>
      </w:r>
      <w:r w:rsidRPr="00FA351F">
        <w:rPr>
          <w:szCs w:val="26"/>
        </w:rPr>
        <w:t xml:space="preserve">                </w:t>
      </w:r>
      <w:r w:rsidR="005E4896" w:rsidRPr="00FA351F">
        <w:rPr>
          <w:szCs w:val="26"/>
        </w:rPr>
        <w:t xml:space="preserve">   </w:t>
      </w:r>
      <w:r w:rsidRPr="00FA351F">
        <w:rPr>
          <w:szCs w:val="26"/>
        </w:rPr>
        <w:t xml:space="preserve">     </w:t>
      </w:r>
      <w:r w:rsidR="00F62BD1" w:rsidRPr="00FA351F">
        <w:rPr>
          <w:szCs w:val="26"/>
        </w:rPr>
        <w:t xml:space="preserve">   </w:t>
      </w:r>
      <w:r w:rsidRPr="00FA351F">
        <w:rPr>
          <w:szCs w:val="26"/>
        </w:rPr>
        <w:t xml:space="preserve">              </w:t>
      </w:r>
      <w:r w:rsidR="00152DF6" w:rsidRPr="00FA351F">
        <w:rPr>
          <w:szCs w:val="26"/>
        </w:rPr>
        <w:t>А.И. К</w:t>
      </w:r>
      <w:r w:rsidR="005E4896" w:rsidRPr="00FA351F">
        <w:rPr>
          <w:szCs w:val="26"/>
        </w:rPr>
        <w:t>ислов</w:t>
      </w:r>
    </w:p>
    <w:sectPr w:rsidR="006856C5" w:rsidRPr="00FA351F" w:rsidSect="0086254B">
      <w:headerReference w:type="default" r:id="rId7"/>
      <w:footerReference w:type="default" r:id="rId8"/>
      <w:pgSz w:w="11907" w:h="16840" w:code="9"/>
      <w:pgMar w:top="851" w:right="851" w:bottom="426" w:left="1134" w:header="709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76D7" w:rsidRDefault="00CB76D7">
      <w:pPr>
        <w:spacing w:line="240" w:lineRule="auto"/>
      </w:pPr>
      <w:r>
        <w:separator/>
      </w:r>
    </w:p>
  </w:endnote>
  <w:endnote w:type="continuationSeparator" w:id="0">
    <w:p w:rsidR="00CB76D7" w:rsidRDefault="00CB76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2000505000000020003"/>
    <w:charset w:val="CC"/>
    <w:family w:val="auto"/>
    <w:pitch w:val="variable"/>
    <w:sig w:usb0="00000203" w:usb1="00000000" w:usb2="00000000" w:usb3="00000000" w:csb0="00000005" w:csb1="00000000"/>
    <w:embedRegular r:id="rId1" w:fontKey="{D43A104F-2A9B-4582-AAE3-DBE0B3FB1C73}"/>
    <w:embedBold r:id="rId2" w:fontKey="{BABE0C68-76C5-474B-9634-C588C992E721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THarmonica">
    <w:panose1 w:val="02000503000000020004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7588" w:rsidRDefault="00567588" w:rsidP="00567588">
    <w:pPr>
      <w:tabs>
        <w:tab w:val="left" w:pos="6237"/>
      </w:tabs>
      <w:spacing w:line="240" w:lineRule="auto"/>
      <w:ind w:firstLine="0"/>
      <w:jc w:val="left"/>
      <w:rPr>
        <w:sz w:val="16"/>
        <w:szCs w:val="16"/>
      </w:rPr>
    </w:pPr>
    <w:r>
      <w:rPr>
        <w:sz w:val="16"/>
        <w:szCs w:val="16"/>
      </w:rPr>
      <w:t xml:space="preserve">Исполнитель: </w:t>
    </w:r>
    <w:r w:rsidRPr="006945C4">
      <w:rPr>
        <w:sz w:val="16"/>
        <w:szCs w:val="16"/>
      </w:rPr>
      <w:t>Чаусянская Татьяна Юрьевна</w:t>
    </w:r>
  </w:p>
  <w:p w:rsidR="00F92675" w:rsidRPr="00567588" w:rsidRDefault="00567588" w:rsidP="00567588">
    <w:pPr>
      <w:tabs>
        <w:tab w:val="left" w:pos="6237"/>
      </w:tabs>
      <w:spacing w:line="240" w:lineRule="auto"/>
      <w:ind w:firstLine="0"/>
      <w:jc w:val="left"/>
      <w:rPr>
        <w:sz w:val="16"/>
        <w:szCs w:val="16"/>
      </w:rPr>
    </w:pPr>
    <w:r>
      <w:rPr>
        <w:sz w:val="16"/>
        <w:szCs w:val="16"/>
      </w:rPr>
      <w:t>Тел.: 8</w:t>
    </w:r>
    <w:r w:rsidRPr="006945C4">
      <w:rPr>
        <w:sz w:val="16"/>
        <w:szCs w:val="16"/>
      </w:rPr>
      <w:t xml:space="preserve"> (495) 986 62 70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76D7" w:rsidRDefault="00CB76D7">
      <w:pPr>
        <w:spacing w:line="240" w:lineRule="auto"/>
      </w:pPr>
      <w:r>
        <w:separator/>
      </w:r>
    </w:p>
  </w:footnote>
  <w:footnote w:type="continuationSeparator" w:id="0">
    <w:p w:rsidR="00CB76D7" w:rsidRDefault="00CB76D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2675" w:rsidRDefault="002835E5">
    <w:pPr>
      <w:pStyle w:val="a7"/>
    </w:pPr>
    <w:r>
      <w:rPr>
        <w:rStyle w:val="ab"/>
      </w:rPr>
      <w:fldChar w:fldCharType="begin"/>
    </w:r>
    <w:r>
      <w:rPr>
        <w:rStyle w:val="ab"/>
      </w:rPr>
      <w:instrText xml:space="preserve"> PAGE </w:instrText>
    </w:r>
    <w:r>
      <w:rPr>
        <w:rStyle w:val="ab"/>
      </w:rPr>
      <w:fldChar w:fldCharType="separate"/>
    </w:r>
    <w:r w:rsidR="0086254B">
      <w:rPr>
        <w:rStyle w:val="ab"/>
        <w:noProof/>
      </w:rPr>
      <w:t>2</w:t>
    </w:r>
    <w:r>
      <w:rPr>
        <w:rStyle w:val="ab"/>
      </w:rPr>
      <w:fldChar w:fldCharType="end"/>
    </w:r>
  </w:p>
  <w:p w:rsidR="00EF3681" w:rsidRDefault="00EF3681"/>
  <w:p w:rsidR="00EF3681" w:rsidRDefault="00EF368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A3C2F3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516FEB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0CCDBB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1AE058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52DC4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7A67B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45E3A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9E0A78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9222A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A26870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2770D25"/>
    <w:multiLevelType w:val="hybridMultilevel"/>
    <w:tmpl w:val="27182B8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7"/>
  </w:num>
  <w:num w:numId="3">
    <w:abstractNumId w:val="6"/>
  </w:num>
  <w:num w:numId="4">
    <w:abstractNumId w:val="6"/>
  </w:num>
  <w:num w:numId="5">
    <w:abstractNumId w:val="5"/>
  </w:num>
  <w:num w:numId="6">
    <w:abstractNumId w:val="5"/>
  </w:num>
  <w:num w:numId="7">
    <w:abstractNumId w:val="4"/>
  </w:num>
  <w:num w:numId="8">
    <w:abstractNumId w:val="4"/>
  </w:num>
  <w:num w:numId="9">
    <w:abstractNumId w:val="9"/>
  </w:num>
  <w:num w:numId="10">
    <w:abstractNumId w:val="9"/>
  </w:num>
  <w:num w:numId="11">
    <w:abstractNumId w:val="3"/>
  </w:num>
  <w:num w:numId="12">
    <w:abstractNumId w:val="3"/>
  </w:num>
  <w:num w:numId="13">
    <w:abstractNumId w:val="2"/>
  </w:num>
  <w:num w:numId="14">
    <w:abstractNumId w:val="2"/>
  </w:num>
  <w:num w:numId="15">
    <w:abstractNumId w:val="1"/>
  </w:num>
  <w:num w:numId="16">
    <w:abstractNumId w:val="1"/>
  </w:num>
  <w:num w:numId="17">
    <w:abstractNumId w:val="0"/>
  </w:num>
  <w:num w:numId="18">
    <w:abstractNumId w:val="0"/>
  </w:num>
  <w:num w:numId="19">
    <w:abstractNumId w:val="8"/>
  </w:num>
  <w:num w:numId="20">
    <w:abstractNumId w:val="8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embedTrueTypeFonts/>
  <w:saveSubsetFonts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E6A"/>
    <w:rsid w:val="00024596"/>
    <w:rsid w:val="00044F93"/>
    <w:rsid w:val="00061AD4"/>
    <w:rsid w:val="00063AAF"/>
    <w:rsid w:val="000656CA"/>
    <w:rsid w:val="00086CF9"/>
    <w:rsid w:val="000B445D"/>
    <w:rsid w:val="000D3F67"/>
    <w:rsid w:val="000E7320"/>
    <w:rsid w:val="001057BD"/>
    <w:rsid w:val="001416D7"/>
    <w:rsid w:val="00152DF6"/>
    <w:rsid w:val="00166520"/>
    <w:rsid w:val="0017142E"/>
    <w:rsid w:val="00184FD3"/>
    <w:rsid w:val="001B720C"/>
    <w:rsid w:val="001F68D0"/>
    <w:rsid w:val="00210E90"/>
    <w:rsid w:val="002623D0"/>
    <w:rsid w:val="002835E5"/>
    <w:rsid w:val="002B772D"/>
    <w:rsid w:val="003114B9"/>
    <w:rsid w:val="003273F1"/>
    <w:rsid w:val="003927AE"/>
    <w:rsid w:val="003B2752"/>
    <w:rsid w:val="003C2891"/>
    <w:rsid w:val="003F2AA5"/>
    <w:rsid w:val="00423816"/>
    <w:rsid w:val="004A0EF1"/>
    <w:rsid w:val="004A3773"/>
    <w:rsid w:val="004A68AB"/>
    <w:rsid w:val="004B120A"/>
    <w:rsid w:val="004D4C64"/>
    <w:rsid w:val="004E7BFB"/>
    <w:rsid w:val="00500937"/>
    <w:rsid w:val="005063B7"/>
    <w:rsid w:val="00525E48"/>
    <w:rsid w:val="00527F01"/>
    <w:rsid w:val="005308BB"/>
    <w:rsid w:val="00557501"/>
    <w:rsid w:val="00567588"/>
    <w:rsid w:val="0057540D"/>
    <w:rsid w:val="00577603"/>
    <w:rsid w:val="00593617"/>
    <w:rsid w:val="005B2AEB"/>
    <w:rsid w:val="005D1EF8"/>
    <w:rsid w:val="005E4896"/>
    <w:rsid w:val="005F4D1A"/>
    <w:rsid w:val="00641D6D"/>
    <w:rsid w:val="006569CE"/>
    <w:rsid w:val="00663B57"/>
    <w:rsid w:val="006856C5"/>
    <w:rsid w:val="006F071C"/>
    <w:rsid w:val="006F63C1"/>
    <w:rsid w:val="0071324A"/>
    <w:rsid w:val="00720496"/>
    <w:rsid w:val="00731E6A"/>
    <w:rsid w:val="00734985"/>
    <w:rsid w:val="007674A4"/>
    <w:rsid w:val="007A30EF"/>
    <w:rsid w:val="007B5FB0"/>
    <w:rsid w:val="007C5C53"/>
    <w:rsid w:val="008510D8"/>
    <w:rsid w:val="0086254B"/>
    <w:rsid w:val="00877D32"/>
    <w:rsid w:val="008C2FD2"/>
    <w:rsid w:val="00910EF7"/>
    <w:rsid w:val="00923886"/>
    <w:rsid w:val="00950863"/>
    <w:rsid w:val="00996C65"/>
    <w:rsid w:val="009C25F4"/>
    <w:rsid w:val="009D4B19"/>
    <w:rsid w:val="00A05DD5"/>
    <w:rsid w:val="00A36900"/>
    <w:rsid w:val="00A57D06"/>
    <w:rsid w:val="00A82E08"/>
    <w:rsid w:val="00A95C89"/>
    <w:rsid w:val="00B07D98"/>
    <w:rsid w:val="00B2749E"/>
    <w:rsid w:val="00B33546"/>
    <w:rsid w:val="00B67711"/>
    <w:rsid w:val="00B72FB9"/>
    <w:rsid w:val="00BA00F3"/>
    <w:rsid w:val="00BA6C8D"/>
    <w:rsid w:val="00BA7950"/>
    <w:rsid w:val="00BE20CD"/>
    <w:rsid w:val="00C00CE1"/>
    <w:rsid w:val="00C06859"/>
    <w:rsid w:val="00C07A75"/>
    <w:rsid w:val="00C14CA6"/>
    <w:rsid w:val="00C26DB7"/>
    <w:rsid w:val="00CA2740"/>
    <w:rsid w:val="00CA4F3F"/>
    <w:rsid w:val="00CB76D7"/>
    <w:rsid w:val="00CC2C69"/>
    <w:rsid w:val="00D34C3C"/>
    <w:rsid w:val="00D36CF6"/>
    <w:rsid w:val="00D37564"/>
    <w:rsid w:val="00D37799"/>
    <w:rsid w:val="00D424B6"/>
    <w:rsid w:val="00DA769E"/>
    <w:rsid w:val="00DA7A1D"/>
    <w:rsid w:val="00DC2FCF"/>
    <w:rsid w:val="00DD1B4A"/>
    <w:rsid w:val="00DE0620"/>
    <w:rsid w:val="00DE7CFB"/>
    <w:rsid w:val="00E02685"/>
    <w:rsid w:val="00E45247"/>
    <w:rsid w:val="00E93EB2"/>
    <w:rsid w:val="00E949D4"/>
    <w:rsid w:val="00EF3681"/>
    <w:rsid w:val="00F21BB0"/>
    <w:rsid w:val="00F31F84"/>
    <w:rsid w:val="00F530C1"/>
    <w:rsid w:val="00F62BD1"/>
    <w:rsid w:val="00FA3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342A143-D39C-4946-859B-54D82CC32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7A1D"/>
    <w:pPr>
      <w:overflowPunct w:val="0"/>
      <w:autoSpaceDE w:val="0"/>
      <w:autoSpaceDN w:val="0"/>
      <w:adjustRightInd w:val="0"/>
      <w:spacing w:after="0" w:line="480" w:lineRule="atLeast"/>
      <w:ind w:firstLine="851"/>
      <w:jc w:val="both"/>
      <w:textAlignment w:val="baseline"/>
    </w:pPr>
    <w:rPr>
      <w:rFonts w:ascii="TimesDL" w:hAnsi="TimesDL" w:cs="Times New Roman"/>
      <w:sz w:val="26"/>
      <w:szCs w:val="20"/>
      <w:lang w:eastAsia="ru-RU"/>
    </w:rPr>
  </w:style>
  <w:style w:type="paragraph" w:styleId="1">
    <w:name w:val="heading 1"/>
    <w:basedOn w:val="a"/>
    <w:link w:val="10"/>
    <w:qFormat/>
    <w:rsid w:val="00DA7A1D"/>
    <w:pPr>
      <w:ind w:firstLine="0"/>
      <w:jc w:val="center"/>
      <w:outlineLvl w:val="0"/>
    </w:pPr>
    <w:rPr>
      <w:b/>
    </w:rPr>
  </w:style>
  <w:style w:type="paragraph" w:styleId="2">
    <w:name w:val="heading 2"/>
    <w:basedOn w:val="a"/>
    <w:link w:val="20"/>
    <w:qFormat/>
    <w:rsid w:val="00DA7A1D"/>
    <w:pPr>
      <w:ind w:firstLine="0"/>
      <w:jc w:val="center"/>
      <w:outlineLvl w:val="1"/>
    </w:pPr>
    <w:rPr>
      <w:b/>
      <w:caps/>
      <w:spacing w:val="60"/>
    </w:rPr>
  </w:style>
  <w:style w:type="paragraph" w:styleId="3">
    <w:name w:val="heading 3"/>
    <w:basedOn w:val="a"/>
    <w:link w:val="30"/>
    <w:qFormat/>
    <w:rsid w:val="00DA7A1D"/>
    <w:pPr>
      <w:ind w:firstLine="0"/>
      <w:jc w:val="center"/>
      <w:outlineLvl w:val="2"/>
    </w:pPr>
    <w:rPr>
      <w:b/>
      <w:caps/>
    </w:rPr>
  </w:style>
  <w:style w:type="paragraph" w:styleId="4">
    <w:name w:val="heading 4"/>
    <w:basedOn w:val="a"/>
    <w:next w:val="a"/>
    <w:link w:val="40"/>
    <w:uiPriority w:val="9"/>
    <w:unhideWhenUsed/>
    <w:qFormat/>
    <w:rsid w:val="00DA7A1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DA7A1D"/>
    <w:pPr>
      <w:spacing w:before="240" w:after="60"/>
      <w:outlineLvl w:val="4"/>
    </w:pPr>
    <w:rPr>
      <w:rFonts w:ascii="Calibri" w:hAnsi="Calibri"/>
      <w:b/>
      <w:bCs/>
      <w:i/>
      <w:iCs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3273F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3273F1"/>
    <w:p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semiHidden/>
    <w:unhideWhenUsed/>
    <w:qFormat/>
    <w:rsid w:val="003273F1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semiHidden/>
    <w:unhideWhenUsed/>
    <w:qFormat/>
    <w:rsid w:val="003273F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A7A1D"/>
    <w:rPr>
      <w:rFonts w:ascii="TimesDL" w:hAnsi="TimesDL" w:cs="Times New Roman"/>
      <w:b/>
      <w:sz w:val="26"/>
      <w:szCs w:val="20"/>
      <w:lang w:eastAsia="ru-RU"/>
    </w:rPr>
  </w:style>
  <w:style w:type="character" w:customStyle="1" w:styleId="20">
    <w:name w:val="Заголовок 2 Знак"/>
    <w:link w:val="2"/>
    <w:rsid w:val="00DA7A1D"/>
    <w:rPr>
      <w:rFonts w:ascii="TimesDL" w:hAnsi="TimesDL" w:cs="Times New Roman"/>
      <w:b/>
      <w:caps/>
      <w:spacing w:val="60"/>
      <w:sz w:val="26"/>
      <w:szCs w:val="20"/>
      <w:lang w:eastAsia="ru-RU"/>
    </w:rPr>
  </w:style>
  <w:style w:type="character" w:customStyle="1" w:styleId="30">
    <w:name w:val="Заголовок 3 Знак"/>
    <w:link w:val="3"/>
    <w:rsid w:val="00DA7A1D"/>
    <w:rPr>
      <w:rFonts w:ascii="TimesDL" w:hAnsi="TimesDL" w:cs="Times New Roman"/>
      <w:b/>
      <w:caps/>
      <w:sz w:val="26"/>
      <w:szCs w:val="20"/>
      <w:lang w:eastAsia="ru-RU"/>
    </w:rPr>
  </w:style>
  <w:style w:type="character" w:customStyle="1" w:styleId="40">
    <w:name w:val="Заголовок 4 Знак"/>
    <w:link w:val="4"/>
    <w:uiPriority w:val="9"/>
    <w:rsid w:val="00DA7A1D"/>
    <w:rPr>
      <w:rFonts w:ascii="Calibri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semiHidden/>
    <w:rsid w:val="00DA7A1D"/>
    <w:rPr>
      <w:rFonts w:ascii="Calibri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semiHidden/>
    <w:rsid w:val="003273F1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link w:val="7"/>
    <w:semiHidden/>
    <w:rsid w:val="003273F1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80">
    <w:name w:val="Заголовок 8 Знак"/>
    <w:link w:val="8"/>
    <w:semiHidden/>
    <w:rsid w:val="003273F1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link w:val="9"/>
    <w:semiHidden/>
    <w:rsid w:val="003273F1"/>
    <w:rPr>
      <w:rFonts w:ascii="Cambria" w:eastAsia="Times New Roman" w:hAnsi="Cambria" w:cs="Times New Roman"/>
      <w:lang w:eastAsia="ru-RU"/>
    </w:rPr>
  </w:style>
  <w:style w:type="paragraph" w:styleId="a3">
    <w:name w:val="TOC Heading"/>
    <w:basedOn w:val="1"/>
    <w:next w:val="a"/>
    <w:uiPriority w:val="39"/>
    <w:semiHidden/>
    <w:unhideWhenUsed/>
    <w:qFormat/>
    <w:rsid w:val="003273F1"/>
    <w:pPr>
      <w:outlineLvl w:val="9"/>
    </w:pPr>
  </w:style>
  <w:style w:type="paragraph" w:styleId="a4">
    <w:name w:val="caption"/>
    <w:basedOn w:val="a"/>
    <w:next w:val="a"/>
    <w:semiHidden/>
    <w:unhideWhenUsed/>
    <w:qFormat/>
    <w:rsid w:val="003273F1"/>
    <w:rPr>
      <w:b/>
      <w:bCs/>
      <w:sz w:val="20"/>
    </w:rPr>
  </w:style>
  <w:style w:type="paragraph" w:styleId="a5">
    <w:name w:val="Bibliography"/>
    <w:basedOn w:val="a"/>
    <w:next w:val="a"/>
    <w:uiPriority w:val="37"/>
    <w:semiHidden/>
    <w:unhideWhenUsed/>
    <w:rsid w:val="003273F1"/>
  </w:style>
  <w:style w:type="paragraph" w:customStyle="1" w:styleId="a6">
    <w:name w:val="адрес"/>
    <w:basedOn w:val="a"/>
    <w:rsid w:val="00DA7A1D"/>
    <w:pPr>
      <w:spacing w:line="240" w:lineRule="atLeast"/>
      <w:ind w:left="5103" w:firstLine="0"/>
      <w:jc w:val="left"/>
    </w:pPr>
  </w:style>
  <w:style w:type="paragraph" w:styleId="a7">
    <w:name w:val="header"/>
    <w:basedOn w:val="a"/>
    <w:link w:val="a8"/>
    <w:rsid w:val="002835E5"/>
    <w:pPr>
      <w:tabs>
        <w:tab w:val="center" w:pos="4252"/>
        <w:tab w:val="right" w:pos="8504"/>
      </w:tabs>
      <w:spacing w:after="120"/>
      <w:ind w:firstLine="0"/>
      <w:jc w:val="center"/>
    </w:pPr>
  </w:style>
  <w:style w:type="character" w:customStyle="1" w:styleId="a8">
    <w:name w:val="Верхний колонтитул Знак"/>
    <w:basedOn w:val="a0"/>
    <w:link w:val="a7"/>
    <w:rsid w:val="00B67711"/>
    <w:rPr>
      <w:rFonts w:ascii="NTHarmonica" w:hAnsi="NTHarmonica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rsid w:val="00DA7A1D"/>
    <w:pPr>
      <w:tabs>
        <w:tab w:val="center" w:pos="4252"/>
        <w:tab w:val="right" w:pos="8504"/>
      </w:tabs>
      <w:spacing w:line="240" w:lineRule="atLeast"/>
      <w:ind w:firstLine="0"/>
      <w:jc w:val="left"/>
    </w:pPr>
    <w:rPr>
      <w:sz w:val="10"/>
    </w:rPr>
  </w:style>
  <w:style w:type="character" w:customStyle="1" w:styleId="aa">
    <w:name w:val="Нижний колонтитул Знак"/>
    <w:basedOn w:val="a0"/>
    <w:link w:val="a9"/>
    <w:uiPriority w:val="99"/>
    <w:rsid w:val="00DA7A1D"/>
    <w:rPr>
      <w:rFonts w:ascii="TimesDL" w:hAnsi="TimesDL" w:cs="Times New Roman"/>
      <w:sz w:val="10"/>
      <w:szCs w:val="20"/>
      <w:lang w:eastAsia="ru-RU"/>
    </w:rPr>
  </w:style>
  <w:style w:type="character" w:styleId="ab">
    <w:name w:val="page number"/>
    <w:basedOn w:val="a0"/>
    <w:rsid w:val="00DA7A1D"/>
  </w:style>
  <w:style w:type="paragraph" w:customStyle="1" w:styleId="ac">
    <w:name w:val="подпись"/>
    <w:basedOn w:val="a"/>
    <w:rsid w:val="00DA7A1D"/>
    <w:pPr>
      <w:tabs>
        <w:tab w:val="left" w:pos="6237"/>
      </w:tabs>
      <w:spacing w:line="240" w:lineRule="atLeast"/>
      <w:ind w:right="5670" w:firstLine="0"/>
      <w:jc w:val="left"/>
    </w:pPr>
  </w:style>
  <w:style w:type="paragraph" w:styleId="ad">
    <w:name w:val="Balloon Text"/>
    <w:basedOn w:val="a"/>
    <w:link w:val="ae"/>
    <w:uiPriority w:val="99"/>
    <w:unhideWhenUsed/>
    <w:rsid w:val="00DA7A1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rsid w:val="00DA7A1D"/>
    <w:rPr>
      <w:rFonts w:ascii="Tahoma" w:hAnsi="Tahoma" w:cs="Tahoma"/>
      <w:sz w:val="16"/>
      <w:szCs w:val="16"/>
      <w:lang w:eastAsia="ru-RU"/>
    </w:rPr>
  </w:style>
  <w:style w:type="paragraph" w:customStyle="1" w:styleId="af">
    <w:name w:val="время"/>
    <w:basedOn w:val="a"/>
    <w:rsid w:val="002835E5"/>
    <w:pPr>
      <w:ind w:left="6237" w:firstLine="0"/>
      <w:jc w:val="left"/>
    </w:pPr>
  </w:style>
  <w:style w:type="paragraph" w:customStyle="1" w:styleId="af0">
    <w:name w:val="дата"/>
    <w:basedOn w:val="a"/>
    <w:next w:val="af"/>
    <w:rsid w:val="002835E5"/>
    <w:pPr>
      <w:spacing w:before="360"/>
      <w:ind w:left="6237" w:firstLine="0"/>
      <w:jc w:val="left"/>
    </w:pPr>
  </w:style>
  <w:style w:type="paragraph" w:styleId="af1">
    <w:name w:val="Normal Indent"/>
    <w:basedOn w:val="a"/>
    <w:next w:val="a"/>
    <w:semiHidden/>
    <w:rsid w:val="002835E5"/>
    <w:pPr>
      <w:ind w:left="709"/>
    </w:pPr>
  </w:style>
  <w:style w:type="paragraph" w:styleId="af2">
    <w:name w:val="Body Text"/>
    <w:basedOn w:val="a"/>
    <w:link w:val="af3"/>
    <w:semiHidden/>
    <w:rsid w:val="002835E5"/>
    <w:pPr>
      <w:spacing w:after="240" w:line="240" w:lineRule="atLeast"/>
      <w:ind w:firstLine="0"/>
      <w:jc w:val="center"/>
    </w:pPr>
    <w:rPr>
      <w:sz w:val="30"/>
    </w:rPr>
  </w:style>
  <w:style w:type="character" w:customStyle="1" w:styleId="af3">
    <w:name w:val="Основной текст Знак"/>
    <w:basedOn w:val="a0"/>
    <w:link w:val="af2"/>
    <w:semiHidden/>
    <w:rsid w:val="00024596"/>
    <w:rPr>
      <w:rFonts w:ascii="NTHarmonica" w:hAnsi="NTHarmonica" w:cs="Times New Roman"/>
      <w:sz w:val="30"/>
      <w:szCs w:val="20"/>
      <w:lang w:eastAsia="ru-RU"/>
    </w:rPr>
  </w:style>
  <w:style w:type="character" w:styleId="af4">
    <w:name w:val="Placeholder Text"/>
    <w:basedOn w:val="a0"/>
    <w:uiPriority w:val="99"/>
    <w:semiHidden/>
    <w:rsid w:val="002835E5"/>
    <w:rPr>
      <w:color w:val="808080"/>
    </w:rPr>
  </w:style>
  <w:style w:type="table" w:styleId="af5">
    <w:name w:val="Table Grid"/>
    <w:basedOn w:val="a1"/>
    <w:uiPriority w:val="59"/>
    <w:rsid w:val="004A0E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CHLENSFC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B84E71D7B66A4004877E23AAD1D907A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2130037-C4EF-4002-AB83-A080E5FC9E89}"/>
      </w:docPartPr>
      <w:docPartBody>
        <w:p w:rsidR="00C71229" w:rsidRDefault="00C71229">
          <w:pPr>
            <w:pStyle w:val="B84E71D7B66A4004877E23AAD1D907AF"/>
          </w:pPr>
          <w:r w:rsidRPr="00C4611A">
            <w:rPr>
              <w:rStyle w:val="a3"/>
            </w:rPr>
            <w:t>Место для ввода текста.</w:t>
          </w:r>
        </w:p>
      </w:docPartBody>
    </w:docPart>
    <w:docPart>
      <w:docPartPr>
        <w:name w:val="7E623E6E0F5A485F8BB5905A585693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929D40C-A098-427D-AC10-8358A5EB6EA4}"/>
      </w:docPartPr>
      <w:docPartBody>
        <w:p w:rsidR="00C71229" w:rsidRDefault="00C71229">
          <w:pPr>
            <w:pStyle w:val="7E623E6E0F5A485F8BB5905A5856931D"/>
          </w:pPr>
          <w:r w:rsidRPr="004F358A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2000505000000020003"/>
    <w:charset w:val="CC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THarmonica">
    <w:panose1 w:val="02000503000000020004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229"/>
    <w:rsid w:val="000737BA"/>
    <w:rsid w:val="00543803"/>
    <w:rsid w:val="00C71229"/>
    <w:rsid w:val="00CC59EF"/>
    <w:rsid w:val="00ED593E"/>
    <w:rsid w:val="00F65758"/>
    <w:rsid w:val="00F75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B84E71D7B66A4004877E23AAD1D907AF">
    <w:name w:val="B84E71D7B66A4004877E23AAD1D907AF"/>
  </w:style>
  <w:style w:type="paragraph" w:customStyle="1" w:styleId="7E623E6E0F5A485F8BB5905A5856931D">
    <w:name w:val="7E623E6E0F5A485F8BB5905A5856931D"/>
  </w:style>
  <w:style w:type="paragraph" w:customStyle="1" w:styleId="967FFEA57340485A8D292D5671BF0797">
    <w:name w:val="967FFEA57340485A8D292D5671BF0797"/>
    <w:rsid w:val="000737B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CHLENSFC.dotx</Template>
  <TotalTime>13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Письмо</vt:lpstr>
    </vt:vector>
  </TitlesOfParts>
  <Company>udp</Company>
  <LinksUpToDate>false</LinksUpToDate>
  <CharactersWithSpaces>1565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</dc:title>
  <dc:subject>Сенатор Российской Федерации</dc:subject>
  <dc:creator>Кислов А.И.</dc:creator>
  <cp:lastModifiedBy>Кислов А.И.</cp:lastModifiedBy>
  <cp:revision>4</cp:revision>
  <cp:lastPrinted>2026-05-21T08:51:00Z</cp:lastPrinted>
  <dcterms:created xsi:type="dcterms:W3CDTF">2026-02-19T12:22:00Z</dcterms:created>
  <dcterms:modified xsi:type="dcterms:W3CDTF">2026-05-21T08:53:00Z</dcterms:modified>
</cp:coreProperties>
</file>