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72DA6" w:rsidP="001D3C74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1D3C74" w:rsidRPr="00112200" w:rsidRDefault="001D3C74" w:rsidP="001D3C74">
      <w:pPr>
        <w:pStyle w:val="a9"/>
        <w:spacing w:before="0" w:line="120" w:lineRule="exact"/>
        <w:rPr>
          <w:b/>
        </w:rPr>
      </w:pPr>
    </w:p>
    <w:p w:rsidR="00A93668" w:rsidRDefault="00C72DA6" w:rsidP="001D3C74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"О внесении изменения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статью 32.4 Кодекса Российской Федерации </w:t>
      </w:r>
      <w:r w:rsidR="001D3C74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об административных правонарушениях</w:t>
      </w:r>
      <w:r>
        <w:rPr>
          <w:rFonts w:ascii="Times New Roman" w:hAnsi="Times New Roman"/>
        </w:rPr>
        <w:t>"</w:t>
      </w:r>
    </w:p>
    <w:p w:rsidR="00AB4C1F" w:rsidRDefault="00AB4C1F" w:rsidP="001D3C74">
      <w:pPr>
        <w:pStyle w:val="aa"/>
        <w:spacing w:before="0"/>
        <w:contextualSpacing/>
        <w:rPr>
          <w:rFonts w:ascii="Times New Roman" w:hAnsi="Times New Roman"/>
        </w:rPr>
      </w:pPr>
    </w:p>
    <w:p w:rsidR="001D3C74" w:rsidRPr="00112200" w:rsidRDefault="001D3C74" w:rsidP="001D3C74">
      <w:pPr>
        <w:pStyle w:val="aa"/>
        <w:spacing w:before="0"/>
        <w:contextualSpacing/>
        <w:rPr>
          <w:rFonts w:ascii="Times New Roman" w:hAnsi="Times New Roman"/>
        </w:rPr>
      </w:pPr>
    </w:p>
    <w:p w:rsidR="00A93668" w:rsidRPr="00A93668" w:rsidRDefault="00C72DA6" w:rsidP="001D3C74">
      <w:pPr>
        <w:ind w:firstLine="709"/>
      </w:pPr>
      <w:r w:rsidRPr="00A93668">
        <w:t xml:space="preserve">Проект федерального закона </w:t>
      </w:r>
      <w:r>
        <w:t>"</w:t>
      </w:r>
      <w:r w:rsidRPr="00A93668">
        <w:t xml:space="preserve">О внесении изменения </w:t>
      </w:r>
      <w:r w:rsidRPr="00A93668">
        <w:br/>
        <w:t>в статью</w:t>
      </w:r>
      <w:r w:rsidR="001D3C74">
        <w:t> </w:t>
      </w:r>
      <w:r w:rsidRPr="00A93668">
        <w:t xml:space="preserve">32.4 Кодекса Российской Федерации об </w:t>
      </w:r>
      <w:r w:rsidRPr="00A93668">
        <w:t>административных правонарушениях</w:t>
      </w:r>
      <w:r>
        <w:t>"</w:t>
      </w:r>
      <w:r w:rsidRPr="00A93668">
        <w:t xml:space="preserve"> (далее</w:t>
      </w:r>
      <w:r>
        <w:t> - </w:t>
      </w:r>
      <w:r w:rsidRPr="00A93668">
        <w:t xml:space="preserve">законопроект) разработан </w:t>
      </w:r>
      <w:r>
        <w:t>в целях</w:t>
      </w:r>
      <w:r w:rsidRPr="00A93668">
        <w:t xml:space="preserve"> исключени</w:t>
      </w:r>
      <w:r>
        <w:t>я</w:t>
      </w:r>
      <w:r w:rsidRPr="00A93668">
        <w:t xml:space="preserve"> правовой неопределенности в части порядка реализации имущества, обращенного в собственность субъекта Российской Федерации. </w:t>
      </w:r>
    </w:p>
    <w:p w:rsidR="00A93668" w:rsidRPr="00A93668" w:rsidRDefault="00C72DA6" w:rsidP="001D3C74">
      <w:pPr>
        <w:ind w:firstLine="709"/>
      </w:pPr>
      <w:r w:rsidRPr="00A93668">
        <w:t>В соответствии с частью 4</w:t>
      </w:r>
      <w:r w:rsidRPr="00A93668">
        <w:rPr>
          <w:vertAlign w:val="superscript"/>
        </w:rPr>
        <w:t>1</w:t>
      </w:r>
      <w:r w:rsidRPr="00A93668">
        <w:t xml:space="preserve"> статьи 32.4 Кодекс</w:t>
      </w:r>
      <w:r w:rsidRPr="00A93668">
        <w:t>а Российской Федерации</w:t>
      </w:r>
      <w:r w:rsidR="001D3C74">
        <w:br/>
      </w:r>
      <w:r w:rsidRPr="00A93668">
        <w:t>об административных правонарушениях (далее</w:t>
      </w:r>
      <w:r>
        <w:t> - </w:t>
      </w:r>
      <w:r w:rsidRPr="00A93668">
        <w:t>КоАП) высшие исполнительные органы субъектов Российской Федерации наделены полномочием на определение порядка распоряжения конфискованным имуществом, явившимся орудием совершения или предм</w:t>
      </w:r>
      <w:r w:rsidRPr="00A93668">
        <w:t>етом административного правонарушения, обращаемым в собственность субъектов Российской Федерации. При этом согласно части</w:t>
      </w:r>
      <w:r w:rsidR="001D3C74">
        <w:t> </w:t>
      </w:r>
      <w:r w:rsidRPr="00A93668">
        <w:t xml:space="preserve">2 данной статьи КоАП реализация конфискованных вещей, явившихся орудиями совершения </w:t>
      </w:r>
      <w:r w:rsidR="001D3C74">
        <w:br/>
      </w:r>
      <w:r w:rsidRPr="00A93668">
        <w:t xml:space="preserve">или предметами административного правонарушения, </w:t>
      </w:r>
      <w:r w:rsidRPr="00A93668">
        <w:t xml:space="preserve">осуществляется </w:t>
      </w:r>
      <w:r w:rsidR="001D3C74">
        <w:br/>
      </w:r>
      <w:r w:rsidRPr="00A93668">
        <w:t xml:space="preserve">в порядке, установленном Правительством Российской Федерации. </w:t>
      </w:r>
    </w:p>
    <w:p w:rsidR="00A93668" w:rsidRDefault="00C72DA6" w:rsidP="001D3C74">
      <w:pPr>
        <w:ind w:firstLine="709"/>
      </w:pPr>
      <w:r w:rsidRPr="00A93668">
        <w:t>Законопроектом предлагается уточнить часть</w:t>
      </w:r>
      <w:r w:rsidR="001D3C74">
        <w:t> </w:t>
      </w:r>
      <w:r w:rsidRPr="00A93668">
        <w:t>2</w:t>
      </w:r>
      <w:r>
        <w:t xml:space="preserve"> </w:t>
      </w:r>
      <w:r w:rsidRPr="00A93668">
        <w:t>статьи</w:t>
      </w:r>
      <w:r w:rsidR="001D3C74">
        <w:t> </w:t>
      </w:r>
      <w:r w:rsidRPr="00A93668">
        <w:t>32.4 КоАП, предусмотрев, что реализация обращенных в собственность Российской Федерации конфискованных вещей, явившихся оруди</w:t>
      </w:r>
      <w:r w:rsidRPr="00A93668">
        <w:t xml:space="preserve">ями совершения </w:t>
      </w:r>
      <w:r w:rsidR="001D3C74">
        <w:br/>
      </w:r>
      <w:r w:rsidRPr="00A93668">
        <w:t>или предметами административного</w:t>
      </w:r>
      <w:r>
        <w:t xml:space="preserve"> правонарушения, осуществляется</w:t>
      </w:r>
      <w:r>
        <w:br/>
      </w:r>
      <w:r w:rsidRPr="00A93668">
        <w:t>в установленном Правительство</w:t>
      </w:r>
      <w:r>
        <w:t>м Российской Федерации порядке,</w:t>
      </w:r>
      <w:r>
        <w:br/>
      </w:r>
      <w:r w:rsidRPr="00A93668">
        <w:t xml:space="preserve">за исключением случая, когда </w:t>
      </w:r>
      <w:r>
        <w:t>порядок распоряжения обращенным</w:t>
      </w:r>
      <w:r>
        <w:br/>
      </w:r>
      <w:r w:rsidRPr="00A93668">
        <w:t>в собственность субъекта Российской Федерации имуществ</w:t>
      </w:r>
      <w:r w:rsidRPr="00A93668">
        <w:t xml:space="preserve">а определяется высшим исполнительным органом субъекта Российской Федерации. </w:t>
      </w:r>
    </w:p>
    <w:p w:rsidR="00A93668" w:rsidRDefault="00C72DA6" w:rsidP="001D3C74">
      <w:pPr>
        <w:ind w:firstLine="709"/>
      </w:pPr>
      <w:r w:rsidRPr="00A93668"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A93668" w:rsidRPr="00A93668" w:rsidRDefault="00C72DA6" w:rsidP="001D3C74">
      <w:pPr>
        <w:ind w:firstLine="709"/>
      </w:pPr>
      <w:r w:rsidRPr="00A93668">
        <w:t>Реализация положений, пре</w:t>
      </w:r>
      <w:r w:rsidRPr="00A93668">
        <w:t xml:space="preserve">дусмотренных законопроектом, не повлечет </w:t>
      </w:r>
      <w:r w:rsidR="00DC5D59">
        <w:t xml:space="preserve">негативных </w:t>
      </w:r>
      <w:r w:rsidRPr="00A93668">
        <w:t xml:space="preserve">социально-экономических, финансовых и иных последствий, в том числе </w:t>
      </w:r>
      <w:r w:rsidRPr="00A93668">
        <w:t xml:space="preserve">для субъектов предпринимательской и иной экономической деятельности, </w:t>
      </w:r>
      <w:r w:rsidR="001D3C74">
        <w:br/>
      </w:r>
      <w:r w:rsidRPr="00A93668">
        <w:t xml:space="preserve">а также не повлияет </w:t>
      </w:r>
      <w:r w:rsidR="00DC5D59">
        <w:t xml:space="preserve">негативным образом </w:t>
      </w:r>
      <w:r w:rsidRPr="00A93668">
        <w:t xml:space="preserve">на достижение целей государственных программ Российской </w:t>
      </w:r>
      <w:r w:rsidRPr="00A93668">
        <w:t>Федерации.</w:t>
      </w:r>
      <w:bookmarkStart w:id="0" w:name="_GoBack"/>
      <w:bookmarkEnd w:id="0"/>
    </w:p>
    <w:p w:rsidR="004A75E5" w:rsidRPr="007514FA" w:rsidRDefault="00C72DA6" w:rsidP="001D3C74">
      <w:pPr>
        <w:ind w:firstLine="709"/>
        <w:rPr>
          <w:rFonts w:ascii="Times New Roman" w:hAnsi="Times New Roman"/>
          <w:szCs w:val="28"/>
        </w:rPr>
      </w:pPr>
      <w:r w:rsidRPr="00A93668">
        <w:lastRenderedPageBreak/>
        <w:t>В законопроекте отсутств</w:t>
      </w:r>
      <w:r>
        <w:t>уют требования, которые связаны</w:t>
      </w:r>
      <w:r>
        <w:br/>
      </w:r>
      <w:r w:rsidRPr="00A93668">
        <w:t xml:space="preserve">с осуществлением предпринимательской и иной экономической деятельности </w:t>
      </w:r>
      <w:r w:rsidR="001D3C74">
        <w:br/>
      </w:r>
      <w:r w:rsidRPr="00A93668">
        <w:t xml:space="preserve">и оценка соблюдения которых осуществляется в рамках государственного </w:t>
      </w:r>
      <w:r w:rsidRPr="001D3C74">
        <w:rPr>
          <w:spacing w:val="-4"/>
        </w:rPr>
        <w:t xml:space="preserve">контроля (надзора), муниципального контроля, </w:t>
      </w:r>
      <w:r w:rsidRPr="001D3C74">
        <w:rPr>
          <w:spacing w:val="-4"/>
        </w:rPr>
        <w:t>привлечения к административной</w:t>
      </w:r>
      <w:r w:rsidRPr="00A93668"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AB4C1F" w:rsidRPr="00D205A9" w:rsidRDefault="00AB4C1F" w:rsidP="001D3C74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1D3C74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1D3C74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DA6" w:rsidRDefault="00C72DA6">
      <w:pPr>
        <w:spacing w:line="240" w:lineRule="auto"/>
      </w:pPr>
      <w:r>
        <w:separator/>
      </w:r>
    </w:p>
  </w:endnote>
  <w:endnote w:type="continuationSeparator" w:id="0">
    <w:p w:rsidR="00C72DA6" w:rsidRDefault="00C72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61B9E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72DA6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0358676-Уч-2026 (1.1)</w:t>
          </w:r>
        </w:p>
      </w:tc>
    </w:tr>
    <w:tr w:rsidR="00961B9E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72DA6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61B9E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72DA6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0358676-Уч-2026 (1.1)</w:t>
          </w:r>
        </w:p>
      </w:tc>
    </w:tr>
    <w:tr w:rsidR="00961B9E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72DA6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DA6" w:rsidRDefault="00C72DA6">
      <w:pPr>
        <w:spacing w:line="240" w:lineRule="auto"/>
      </w:pPr>
      <w:r>
        <w:separator/>
      </w:r>
    </w:p>
  </w:footnote>
  <w:footnote w:type="continuationSeparator" w:id="0">
    <w:p w:rsidR="00C72DA6" w:rsidRDefault="00C72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72DA6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C5D59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252BC"/>
    <w:rsid w:val="001D3C74"/>
    <w:rsid w:val="003475C3"/>
    <w:rsid w:val="003C3B7D"/>
    <w:rsid w:val="003F4514"/>
    <w:rsid w:val="004A75E5"/>
    <w:rsid w:val="004B3CE4"/>
    <w:rsid w:val="00642694"/>
    <w:rsid w:val="00646649"/>
    <w:rsid w:val="00690DAC"/>
    <w:rsid w:val="006B3CDE"/>
    <w:rsid w:val="006B54EE"/>
    <w:rsid w:val="007514FA"/>
    <w:rsid w:val="00802F2D"/>
    <w:rsid w:val="008114AC"/>
    <w:rsid w:val="00961B9E"/>
    <w:rsid w:val="009D1F78"/>
    <w:rsid w:val="009E2468"/>
    <w:rsid w:val="00A055C6"/>
    <w:rsid w:val="00A63C78"/>
    <w:rsid w:val="00A93668"/>
    <w:rsid w:val="00A97EEE"/>
    <w:rsid w:val="00AA7EEC"/>
    <w:rsid w:val="00AB4C1F"/>
    <w:rsid w:val="00AF7439"/>
    <w:rsid w:val="00B06762"/>
    <w:rsid w:val="00B37DF3"/>
    <w:rsid w:val="00C72DA6"/>
    <w:rsid w:val="00D205A9"/>
    <w:rsid w:val="00D655A6"/>
    <w:rsid w:val="00DC5D59"/>
    <w:rsid w:val="00DE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7CD98-83B3-44F5-A9C4-40658BB7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17</cp:revision>
  <dcterms:created xsi:type="dcterms:W3CDTF">2022-12-14T20:20:00Z</dcterms:created>
  <dcterms:modified xsi:type="dcterms:W3CDTF">2026-05-15T08:09:00Z</dcterms:modified>
</cp:coreProperties>
</file>