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Федеральный закон «О физической культуре и спорте 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Российской Федерации» 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физической культуре и спорте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Федерации» 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(далее – законопроект)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 с целью устранения имеющихся правовых пробелов и дальнейшего совершенствования системы организации и проведения физкультурных и спортивных мероприятий в Российской Федерации.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отмечается рост числа несанкционированных спортивных состязаний, проводимых под вывеской официального статуса («чемпионат России», «первенство России», «Кубок России»), при отсутствии необходимого согласования с Министерством спорта Российской Федерации и уполномоченными органами государственной власти. Это влечет за собой ряд негативных последствий: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квалифицированного судейства и соблюдения установленных правил проведения соревнований, утвержденных Минспортом России;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требований медицинской помощи и отсутствие необходимой инфраструктуры для оказания экстренной медпомощи спортсменам;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отсутствуют необходимые условия для качественного проведения соревнований (судейство, обеспечение безопасности);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мероприятий на объектах, не соответствующих установленным требованиям к эксплуатационным характеристикам спортивных сооружений;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неправомерное использование официальных наименований, вводящее в заблуждение общественность относительно уровня мероприятия и провоцирующее сбор повышенных взносов.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нарушения создают угрозу здоровью и жизни участников, негативно влияют на репутацию российских спортивных событий и способствуют созданию искаженного представления о качестве спортивного движения в стране.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подавляющем большинстве случаев, организаторы таких мероприятий не учитывают квалификацию спортсменов, уровень их спортивной подготовленности, что повышает риск возникновения травматизма.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обеспечивается должный медицинский контроль и своевременная медицинская помощь участникам соревнований, практически отсутствует охрана общественного порядка и безопасности участников и зрителей.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организация и проведение неофициальных указанных мероприятий осуществляется организациями или объединениями, не имеющими соответственных полномочий, а также лицами, у которых отсутствует необходимая квалификация.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Отмечены случаи, когда подобные соревнования проводились на не принятых к эксплуатации спортивных сооружениях или в помещениях, слабо подходящих для подобного рода соревнований.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Позиционируя неофициальные соревнования как чемпионат России, первенство России, Кубок России, организаторы вводят в заблуждение участников и зрителей, устанавливая при этом завышенные стартовые взносы. 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20 Федерального закона от 04.12.2007 г. № 329-ФЗ «О физической культуре и спорте в Российской Федерации» (далее – Закон о спорте):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статус и наименование чемпионата, кубка или первенства Российской Федерации, субъекта Российской Федерации, муниципального образования могут иметь только официальные спортивные соревнования, т.е. включенные в Единый календарный план межрегиональных, всероссийских и международных физкультурных мероприятий и спортивных мероприятий (далее – ЕКП);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всероссийских официальных физкультурных мероприятий и спортивных мероприятий (за исключением мероприятий по военно-прикладным и служебно-прикладным видам спорта) допускается только при условии включения в состав их организаторов общероссийских спортивных федераций по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соответствующим видам спорта или федерального органа исполнительной власти в области физической культуры и спорта.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направлен на устранение существующих пробелов </w:t>
      </w:r>
      <w:r>
        <w:rPr>
          <w:rFonts w:ascii="Times New Roman" w:hAnsi="Times New Roman" w:cs="Times New Roman"/>
          <w:sz w:val="28"/>
          <w:szCs w:val="28"/>
        </w:rPr>
        <w:br/>
        <w:t xml:space="preserve">и позволит исключить практику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несанкционируемых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спортивных мероприятий, существенно повысят качество подготовки спортсменов, обеспечат охрану общественного порядка и медицинскую поддержку на соревнованиях, снизят вероятность риска несчастных случаев и укрепят доверие общества к российскому спорту.</w:t>
      </w:r>
    </w:p>
    <w:p>
      <w:pPr>
        <w:tabs>
          <w:tab w:val="left" w:pos="34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принятие законопроекта будет способствовать укреплению правопорядка в области физической культуры и спорта, повышению качества подготовки спортсменов и снижению рисков, связанных с проведением несанкционированных массовых спортивных мероприятий. ​​</w:t>
      </w:r>
    </w:p>
    <w:p>
      <w:pPr>
        <w:spacing w:line="480" w:lineRule="auto"/>
        <w:ind w:firstLine="709"/>
        <w:jc w:val="both"/>
        <w:rPr>
          <w:color w:val="000000" w:themeColor="text1"/>
          <w:sz w:val="28"/>
          <w:szCs w:val="28"/>
          <w:shd w:val="clear" w:color="auto" w:fill="FCFCFC"/>
        </w:rPr>
      </w:pPr>
    </w:p>
    <w:p>
      <w:pPr>
        <w:spacing w:line="480" w:lineRule="auto"/>
        <w:ind w:firstLine="709"/>
        <w:jc w:val="both"/>
        <w:rPr>
          <w:color w:val="000000" w:themeColor="text1"/>
          <w:sz w:val="28"/>
          <w:szCs w:val="28"/>
          <w:shd w:val="clear" w:color="auto" w:fill="FCFCFC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929"/>
        </w:tabs>
        <w:rPr>
          <w:sz w:val="28"/>
          <w:szCs w:val="28"/>
        </w:rPr>
      </w:pPr>
    </w:p>
    <w:sectPr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3B"/>
    <w:multiLevelType w:val="hybridMultilevel"/>
    <w:tmpl w:val="F42868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F2C39"/>
    <w:multiLevelType w:val="hybridMultilevel"/>
    <w:tmpl w:val="26C0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2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управляющий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SvishchevDA</cp:lastModifiedBy>
  <cp:revision>2</cp:revision>
  <dcterms:created xsi:type="dcterms:W3CDTF">2026-05-21T12:23:00Z</dcterms:created>
  <dcterms:modified xsi:type="dcterms:W3CDTF">2026-05-21T12:23:00Z</dcterms:modified>
</cp:coreProperties>
</file>