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48" w:rsidRPr="00DB427F" w:rsidRDefault="00411B48" w:rsidP="00411B48">
      <w:pPr>
        <w:pStyle w:val="Default"/>
        <w:ind w:left="5557"/>
        <w:jc w:val="right"/>
        <w:rPr>
          <w:color w:val="auto"/>
          <w:sz w:val="28"/>
          <w:szCs w:val="28"/>
        </w:rPr>
      </w:pPr>
      <w:r w:rsidRPr="00DB427F">
        <w:rPr>
          <w:color w:val="auto"/>
          <w:sz w:val="28"/>
          <w:szCs w:val="28"/>
        </w:rPr>
        <w:t xml:space="preserve">Вносится Верховным Судом </w:t>
      </w:r>
    </w:p>
    <w:p w:rsidR="00411B48" w:rsidRPr="00DB427F" w:rsidRDefault="00411B48" w:rsidP="00411B48">
      <w:pPr>
        <w:pStyle w:val="a3"/>
        <w:spacing w:line="240" w:lineRule="auto"/>
        <w:ind w:left="5557" w:firstLine="0"/>
        <w:jc w:val="right"/>
      </w:pPr>
      <w:r w:rsidRPr="00DB427F">
        <w:t xml:space="preserve">Российской Федерации </w:t>
      </w:r>
    </w:p>
    <w:p w:rsidR="00411B48" w:rsidRPr="00DB427F" w:rsidRDefault="00411B48" w:rsidP="00411B48">
      <w:pPr>
        <w:pStyle w:val="a3"/>
        <w:spacing w:line="240" w:lineRule="auto"/>
        <w:ind w:left="5557" w:firstLine="0"/>
        <w:jc w:val="right"/>
      </w:pPr>
    </w:p>
    <w:p w:rsidR="00411B48" w:rsidRPr="00DB427F" w:rsidRDefault="00411B48" w:rsidP="00411B48">
      <w:pPr>
        <w:pStyle w:val="a3"/>
        <w:spacing w:line="240" w:lineRule="auto"/>
        <w:ind w:firstLine="0"/>
        <w:jc w:val="right"/>
        <w:outlineLvl w:val="0"/>
      </w:pPr>
      <w:r w:rsidRPr="00DB427F">
        <w:t>Проект</w:t>
      </w:r>
    </w:p>
    <w:p w:rsidR="00411B48" w:rsidRPr="00DB427F" w:rsidRDefault="00411B48" w:rsidP="00411B48">
      <w:pPr>
        <w:pStyle w:val="a3"/>
        <w:spacing w:line="240" w:lineRule="auto"/>
        <w:ind w:firstLine="0"/>
        <w:jc w:val="right"/>
        <w:outlineLvl w:val="0"/>
        <w:rPr>
          <w:rStyle w:val="10"/>
          <w:b/>
          <w:u w:val="single"/>
        </w:rPr>
      </w:pPr>
    </w:p>
    <w:p w:rsidR="00411B48" w:rsidRDefault="00411B48" w:rsidP="00411B48">
      <w:pPr>
        <w:jc w:val="right"/>
      </w:pPr>
    </w:p>
    <w:p w:rsidR="00411B48" w:rsidRDefault="00411B48" w:rsidP="00411B48">
      <w:pPr>
        <w:jc w:val="right"/>
      </w:pPr>
    </w:p>
    <w:p w:rsidR="00411B48" w:rsidRPr="00DB427F" w:rsidRDefault="00411B48" w:rsidP="00411B48">
      <w:pPr>
        <w:jc w:val="right"/>
      </w:pPr>
    </w:p>
    <w:p w:rsidR="00411B48" w:rsidRPr="00BB6FEA" w:rsidRDefault="00411B48" w:rsidP="00411B48">
      <w:pPr>
        <w:pStyle w:val="a3"/>
        <w:spacing w:line="240" w:lineRule="auto"/>
        <w:ind w:firstLine="0"/>
        <w:jc w:val="center"/>
        <w:rPr>
          <w:b/>
        </w:rPr>
      </w:pPr>
      <w:r w:rsidRPr="00BB6FEA">
        <w:rPr>
          <w:b/>
        </w:rPr>
        <w:t>ФЕДЕРАЛЬНЫЙ ЗАКОН</w:t>
      </w:r>
    </w:p>
    <w:p w:rsidR="00411B48" w:rsidRPr="00DB427F" w:rsidRDefault="00411B48" w:rsidP="00411B48"/>
    <w:p w:rsidR="00411B48" w:rsidRPr="00BB6FEA" w:rsidRDefault="00411B48" w:rsidP="00411B48">
      <w:pPr>
        <w:pStyle w:val="a3"/>
        <w:spacing w:line="276" w:lineRule="auto"/>
        <w:ind w:firstLine="0"/>
        <w:jc w:val="center"/>
        <w:rPr>
          <w:b/>
        </w:rPr>
      </w:pPr>
      <w:r w:rsidRPr="00BB6FEA">
        <w:rPr>
          <w:b/>
        </w:rPr>
        <w:t>О внесении изменений</w:t>
      </w:r>
      <w:r w:rsidRPr="00BB6FEA">
        <w:rPr>
          <w:b/>
        </w:rPr>
        <w:br/>
        <w:t>в</w:t>
      </w:r>
      <w:r w:rsidRPr="00BB6FEA">
        <w:rPr>
          <w:b/>
          <w:lang w:val="en-US"/>
        </w:rPr>
        <w:t> </w:t>
      </w:r>
      <w:r w:rsidRPr="00BB6FEA">
        <w:rPr>
          <w:b/>
        </w:rPr>
        <w:t xml:space="preserve">Уголовный кодекс Российской Федерации </w:t>
      </w:r>
    </w:p>
    <w:p w:rsidR="00411B48" w:rsidRDefault="00411B48" w:rsidP="00411B48"/>
    <w:p w:rsidR="00411B48" w:rsidRPr="00DB427F" w:rsidRDefault="00411B48" w:rsidP="00411B48"/>
    <w:p w:rsidR="00411B48" w:rsidRDefault="00411B48" w:rsidP="00411B48">
      <w:pPr>
        <w:pStyle w:val="a3"/>
        <w:rPr>
          <w:rFonts w:eastAsia="Calibri"/>
        </w:rPr>
      </w:pPr>
      <w:proofErr w:type="gramStart"/>
      <w:r w:rsidRPr="00DB427F">
        <w:rPr>
          <w:rFonts w:eastAsia="Calibri"/>
        </w:rPr>
        <w:t xml:space="preserve">Внести в Уголовный кодекс Российской Федерации (Собрание законодательства Российской Федерации, 1996, № 25, ст. 2954; 2001, № 11, ст. 1002; </w:t>
      </w:r>
      <w:r w:rsidRPr="00DB427F">
        <w:t>2003, № 50, ст. 4848</w:t>
      </w:r>
      <w:r>
        <w:t>;</w:t>
      </w:r>
      <w:r w:rsidRPr="00DB427F">
        <w:t xml:space="preserve"> 2010, № 21, ст. 2525</w:t>
      </w:r>
      <w:r>
        <w:t>;</w:t>
      </w:r>
      <w:r w:rsidRPr="00DB427F">
        <w:t xml:space="preserve"> </w:t>
      </w:r>
      <w:r w:rsidRPr="00DB427F">
        <w:rPr>
          <w:rFonts w:eastAsia="Calibri"/>
        </w:rPr>
        <w:t xml:space="preserve">2011, № 50, ст. 7362; 2012, № 10, ст. 1166; </w:t>
      </w:r>
      <w:r w:rsidRPr="00DB427F">
        <w:t xml:space="preserve">2013, № 48, ст. 6165; 2017, № 1, ст. 32; </w:t>
      </w:r>
      <w:r w:rsidRPr="00DB427F">
        <w:rPr>
          <w:rFonts w:eastAsia="Calibri"/>
        </w:rPr>
        <w:t>2018, №</w:t>
      </w:r>
      <w:r w:rsidRPr="00DB427F">
        <w:t xml:space="preserve"> 28, ст. 4150</w:t>
      </w:r>
      <w:r w:rsidRPr="00DB427F">
        <w:rPr>
          <w:rFonts w:eastAsia="Calibri"/>
        </w:rPr>
        <w:t xml:space="preserve">; </w:t>
      </w:r>
      <w:r w:rsidRPr="00DB427F">
        <w:t>№ 53, ст. 8495</w:t>
      </w:r>
      <w:r w:rsidRPr="00DB427F">
        <w:rPr>
          <w:rFonts w:eastAsia="Calibri"/>
        </w:rPr>
        <w:t>) следующие изменения:</w:t>
      </w:r>
      <w:proofErr w:type="gramEnd"/>
    </w:p>
    <w:p w:rsidR="00411B48" w:rsidRPr="00DB427F" w:rsidRDefault="00411B48" w:rsidP="00411B48">
      <w:pPr>
        <w:pStyle w:val="a3"/>
        <w:rPr>
          <w:rFonts w:eastAsia="Calibri"/>
        </w:rPr>
      </w:pPr>
    </w:p>
    <w:p w:rsidR="00411B48" w:rsidRPr="00DB427F" w:rsidRDefault="00411B48" w:rsidP="00411B48">
      <w:pPr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DB427F">
        <w:rPr>
          <w:szCs w:val="28"/>
        </w:rPr>
        <w:t>1) в части первой статьи 56 слова «</w:t>
      </w:r>
      <w:r w:rsidRPr="00DB427F">
        <w:t xml:space="preserve">за исключением преступлений, предусмотренных </w:t>
      </w:r>
      <w:hyperlink r:id="rId5" w:history="1">
        <w:r w:rsidRPr="00DB427F">
          <w:t>частью первой статьи 228</w:t>
        </w:r>
      </w:hyperlink>
      <w:r w:rsidRPr="00DB427F">
        <w:t xml:space="preserve">, </w:t>
      </w:r>
      <w:hyperlink r:id="rId6" w:history="1">
        <w:r w:rsidRPr="00DB427F">
          <w:t>частью первой статьи 231</w:t>
        </w:r>
      </w:hyperlink>
      <w:r w:rsidRPr="00DB427F">
        <w:t xml:space="preserve"> и </w:t>
      </w:r>
      <w:hyperlink r:id="rId7" w:history="1">
        <w:r w:rsidRPr="00DB427F">
          <w:t>статьей 233</w:t>
        </w:r>
      </w:hyperlink>
      <w:r w:rsidRPr="00DB427F">
        <w:t xml:space="preserve"> настоящего Кодекса</w:t>
      </w:r>
      <w:proofErr w:type="gramStart"/>
      <w:r w:rsidRPr="00DB427F">
        <w:t>,»</w:t>
      </w:r>
      <w:proofErr w:type="gramEnd"/>
      <w:r w:rsidRPr="00DB427F">
        <w:rPr>
          <w:szCs w:val="28"/>
        </w:rPr>
        <w:t xml:space="preserve"> исключить;</w:t>
      </w:r>
    </w:p>
    <w:p w:rsidR="00411B48" w:rsidRPr="00DB427F" w:rsidRDefault="00411B48" w:rsidP="00411B48">
      <w:pPr>
        <w:autoSpaceDE w:val="0"/>
        <w:autoSpaceDN w:val="0"/>
        <w:adjustRightInd w:val="0"/>
        <w:spacing w:line="360" w:lineRule="auto"/>
        <w:jc w:val="both"/>
        <w:rPr>
          <w:rStyle w:val="a5"/>
        </w:rPr>
      </w:pPr>
      <w:r w:rsidRPr="00DB427F">
        <w:rPr>
          <w:szCs w:val="28"/>
        </w:rPr>
        <w:t>2) в части третьей</w:t>
      </w:r>
      <w:proofErr w:type="gramStart"/>
      <w:r w:rsidRPr="00DB427F">
        <w:rPr>
          <w:szCs w:val="28"/>
          <w:vertAlign w:val="superscript"/>
        </w:rPr>
        <w:t>2</w:t>
      </w:r>
      <w:proofErr w:type="gramEnd"/>
      <w:r w:rsidRPr="00DB427F">
        <w:rPr>
          <w:szCs w:val="28"/>
        </w:rPr>
        <w:t xml:space="preserve"> статьи 72 слова «</w:t>
      </w:r>
      <w:hyperlink r:id="rId8" w:history="1">
        <w:r w:rsidRPr="00DB427F">
          <w:t>частями второй</w:t>
        </w:r>
      </w:hyperlink>
      <w:r w:rsidRPr="00DB427F">
        <w:t xml:space="preserve"> и </w:t>
      </w:r>
      <w:hyperlink r:id="rId9" w:history="1">
        <w:r w:rsidRPr="00DB427F">
          <w:t>третьей статьи 228</w:t>
        </w:r>
      </w:hyperlink>
      <w:r w:rsidRPr="00DB427F">
        <w:t>,» исключить</w:t>
      </w:r>
      <w:r w:rsidRPr="00DB427F">
        <w:rPr>
          <w:rStyle w:val="a5"/>
        </w:rPr>
        <w:t>;</w:t>
      </w:r>
    </w:p>
    <w:p w:rsidR="00411B48" w:rsidRPr="00DB427F" w:rsidRDefault="00411B48" w:rsidP="00411B48">
      <w:pPr>
        <w:autoSpaceDE w:val="0"/>
        <w:autoSpaceDN w:val="0"/>
        <w:adjustRightInd w:val="0"/>
        <w:spacing w:line="360" w:lineRule="auto"/>
        <w:jc w:val="both"/>
      </w:pPr>
      <w:r w:rsidRPr="00DB427F">
        <w:t>3) в части первой статьи 82</w:t>
      </w:r>
      <w:r w:rsidRPr="00DB427F">
        <w:rPr>
          <w:vertAlign w:val="superscript"/>
        </w:rPr>
        <w:t>1</w:t>
      </w:r>
      <w:r w:rsidRPr="00DB427F">
        <w:t xml:space="preserve"> слова «</w:t>
      </w:r>
      <w:hyperlink r:id="rId10" w:history="1">
        <w:r w:rsidRPr="00DB427F">
          <w:t>частью первой статьи 228</w:t>
        </w:r>
      </w:hyperlink>
      <w:r w:rsidRPr="00DB427F">
        <w:t>» заменить словами «частями первой и второй статьи 228»;</w:t>
      </w:r>
    </w:p>
    <w:p w:rsidR="00411B48" w:rsidRPr="00DB427F" w:rsidRDefault="00411B48" w:rsidP="00411B48">
      <w:pPr>
        <w:pStyle w:val="a3"/>
      </w:pPr>
      <w:r w:rsidRPr="00DB427F">
        <w:t>4) в статье 228:</w:t>
      </w:r>
    </w:p>
    <w:p w:rsidR="00411B48" w:rsidRDefault="00411B48" w:rsidP="00411B48">
      <w:pPr>
        <w:pStyle w:val="a3"/>
      </w:pPr>
      <w:r w:rsidRPr="00DB427F">
        <w:t>а) в абзаце втором части второй слова «от трех до десяти» заменить словами «до пяти»;</w:t>
      </w:r>
    </w:p>
    <w:p w:rsidR="00411B48" w:rsidRDefault="00411B48" w:rsidP="00411B48">
      <w:pPr>
        <w:pStyle w:val="a3"/>
      </w:pPr>
      <w:r w:rsidRPr="00DB427F">
        <w:t>б) в абзаце втором части третьей слова «от десяти до пятнадцати» заменить словами «до десяти».</w:t>
      </w:r>
    </w:p>
    <w:p w:rsidR="00411B48" w:rsidRPr="00DB427F" w:rsidRDefault="00411B48" w:rsidP="00411B48">
      <w:pPr>
        <w:pStyle w:val="a3"/>
      </w:pPr>
    </w:p>
    <w:p w:rsidR="00411B48" w:rsidRPr="00DB427F" w:rsidRDefault="00411B48" w:rsidP="00411B48">
      <w:pPr>
        <w:pStyle w:val="a3"/>
        <w:spacing w:line="276" w:lineRule="auto"/>
      </w:pPr>
      <w:r w:rsidRPr="00DB427F">
        <w:t>Президент</w:t>
      </w:r>
    </w:p>
    <w:p w:rsidR="004E3B8B" w:rsidRPr="00411B48" w:rsidRDefault="00411B48" w:rsidP="00411B48">
      <w:pPr>
        <w:spacing w:line="276" w:lineRule="auto"/>
        <w:ind w:firstLine="0"/>
        <w:rPr>
          <w:szCs w:val="28"/>
        </w:rPr>
      </w:pPr>
      <w:r w:rsidRPr="00DB427F">
        <w:rPr>
          <w:szCs w:val="28"/>
        </w:rPr>
        <w:t xml:space="preserve">Российской Федерации                                                                     </w:t>
      </w:r>
      <w:r>
        <w:rPr>
          <w:szCs w:val="28"/>
        </w:rPr>
        <w:t xml:space="preserve">    </w:t>
      </w:r>
      <w:r w:rsidRPr="00DB427F">
        <w:rPr>
          <w:szCs w:val="28"/>
        </w:rPr>
        <w:t xml:space="preserve"> В.В. Путин</w:t>
      </w:r>
      <w:bookmarkStart w:id="0" w:name="_GoBack"/>
      <w:bookmarkEnd w:id="0"/>
    </w:p>
    <w:sectPr w:rsidR="004E3B8B" w:rsidRPr="00411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B48"/>
    <w:rsid w:val="00411B48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8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411B48"/>
    <w:pPr>
      <w:spacing w:before="120" w:line="360" w:lineRule="exact"/>
    </w:pPr>
  </w:style>
  <w:style w:type="paragraph" w:customStyle="1" w:styleId="a3">
    <w:name w:val="ФЗ"/>
    <w:basedOn w:val="a"/>
    <w:qFormat/>
    <w:rsid w:val="00411B48"/>
    <w:pPr>
      <w:suppressAutoHyphens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/>
      <w:bCs/>
      <w:szCs w:val="28"/>
      <w:lang w:eastAsia="ru-RU"/>
    </w:rPr>
  </w:style>
  <w:style w:type="character" w:customStyle="1" w:styleId="10">
    <w:name w:val="Стиль1 Знак"/>
    <w:basedOn w:val="a0"/>
    <w:link w:val="1"/>
    <w:rsid w:val="00411B48"/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rsid w:val="00411B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4">
    <w:name w:val="мой"/>
    <w:basedOn w:val="a"/>
    <w:link w:val="a5"/>
    <w:qFormat/>
    <w:rsid w:val="00411B48"/>
    <w:pPr>
      <w:autoSpaceDE w:val="0"/>
      <w:autoSpaceDN w:val="0"/>
      <w:adjustRightInd w:val="0"/>
      <w:jc w:val="both"/>
    </w:pPr>
    <w:rPr>
      <w:szCs w:val="28"/>
      <w:lang w:eastAsia="ru-RU"/>
    </w:rPr>
  </w:style>
  <w:style w:type="character" w:customStyle="1" w:styleId="a5">
    <w:name w:val="мой Знак"/>
    <w:basedOn w:val="a0"/>
    <w:link w:val="a4"/>
    <w:rsid w:val="00411B48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8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411B48"/>
    <w:pPr>
      <w:spacing w:before="120" w:line="360" w:lineRule="exact"/>
    </w:pPr>
  </w:style>
  <w:style w:type="paragraph" w:customStyle="1" w:styleId="a3">
    <w:name w:val="ФЗ"/>
    <w:basedOn w:val="a"/>
    <w:qFormat/>
    <w:rsid w:val="00411B48"/>
    <w:pPr>
      <w:suppressAutoHyphens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/>
      <w:bCs/>
      <w:szCs w:val="28"/>
      <w:lang w:eastAsia="ru-RU"/>
    </w:rPr>
  </w:style>
  <w:style w:type="character" w:customStyle="1" w:styleId="10">
    <w:name w:val="Стиль1 Знак"/>
    <w:basedOn w:val="a0"/>
    <w:link w:val="1"/>
    <w:rsid w:val="00411B48"/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rsid w:val="00411B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4">
    <w:name w:val="мой"/>
    <w:basedOn w:val="a"/>
    <w:link w:val="a5"/>
    <w:qFormat/>
    <w:rsid w:val="00411B48"/>
    <w:pPr>
      <w:autoSpaceDE w:val="0"/>
      <w:autoSpaceDN w:val="0"/>
      <w:adjustRightInd w:val="0"/>
      <w:jc w:val="both"/>
    </w:pPr>
    <w:rPr>
      <w:szCs w:val="28"/>
      <w:lang w:eastAsia="ru-RU"/>
    </w:rPr>
  </w:style>
  <w:style w:type="character" w:customStyle="1" w:styleId="a5">
    <w:name w:val="мой Знак"/>
    <w:basedOn w:val="a0"/>
    <w:link w:val="a4"/>
    <w:rsid w:val="00411B48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7&amp;dst=11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4037&amp;dst=10155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37&amp;dst=16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4037&amp;dst=151" TargetMode="External"/><Relationship Id="rId10" Type="http://schemas.openxmlformats.org/officeDocument/2006/relationships/hyperlink" Target="https://login.consultant.ru/link/?req=doc&amp;base=LAW&amp;n=474037&amp;dst=1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4037&amp;dst=11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Проект</vt:lpstr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2026-05-21T06:42:00Z</dcterms:created>
  <dcterms:modified xsi:type="dcterms:W3CDTF">2026-05-21T06:43:00Z</dcterms:modified>
</cp:coreProperties>
</file>