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F92" w:rsidRPr="00DE6F92" w:rsidRDefault="00DE6F92" w:rsidP="00DE6F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6F92"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</w:p>
    <w:p w:rsidR="00DE6F92" w:rsidRPr="00DE6F92" w:rsidRDefault="00DE6F92" w:rsidP="00DE6F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6F92">
        <w:rPr>
          <w:rFonts w:ascii="Times New Roman" w:eastAsia="Times New Roman" w:hAnsi="Times New Roman" w:cs="Times New Roman"/>
          <w:b/>
          <w:sz w:val="28"/>
          <w:szCs w:val="28"/>
        </w:rPr>
        <w:t>актов федерального законодательства, подлежащих признанию</w:t>
      </w:r>
    </w:p>
    <w:p w:rsidR="00DE6F92" w:rsidRPr="00DE6F92" w:rsidRDefault="00DE6F92" w:rsidP="00DE6F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DE6F92">
        <w:rPr>
          <w:rFonts w:ascii="Times New Roman" w:eastAsia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DE6F92">
        <w:rPr>
          <w:rFonts w:ascii="Times New Roman" w:eastAsia="Times New Roman" w:hAnsi="Times New Roman" w:cs="Times New Roman"/>
          <w:b/>
          <w:sz w:val="28"/>
          <w:szCs w:val="28"/>
        </w:rPr>
        <w:t xml:space="preserve"> силу, приостановлению, изменению, дополнению или принятию в связи с принятием проекта федерального закона</w:t>
      </w:r>
    </w:p>
    <w:p w:rsidR="00DE6F92" w:rsidRPr="00DE6F92" w:rsidRDefault="00DE6F92" w:rsidP="00DE6F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6F92">
        <w:rPr>
          <w:rFonts w:ascii="Times New Roman" w:eastAsia="Times New Roman" w:hAnsi="Times New Roman" w:cs="Times New Roman"/>
          <w:b/>
          <w:sz w:val="28"/>
        </w:rPr>
        <w:t>«</w:t>
      </w:r>
      <w:proofErr w:type="gramStart"/>
      <w:r w:rsidRPr="00DE6F92">
        <w:rPr>
          <w:rFonts w:ascii="Times New Roman" w:eastAsia="Times New Roman" w:hAnsi="Times New Roman" w:cs="Times New Roman"/>
          <w:b/>
          <w:sz w:val="28"/>
        </w:rPr>
        <w:t>О внесении изменений в Кодекс Российской Федерации об административных правонарушениях в части усиления ответственности за нарушения</w:t>
      </w:r>
      <w:proofErr w:type="gramEnd"/>
      <w:r w:rsidRPr="00DE6F92">
        <w:rPr>
          <w:rFonts w:ascii="Times New Roman" w:eastAsia="Times New Roman" w:hAnsi="Times New Roman" w:cs="Times New Roman"/>
          <w:b/>
          <w:sz w:val="28"/>
        </w:rPr>
        <w:t xml:space="preserve"> в области охраны водных биологических ресурсов и правил рыболовства»</w:t>
      </w:r>
    </w:p>
    <w:p w:rsidR="00DE6F92" w:rsidRPr="00DE6F92" w:rsidRDefault="00DE6F92" w:rsidP="00DE6F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6F92" w:rsidRPr="00DE6F92" w:rsidRDefault="00DE6F92" w:rsidP="00DE6F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F92">
        <w:rPr>
          <w:rFonts w:ascii="Times New Roman" w:eastAsia="Times New Roman" w:hAnsi="Times New Roman" w:cs="Times New Roman"/>
          <w:sz w:val="28"/>
          <w:szCs w:val="28"/>
        </w:rPr>
        <w:t xml:space="preserve">Принятие проекта федерального закона «О внесении изменений в Кодекс Российской Федерации об административных правонарушениях в части усиления ответственности за нарушения в области охраны водных биологических ресурсов и правил рыболовства» не потребует признания </w:t>
      </w:r>
      <w:proofErr w:type="gramStart"/>
      <w:r w:rsidRPr="00DE6F92"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 w:rsidRPr="00DE6F92">
        <w:rPr>
          <w:rFonts w:ascii="Times New Roman" w:eastAsia="Times New Roman" w:hAnsi="Times New Roman" w:cs="Times New Roman"/>
          <w:sz w:val="28"/>
          <w:szCs w:val="28"/>
        </w:rPr>
        <w:t xml:space="preserve"> силу, приостановления, изменения, дополнения или принятия актов федерального законодательства.</w:t>
      </w:r>
    </w:p>
    <w:p w:rsidR="00DE6F92" w:rsidRPr="00DE6F92" w:rsidRDefault="00DE6F92" w:rsidP="00DE6F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DE6F92" w:rsidRPr="00DE6F92" w:rsidRDefault="00DE6F92" w:rsidP="00DE6F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B8B" w:rsidRDefault="00DE6F92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Book Antiqu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92"/>
    <w:rsid w:val="00573E8D"/>
    <w:rsid w:val="00AE3A5A"/>
    <w:rsid w:val="00DE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2026-05-18T09:09:00Z</dcterms:created>
  <dcterms:modified xsi:type="dcterms:W3CDTF">2026-05-18T09:09:00Z</dcterms:modified>
</cp:coreProperties>
</file>