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D7D" w:rsidRPr="00482D7D" w:rsidRDefault="00482D7D" w:rsidP="00482D7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2D7D">
        <w:rPr>
          <w:rFonts w:ascii="Times New Roman" w:eastAsia="Times New Roman" w:hAnsi="Times New Roman" w:cs="Times New Roman"/>
          <w:sz w:val="28"/>
          <w:szCs w:val="28"/>
        </w:rPr>
        <w:t>Вносится депутатами Государственной Думы</w:t>
      </w:r>
    </w:p>
    <w:p w:rsidR="00482D7D" w:rsidRPr="00482D7D" w:rsidRDefault="00482D7D" w:rsidP="00482D7D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2D7D">
        <w:rPr>
          <w:rFonts w:ascii="Times New Roman" w:eastAsia="Times New Roman" w:hAnsi="Times New Roman" w:cs="Times New Roman"/>
          <w:sz w:val="28"/>
          <w:szCs w:val="28"/>
        </w:rPr>
        <w:t>Ю.И. Григорьев</w:t>
      </w:r>
    </w:p>
    <w:p w:rsidR="00482D7D" w:rsidRPr="00482D7D" w:rsidRDefault="00482D7D" w:rsidP="00482D7D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2D7D">
        <w:rPr>
          <w:rFonts w:ascii="Times New Roman" w:eastAsia="Times New Roman" w:hAnsi="Times New Roman" w:cs="Times New Roman"/>
          <w:sz w:val="28"/>
          <w:szCs w:val="28"/>
        </w:rPr>
        <w:t>Д.Г. Гусев</w:t>
      </w:r>
    </w:p>
    <w:p w:rsidR="00482D7D" w:rsidRPr="00482D7D" w:rsidRDefault="00482D7D" w:rsidP="00482D7D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2D7D">
        <w:rPr>
          <w:rFonts w:ascii="Times New Roman" w:eastAsia="Times New Roman" w:hAnsi="Times New Roman" w:cs="Times New Roman"/>
          <w:sz w:val="28"/>
          <w:szCs w:val="28"/>
        </w:rPr>
        <w:t xml:space="preserve">Г.Ю. </w:t>
      </w:r>
      <w:proofErr w:type="spellStart"/>
      <w:r w:rsidRPr="00482D7D">
        <w:rPr>
          <w:rFonts w:ascii="Times New Roman" w:eastAsia="Times New Roman" w:hAnsi="Times New Roman" w:cs="Times New Roman"/>
          <w:sz w:val="28"/>
          <w:szCs w:val="28"/>
        </w:rPr>
        <w:t>Семигин</w:t>
      </w:r>
      <w:proofErr w:type="spellEnd"/>
    </w:p>
    <w:p w:rsidR="00482D7D" w:rsidRPr="00482D7D" w:rsidRDefault="00482D7D" w:rsidP="00482D7D">
      <w:pPr>
        <w:tabs>
          <w:tab w:val="left" w:pos="70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D7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82D7D" w:rsidRPr="00482D7D" w:rsidRDefault="00482D7D" w:rsidP="00482D7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</w:rPr>
      </w:pPr>
      <w:r w:rsidRPr="00482D7D">
        <w:rPr>
          <w:rFonts w:ascii="Times New Roman" w:eastAsia="Times New Roman" w:hAnsi="Times New Roman" w:cs="Times New Roman"/>
          <w:b/>
          <w:sz w:val="28"/>
        </w:rPr>
        <w:t>ПРОЕКТ</w:t>
      </w:r>
    </w:p>
    <w:p w:rsidR="00482D7D" w:rsidRPr="00482D7D" w:rsidRDefault="00482D7D" w:rsidP="00482D7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</w:rPr>
      </w:pPr>
    </w:p>
    <w:p w:rsidR="00482D7D" w:rsidRPr="00482D7D" w:rsidRDefault="00482D7D" w:rsidP="00482D7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2D7D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482D7D" w:rsidRPr="00482D7D" w:rsidRDefault="00482D7D" w:rsidP="00482D7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82D7D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Кодекс Российской Федерации об административных правонарушениях в части усиления ответственности за нарушения</w:t>
      </w:r>
      <w:proofErr w:type="gramEnd"/>
      <w:r w:rsidRPr="00482D7D">
        <w:rPr>
          <w:rFonts w:ascii="Times New Roman" w:eastAsia="Calibri" w:hAnsi="Times New Roman" w:cs="Times New Roman"/>
          <w:b/>
          <w:sz w:val="28"/>
          <w:szCs w:val="28"/>
        </w:rPr>
        <w:t xml:space="preserve"> в области охраны водных биологических ресурсов и правил рыболовства</w:t>
      </w:r>
    </w:p>
    <w:p w:rsidR="00482D7D" w:rsidRPr="00482D7D" w:rsidRDefault="00482D7D" w:rsidP="00482D7D">
      <w:pPr>
        <w:tabs>
          <w:tab w:val="left" w:pos="74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2D7D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482D7D" w:rsidRPr="00482D7D" w:rsidRDefault="00482D7D" w:rsidP="00482D7D">
      <w:pPr>
        <w:spacing w:after="0" w:line="288" w:lineRule="auto"/>
        <w:jc w:val="both"/>
        <w:rPr>
          <w:rFonts w:ascii="Calibri" w:eastAsia="Calibri" w:hAnsi="Calibri" w:cs="Times New Roman"/>
        </w:rPr>
      </w:pP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Pr="00482D7D">
        <w:rPr>
          <w:rFonts w:ascii="Times New Roman" w:eastAsia="Calibri" w:hAnsi="Times New Roman" w:cs="Times New Roman"/>
          <w:bCs/>
          <w:sz w:val="28"/>
          <w:szCs w:val="28"/>
        </w:rPr>
        <w:t>главу 8 «Административные правонарушения в области охраны окружающей среды, природопользования и обращения с животными»</w:t>
      </w:r>
      <w:r w:rsidRPr="00482D7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 статьей </w:t>
      </w:r>
      <w:bookmarkStart w:id="0" w:name="_Hlk211498674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8.37.1 </w:t>
      </w:r>
      <w:bookmarkEnd w:id="0"/>
      <w:r w:rsidRPr="00482D7D">
        <w:rPr>
          <w:rFonts w:ascii="Times New Roman" w:eastAsia="Calibri" w:hAnsi="Times New Roman" w:cs="Times New Roman"/>
          <w:sz w:val="28"/>
          <w:szCs w:val="28"/>
        </w:rPr>
        <w:t>КоАП РФ, следующего содержания: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482D7D">
        <w:rPr>
          <w:rFonts w:ascii="Times New Roman" w:eastAsia="Calibri" w:hAnsi="Times New Roman" w:cs="Times New Roman"/>
          <w:sz w:val="28"/>
          <w:szCs w:val="28"/>
        </w:rPr>
        <w:t>«</w:t>
      </w:r>
      <w:r w:rsidRPr="00482D7D">
        <w:rPr>
          <w:rFonts w:ascii="Times New Roman" w:eastAsia="Calibri" w:hAnsi="Times New Roman" w:cs="Times New Roman"/>
          <w:bCs/>
          <w:sz w:val="28"/>
          <w:szCs w:val="28"/>
        </w:rPr>
        <w:t xml:space="preserve">Статья 8.37.1 Незаконные изготовление, приобретение, продажа, передача, хранение, перевозка, транспортирование, ношение или использование </w:t>
      </w:r>
      <w:proofErr w:type="spellStart"/>
      <w:r w:rsidRPr="00482D7D">
        <w:rPr>
          <w:rFonts w:ascii="Times New Roman" w:eastAsia="Calibri" w:hAnsi="Times New Roman" w:cs="Times New Roman"/>
          <w:bCs/>
          <w:sz w:val="28"/>
          <w:szCs w:val="28"/>
        </w:rPr>
        <w:t>электроловильных</w:t>
      </w:r>
      <w:proofErr w:type="spellEnd"/>
      <w:r w:rsidRPr="00482D7D">
        <w:rPr>
          <w:rFonts w:ascii="Times New Roman" w:eastAsia="Calibri" w:hAnsi="Times New Roman" w:cs="Times New Roman"/>
          <w:bCs/>
          <w:sz w:val="28"/>
          <w:szCs w:val="28"/>
        </w:rPr>
        <w:t xml:space="preserve"> систем </w:t>
      </w:r>
      <w:proofErr w:type="gramEnd"/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Незаконные изготовление, приобретение, продажа, передача, хранение, перевозка, транспортирование, ношение или использование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электроловильных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систем, если эти действия не содержат уголовно наказуемого деяния, -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влечет наложение административного штрафа </w:t>
      </w:r>
      <w:proofErr w:type="gramStart"/>
      <w:r w:rsidRPr="00482D7D">
        <w:rPr>
          <w:rFonts w:ascii="Times New Roman" w:eastAsia="Calibri" w:hAnsi="Times New Roman" w:cs="Times New Roman"/>
          <w:sz w:val="28"/>
          <w:szCs w:val="28"/>
        </w:rPr>
        <w:t>на граждан в размере от пяти тысяч до десяти тысяч рублей с конфискацией</w:t>
      </w:r>
      <w:proofErr w:type="gram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электроловильных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систем; на должностных лиц - от десяти тысяч до пятидесяти тысяч рублей с конфискацией таких систем; на юридических лиц, индивидуальных предпринимателей,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самозанятых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- от ста тысяч до трехсот тысяч рублей с конфискацией таких систем, либо административное приостановление их деятельности на срок до шестидесяти суток.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>Примечания: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Электроловильные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системы — это устройства, состоящие из электрических генераторов сигналов, с присоединенными проводниками и аккумулятором (батареей), совместно выполняющие функцию добычи (вылова) водных биологических ресурсов посредством электрического тока.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2. Лицо, добровольно сдавшее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электроловильную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систему, освобождается от административной ответственности за административное правонарушение, предусмотренное настоящей статьей.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3. Не может признаваться добровольной сдачей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электроловильной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системы ее изъятие при задержании лица, а также при применении мер обеспечения производства по делу об административном правонарушении по их обнаружению и изъятию.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3. Под </w:t>
      </w:r>
      <w:proofErr w:type="gramStart"/>
      <w:r w:rsidRPr="00482D7D">
        <w:rPr>
          <w:rFonts w:ascii="Times New Roman" w:eastAsia="Calibri" w:hAnsi="Times New Roman" w:cs="Times New Roman"/>
          <w:sz w:val="28"/>
          <w:szCs w:val="28"/>
        </w:rPr>
        <w:t>незаконными</w:t>
      </w:r>
      <w:proofErr w:type="gram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изготовлением, приобретением, продажей, передачей, хранением, транспортированием, перевозкой, ношением или использованием </w:t>
      </w:r>
      <w:proofErr w:type="spellStart"/>
      <w:r w:rsidRPr="00482D7D">
        <w:rPr>
          <w:rFonts w:ascii="Times New Roman" w:eastAsia="Calibri" w:hAnsi="Times New Roman" w:cs="Times New Roman"/>
          <w:sz w:val="28"/>
          <w:szCs w:val="28"/>
        </w:rPr>
        <w:t>электроловильной</w:t>
      </w:r>
      <w:proofErr w:type="spellEnd"/>
      <w:r w:rsidRPr="00482D7D">
        <w:rPr>
          <w:rFonts w:ascii="Times New Roman" w:eastAsia="Calibri" w:hAnsi="Times New Roman" w:cs="Times New Roman"/>
          <w:sz w:val="28"/>
          <w:szCs w:val="28"/>
        </w:rPr>
        <w:t xml:space="preserve"> системы в соответствии с настоящей статьей понимаются действия, совершение которых законодательством Российской Федерации не предусмотрено либо запрещено.»</w:t>
      </w:r>
    </w:p>
    <w:p w:rsidR="00482D7D" w:rsidRPr="00482D7D" w:rsidRDefault="00482D7D" w:rsidP="00482D7D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" w:tooltip="&quot;Кодекс Российской Федерации об административных правонарушениях&quot; от 30.12.2001 N 195-ФЗ (ред. от 31.07.2025) (с изм. и доп., вступ. в силу с 06.09.2025) {КонсультантПлюс}">
        <w:r w:rsidRPr="00482D7D">
          <w:rPr>
            <w:rFonts w:ascii="Times New Roman" w:eastAsia="Calibri" w:hAnsi="Times New Roman" w:cs="Times New Roman"/>
            <w:sz w:val="28"/>
            <w:szCs w:val="28"/>
          </w:rPr>
          <w:br/>
        </w:r>
      </w:hyperlink>
    </w:p>
    <w:p w:rsidR="00482D7D" w:rsidRPr="00482D7D" w:rsidRDefault="00482D7D" w:rsidP="00482D7D">
      <w:pPr>
        <w:rPr>
          <w:rFonts w:ascii="Calibri" w:eastAsia="Calibri" w:hAnsi="Calibri" w:cs="Times New Roman"/>
        </w:rPr>
      </w:pPr>
    </w:p>
    <w:p w:rsidR="00482D7D" w:rsidRPr="00482D7D" w:rsidRDefault="00482D7D" w:rsidP="00482D7D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482D7D" w:rsidRPr="00482D7D" w:rsidRDefault="00482D7D" w:rsidP="00482D7D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482D7D">
        <w:rPr>
          <w:rFonts w:ascii="Times New Roman" w:eastAsia="Times New Roman" w:hAnsi="Times New Roman" w:cs="Times New Roman"/>
          <w:sz w:val="28"/>
        </w:rPr>
        <w:t xml:space="preserve">Президент </w:t>
      </w:r>
    </w:p>
    <w:p w:rsidR="00482D7D" w:rsidRPr="00482D7D" w:rsidRDefault="00482D7D" w:rsidP="00482D7D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482D7D">
        <w:rPr>
          <w:rFonts w:ascii="Times New Roman" w:eastAsia="Times New Roman" w:hAnsi="Times New Roman" w:cs="Times New Roman"/>
          <w:sz w:val="28"/>
        </w:rPr>
        <w:t>Российской Федерации</w:t>
      </w:r>
    </w:p>
    <w:p w:rsidR="004E3B8B" w:rsidRDefault="00482D7D">
      <w:bookmarkStart w:id="1" w:name="_GoBack"/>
      <w:bookmarkEnd w:id="1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D7D"/>
    <w:rsid w:val="00482D7D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9581&amp;date=16.10.2025&amp;dst=9634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2026-05-18T09:08:00Z</dcterms:created>
  <dcterms:modified xsi:type="dcterms:W3CDTF">2026-05-18T09:08:00Z</dcterms:modified>
</cp:coreProperties>
</file>