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3B54" w:rsidRPr="00217F7B" w:rsidRDefault="00853B54" w:rsidP="00853B54">
      <w:pPr>
        <w:pStyle w:val="ConsPlusTitle"/>
        <w:spacing w:line="271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17F7B">
        <w:rPr>
          <w:rFonts w:ascii="Times New Roman" w:hAnsi="Times New Roman" w:cs="Times New Roman"/>
          <w:sz w:val="28"/>
          <w:szCs w:val="28"/>
        </w:rPr>
        <w:t xml:space="preserve">ПОЯСНИТЕЛЬНАЯ ЗАПИСКА </w:t>
      </w:r>
    </w:p>
    <w:p w:rsidR="00853B54" w:rsidRDefault="00853B54" w:rsidP="00853B54">
      <w:pPr>
        <w:pStyle w:val="ConsPlusTitle"/>
        <w:spacing w:line="271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17F7B">
        <w:rPr>
          <w:rFonts w:ascii="Times New Roman" w:hAnsi="Times New Roman" w:cs="Times New Roman"/>
          <w:sz w:val="28"/>
          <w:szCs w:val="28"/>
        </w:rPr>
        <w:t>к проекту федерального закона «</w:t>
      </w:r>
      <w:r w:rsidRPr="00E441CF">
        <w:rPr>
          <w:rFonts w:ascii="Times New Roman" w:hAnsi="Times New Roman"/>
          <w:sz w:val="28"/>
          <w:szCs w:val="28"/>
        </w:rPr>
        <w:t>О внесении изменени</w:t>
      </w:r>
      <w:r>
        <w:rPr>
          <w:rFonts w:ascii="Times New Roman" w:hAnsi="Times New Roman"/>
          <w:sz w:val="28"/>
          <w:szCs w:val="28"/>
        </w:rPr>
        <w:t>й</w:t>
      </w:r>
      <w:r w:rsidRPr="00E441C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в </w:t>
      </w:r>
      <w:r w:rsidRPr="00E441CF">
        <w:rPr>
          <w:rFonts w:ascii="Times New Roman" w:hAnsi="Times New Roman"/>
          <w:sz w:val="28"/>
          <w:szCs w:val="28"/>
        </w:rPr>
        <w:t>Федеральн</w:t>
      </w:r>
      <w:r>
        <w:rPr>
          <w:rFonts w:ascii="Times New Roman" w:hAnsi="Times New Roman"/>
          <w:sz w:val="28"/>
          <w:szCs w:val="28"/>
        </w:rPr>
        <w:t>ый</w:t>
      </w:r>
      <w:r w:rsidRPr="00E441CF">
        <w:rPr>
          <w:rFonts w:ascii="Times New Roman" w:hAnsi="Times New Roman"/>
          <w:sz w:val="28"/>
          <w:szCs w:val="28"/>
        </w:rPr>
        <w:t xml:space="preserve"> закон «О государственных пособиях гражданам, имеющим детей»</w:t>
      </w:r>
    </w:p>
    <w:p w:rsidR="00853B54" w:rsidRDefault="00853B54" w:rsidP="00853B54">
      <w:pPr>
        <w:pStyle w:val="ConsPlusTitle"/>
        <w:spacing w:line="271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853B54" w:rsidRDefault="00853B54" w:rsidP="00853B54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4D6F63">
        <w:rPr>
          <w:rFonts w:ascii="Times New Roman" w:hAnsi="Times New Roman"/>
          <w:sz w:val="28"/>
          <w:szCs w:val="28"/>
          <w:lang w:eastAsia="ru-RU"/>
        </w:rPr>
        <w:t xml:space="preserve">Проект федерального закона </w:t>
      </w:r>
      <w:r w:rsidRPr="00E441CF">
        <w:rPr>
          <w:rFonts w:ascii="Times New Roman" w:hAnsi="Times New Roman"/>
          <w:sz w:val="28"/>
          <w:szCs w:val="28"/>
          <w:lang w:eastAsia="ru-RU"/>
        </w:rPr>
        <w:t>«О внесении изменени</w:t>
      </w:r>
      <w:r>
        <w:rPr>
          <w:rFonts w:ascii="Times New Roman" w:hAnsi="Times New Roman"/>
          <w:sz w:val="28"/>
          <w:szCs w:val="28"/>
          <w:lang w:eastAsia="ru-RU"/>
        </w:rPr>
        <w:t>й</w:t>
      </w:r>
      <w:r w:rsidRPr="00E441CF">
        <w:rPr>
          <w:rFonts w:ascii="Times New Roman" w:hAnsi="Times New Roman"/>
          <w:sz w:val="28"/>
          <w:szCs w:val="28"/>
          <w:lang w:eastAsia="ru-RU"/>
        </w:rPr>
        <w:t xml:space="preserve"> в Федеральн</w:t>
      </w:r>
      <w:r>
        <w:rPr>
          <w:rFonts w:ascii="Times New Roman" w:hAnsi="Times New Roman"/>
          <w:sz w:val="28"/>
          <w:szCs w:val="28"/>
          <w:lang w:eastAsia="ru-RU"/>
        </w:rPr>
        <w:t>ый</w:t>
      </w:r>
      <w:r w:rsidRPr="00E441CF">
        <w:rPr>
          <w:rFonts w:ascii="Times New Roman" w:hAnsi="Times New Roman"/>
          <w:sz w:val="28"/>
          <w:szCs w:val="28"/>
          <w:lang w:eastAsia="ru-RU"/>
        </w:rPr>
        <w:t xml:space="preserve"> закон </w:t>
      </w:r>
      <w:r>
        <w:rPr>
          <w:rFonts w:ascii="Times New Roman" w:hAnsi="Times New Roman"/>
          <w:sz w:val="28"/>
          <w:szCs w:val="28"/>
          <w:lang w:eastAsia="ru-RU"/>
        </w:rPr>
        <w:br/>
      </w:r>
      <w:r w:rsidRPr="00E441CF">
        <w:rPr>
          <w:rFonts w:ascii="Times New Roman" w:hAnsi="Times New Roman"/>
          <w:sz w:val="28"/>
          <w:szCs w:val="28"/>
          <w:lang w:eastAsia="ru-RU"/>
        </w:rPr>
        <w:t xml:space="preserve">«О государственных пособиях гражданам, имеющим детей» </w:t>
      </w:r>
      <w:r>
        <w:rPr>
          <w:rFonts w:ascii="Times New Roman" w:hAnsi="Times New Roman"/>
          <w:sz w:val="28"/>
          <w:szCs w:val="28"/>
          <w:lang w:eastAsia="ru-RU"/>
        </w:rPr>
        <w:br/>
      </w:r>
      <w:r w:rsidRPr="004D6F63">
        <w:rPr>
          <w:rFonts w:ascii="Times New Roman" w:hAnsi="Times New Roman"/>
          <w:sz w:val="28"/>
          <w:szCs w:val="28"/>
          <w:lang w:eastAsia="ru-RU"/>
        </w:rPr>
        <w:t xml:space="preserve">(далее – законопроект) </w:t>
      </w:r>
      <w:r w:rsidRPr="00112566">
        <w:rPr>
          <w:rFonts w:ascii="Times New Roman" w:hAnsi="Times New Roman"/>
          <w:sz w:val="28"/>
          <w:szCs w:val="28"/>
          <w:lang w:eastAsia="ru-RU"/>
        </w:rPr>
        <w:t xml:space="preserve">разработан в целях усиления мер социальной поддержки семей, воспитывающих двух и более детей, и создания дополнительных условий </w:t>
      </w:r>
      <w:r>
        <w:rPr>
          <w:rFonts w:ascii="Times New Roman" w:hAnsi="Times New Roman"/>
          <w:sz w:val="28"/>
          <w:szCs w:val="28"/>
          <w:lang w:eastAsia="ru-RU"/>
        </w:rPr>
        <w:br/>
      </w:r>
      <w:r w:rsidRPr="00112566">
        <w:rPr>
          <w:rFonts w:ascii="Times New Roman" w:hAnsi="Times New Roman"/>
          <w:sz w:val="28"/>
          <w:szCs w:val="28"/>
          <w:lang w:eastAsia="ru-RU"/>
        </w:rPr>
        <w:t>для улучшения демографической ситуации в стране</w:t>
      </w:r>
      <w:r>
        <w:rPr>
          <w:rFonts w:ascii="Times New Roman" w:hAnsi="Times New Roman"/>
          <w:sz w:val="28"/>
          <w:szCs w:val="28"/>
          <w:lang w:eastAsia="ru-RU"/>
        </w:rPr>
        <w:t>.</w:t>
      </w:r>
    </w:p>
    <w:p w:rsidR="00853B54" w:rsidRDefault="00853B54" w:rsidP="00853B54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4A47E1">
        <w:rPr>
          <w:rFonts w:ascii="Times New Roman" w:hAnsi="Times New Roman"/>
          <w:sz w:val="28"/>
          <w:szCs w:val="28"/>
          <w:lang w:eastAsia="ru-RU"/>
        </w:rPr>
        <w:t>В настоящее время семьи, где один из родителей вынужденно оставляет трудовую деятельность для воспитания детей, зачастую оказываются в зоне повышенного риска.</w:t>
      </w:r>
    </w:p>
    <w:p w:rsidR="00853B54" w:rsidRPr="004B75A2" w:rsidRDefault="00853B54" w:rsidP="00853B54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Д</w:t>
      </w:r>
      <w:r w:rsidRPr="004B75A2">
        <w:rPr>
          <w:rFonts w:ascii="Times New Roman" w:hAnsi="Times New Roman"/>
          <w:sz w:val="28"/>
          <w:szCs w:val="28"/>
          <w:lang w:eastAsia="ru-RU"/>
        </w:rPr>
        <w:t xml:space="preserve">ействующая система государственных пособий предусматривает выплату ежемесячного пособия по уходу за ребенком только до достижения ребенком возраста 1,5 лет. </w:t>
      </w:r>
    </w:p>
    <w:p w:rsidR="00853B54" w:rsidRPr="004B75A2" w:rsidRDefault="00853B54" w:rsidP="00853B54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4B75A2">
        <w:rPr>
          <w:rFonts w:ascii="Times New Roman" w:hAnsi="Times New Roman"/>
          <w:sz w:val="28"/>
          <w:szCs w:val="28"/>
          <w:lang w:eastAsia="ru-RU"/>
        </w:rPr>
        <w:t xml:space="preserve">Данный подход не учитывает объективные сложности, с которыми сталкиваются родители при наличии двух и более детей младшего школьного </w:t>
      </w:r>
      <w:r>
        <w:rPr>
          <w:rFonts w:ascii="Times New Roman" w:hAnsi="Times New Roman"/>
          <w:sz w:val="28"/>
          <w:szCs w:val="28"/>
          <w:lang w:eastAsia="ru-RU"/>
        </w:rPr>
        <w:br/>
      </w:r>
      <w:r w:rsidRPr="004B75A2">
        <w:rPr>
          <w:rFonts w:ascii="Times New Roman" w:hAnsi="Times New Roman"/>
          <w:sz w:val="28"/>
          <w:szCs w:val="28"/>
          <w:lang w:eastAsia="ru-RU"/>
        </w:rPr>
        <w:t>и дошкольного возрас</w:t>
      </w:r>
      <w:r>
        <w:rPr>
          <w:rFonts w:ascii="Times New Roman" w:hAnsi="Times New Roman"/>
          <w:sz w:val="28"/>
          <w:szCs w:val="28"/>
          <w:lang w:eastAsia="ru-RU"/>
        </w:rPr>
        <w:t>та</w:t>
      </w:r>
      <w:r w:rsidRPr="004B75A2">
        <w:rPr>
          <w:rFonts w:ascii="Times New Roman" w:hAnsi="Times New Roman"/>
          <w:sz w:val="28"/>
          <w:szCs w:val="28"/>
          <w:lang w:eastAsia="ru-RU"/>
        </w:rPr>
        <w:t xml:space="preserve">. </w:t>
      </w:r>
    </w:p>
    <w:p w:rsidR="00853B54" w:rsidRPr="004B75A2" w:rsidRDefault="00853B54" w:rsidP="00853B54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4B75A2">
        <w:rPr>
          <w:rFonts w:ascii="Times New Roman" w:hAnsi="Times New Roman"/>
          <w:sz w:val="28"/>
          <w:szCs w:val="28"/>
          <w:lang w:eastAsia="ru-RU"/>
        </w:rPr>
        <w:t>Отсутствие адекватной материальной поддержки для этой категории граждан приводит к росту риска бедности, ограничени</w:t>
      </w:r>
      <w:r>
        <w:rPr>
          <w:rFonts w:ascii="Times New Roman" w:hAnsi="Times New Roman"/>
          <w:sz w:val="28"/>
          <w:szCs w:val="28"/>
          <w:lang w:eastAsia="ru-RU"/>
        </w:rPr>
        <w:t>ю</w:t>
      </w:r>
      <w:r w:rsidRPr="004B75A2">
        <w:rPr>
          <w:rFonts w:ascii="Times New Roman" w:hAnsi="Times New Roman"/>
          <w:sz w:val="28"/>
          <w:szCs w:val="28"/>
          <w:lang w:eastAsia="ru-RU"/>
        </w:rPr>
        <w:t xml:space="preserve"> реализации права на воспитание детей, созданию барьеров для рождения последующих детей.</w:t>
      </w:r>
    </w:p>
    <w:p w:rsidR="00853B54" w:rsidRPr="0017017E" w:rsidRDefault="00853B54" w:rsidP="00853B5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17017E">
        <w:rPr>
          <w:rFonts w:ascii="Times New Roman" w:hAnsi="Times New Roman"/>
          <w:sz w:val="28"/>
          <w:szCs w:val="28"/>
          <w:lang w:eastAsia="ru-RU"/>
        </w:rPr>
        <w:t xml:space="preserve">Неработающий родитель, осуществляющий уход за детьми, лишается самостоятельного источника доходов, что зачастую ставит семью в зависимость </w:t>
      </w:r>
      <w:r>
        <w:rPr>
          <w:rFonts w:ascii="Times New Roman" w:hAnsi="Times New Roman"/>
          <w:sz w:val="28"/>
          <w:szCs w:val="28"/>
          <w:lang w:eastAsia="ru-RU"/>
        </w:rPr>
        <w:br/>
      </w:r>
      <w:r w:rsidRPr="0017017E">
        <w:rPr>
          <w:rFonts w:ascii="Times New Roman" w:hAnsi="Times New Roman"/>
          <w:sz w:val="28"/>
          <w:szCs w:val="28"/>
          <w:lang w:eastAsia="ru-RU"/>
        </w:rPr>
        <w:t>от заработка второго родителя и ведет к снижению среднедушевого дохода семьи ниже прожиточного минимума. Это создает хроническую финансовую напряженность и ограничивает возможности для полноценного развития детей, включая получение дополнительного образования, занятия спортом и культурный досуг.</w:t>
      </w:r>
    </w:p>
    <w:p w:rsidR="00853B54" w:rsidRPr="0017017E" w:rsidRDefault="00853B54" w:rsidP="00853B5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17017E">
        <w:rPr>
          <w:rFonts w:ascii="Times New Roman" w:hAnsi="Times New Roman"/>
          <w:sz w:val="28"/>
          <w:szCs w:val="28"/>
          <w:lang w:eastAsia="ru-RU"/>
        </w:rPr>
        <w:t xml:space="preserve">Необходимость выхода на работу для обеспечения семьи вынуждает родителей преждевременно прекращать непосредственный уход и воспитание детей, </w:t>
      </w:r>
      <w:r>
        <w:rPr>
          <w:rFonts w:ascii="Times New Roman" w:hAnsi="Times New Roman"/>
          <w:sz w:val="28"/>
          <w:szCs w:val="28"/>
          <w:lang w:eastAsia="ru-RU"/>
        </w:rPr>
        <w:br/>
      </w:r>
      <w:r w:rsidRPr="0017017E">
        <w:rPr>
          <w:rFonts w:ascii="Times New Roman" w:hAnsi="Times New Roman"/>
          <w:sz w:val="28"/>
          <w:szCs w:val="28"/>
          <w:lang w:eastAsia="ru-RU"/>
        </w:rPr>
        <w:t xml:space="preserve">что противоречит интересам как семьи, так и общества в целом. Ранний выход </w:t>
      </w:r>
      <w:r>
        <w:rPr>
          <w:rFonts w:ascii="Times New Roman" w:hAnsi="Times New Roman"/>
          <w:sz w:val="28"/>
          <w:szCs w:val="28"/>
          <w:lang w:eastAsia="ru-RU"/>
        </w:rPr>
        <w:br/>
      </w:r>
      <w:r w:rsidRPr="0017017E">
        <w:rPr>
          <w:rFonts w:ascii="Times New Roman" w:hAnsi="Times New Roman"/>
          <w:sz w:val="28"/>
          <w:szCs w:val="28"/>
          <w:lang w:eastAsia="ru-RU"/>
        </w:rPr>
        <w:lastRenderedPageBreak/>
        <w:t>на работу лишает родителей возможности уделять достаточное внимание формированию ценностных ориентиров и социальной адаптации детей в критически важный период их развития.</w:t>
      </w:r>
    </w:p>
    <w:p w:rsidR="00853B54" w:rsidRDefault="00853B54" w:rsidP="00853B5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17017E">
        <w:rPr>
          <w:rFonts w:ascii="Times New Roman" w:hAnsi="Times New Roman"/>
          <w:sz w:val="28"/>
          <w:szCs w:val="28"/>
          <w:lang w:eastAsia="ru-RU"/>
        </w:rPr>
        <w:t xml:space="preserve">Материальная нестабильность является одним из ключевых сдерживающих факторов при принятии решения о рождении второго, третьего и последующих детей. </w:t>
      </w:r>
    </w:p>
    <w:p w:rsidR="00853B54" w:rsidRDefault="00853B54" w:rsidP="00853B5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В этой связи с</w:t>
      </w:r>
      <w:r w:rsidRPr="006D1351">
        <w:rPr>
          <w:rFonts w:ascii="Times New Roman" w:hAnsi="Times New Roman"/>
          <w:sz w:val="28"/>
          <w:szCs w:val="28"/>
          <w:lang w:eastAsia="ru-RU"/>
        </w:rPr>
        <w:t>оздание благоприятных условий для родителей</w:t>
      </w:r>
      <w:r>
        <w:rPr>
          <w:rFonts w:ascii="Times New Roman" w:hAnsi="Times New Roman"/>
          <w:sz w:val="28"/>
          <w:szCs w:val="28"/>
          <w:lang w:eastAsia="ru-RU"/>
        </w:rPr>
        <w:t xml:space="preserve">, чья основная деятельность заключается в воспитании </w:t>
      </w:r>
      <w:r w:rsidRPr="006D1351">
        <w:rPr>
          <w:rFonts w:ascii="Times New Roman" w:hAnsi="Times New Roman"/>
          <w:sz w:val="28"/>
          <w:szCs w:val="28"/>
          <w:lang w:eastAsia="ru-RU"/>
        </w:rPr>
        <w:t>нескольких детей, является не только мерой социальной поддержки, но и стратегической инвестицией в человеческий капитал страны и ее демографическую безопасность.</w:t>
      </w:r>
    </w:p>
    <w:p w:rsidR="00853B54" w:rsidRDefault="00853B54" w:rsidP="00853B5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Законопроектом предлагается </w:t>
      </w:r>
      <w:r w:rsidRPr="00E07F2C">
        <w:rPr>
          <w:rFonts w:ascii="Times New Roman" w:hAnsi="Times New Roman"/>
          <w:sz w:val="28"/>
          <w:szCs w:val="28"/>
          <w:lang w:eastAsia="ru-RU"/>
        </w:rPr>
        <w:t xml:space="preserve">установить ежемесячное пособие по уходу </w:t>
      </w:r>
      <w:r>
        <w:rPr>
          <w:rFonts w:ascii="Times New Roman" w:hAnsi="Times New Roman"/>
          <w:sz w:val="28"/>
          <w:szCs w:val="28"/>
          <w:lang w:eastAsia="ru-RU"/>
        </w:rPr>
        <w:br/>
      </w:r>
      <w:r w:rsidRPr="00E07F2C">
        <w:rPr>
          <w:rFonts w:ascii="Times New Roman" w:hAnsi="Times New Roman"/>
          <w:sz w:val="28"/>
          <w:szCs w:val="28"/>
          <w:lang w:eastAsia="ru-RU"/>
        </w:rPr>
        <w:t>за ребенком неработающим матерям либо отцам, опекунам, воспитывающи</w:t>
      </w:r>
      <w:r>
        <w:rPr>
          <w:rFonts w:ascii="Times New Roman" w:hAnsi="Times New Roman"/>
          <w:sz w:val="28"/>
          <w:szCs w:val="28"/>
          <w:lang w:eastAsia="ru-RU"/>
        </w:rPr>
        <w:t>м</w:t>
      </w:r>
      <w:r w:rsidRPr="00E07F2C">
        <w:rPr>
          <w:rFonts w:ascii="Times New Roman" w:hAnsi="Times New Roman"/>
          <w:sz w:val="28"/>
          <w:szCs w:val="28"/>
          <w:lang w:eastAsia="ru-RU"/>
        </w:rPr>
        <w:t xml:space="preserve"> двух </w:t>
      </w:r>
      <w:r>
        <w:rPr>
          <w:rFonts w:ascii="Times New Roman" w:hAnsi="Times New Roman"/>
          <w:sz w:val="28"/>
          <w:szCs w:val="28"/>
          <w:lang w:eastAsia="ru-RU"/>
        </w:rPr>
        <w:br/>
      </w:r>
      <w:r w:rsidRPr="00E07F2C">
        <w:rPr>
          <w:rFonts w:ascii="Times New Roman" w:hAnsi="Times New Roman"/>
          <w:sz w:val="28"/>
          <w:szCs w:val="28"/>
          <w:lang w:eastAsia="ru-RU"/>
        </w:rPr>
        <w:t>и более детей до достижения ими возраста семи лет.</w:t>
      </w:r>
    </w:p>
    <w:p w:rsidR="00853B54" w:rsidRDefault="00853B54" w:rsidP="00853B5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Р</w:t>
      </w:r>
      <w:r w:rsidRPr="00905E0E">
        <w:rPr>
          <w:rFonts w:ascii="Times New Roman" w:hAnsi="Times New Roman"/>
          <w:sz w:val="28"/>
          <w:szCs w:val="28"/>
          <w:lang w:eastAsia="ru-RU"/>
        </w:rPr>
        <w:t>азмер данного пособия</w:t>
      </w:r>
      <w:r>
        <w:rPr>
          <w:rFonts w:ascii="Times New Roman" w:hAnsi="Times New Roman"/>
          <w:sz w:val="28"/>
          <w:szCs w:val="28"/>
          <w:lang w:eastAsia="ru-RU"/>
        </w:rPr>
        <w:t xml:space="preserve"> предлагается определить</w:t>
      </w:r>
      <w:r w:rsidRPr="00905E0E">
        <w:rPr>
          <w:rFonts w:ascii="Times New Roman" w:hAnsi="Times New Roman"/>
          <w:sz w:val="28"/>
          <w:szCs w:val="28"/>
          <w:lang w:eastAsia="ru-RU"/>
        </w:rPr>
        <w:t xml:space="preserve"> на уровне не ниже установленного федерального минимального размера оплаты труда (МРОТ), </w:t>
      </w:r>
      <w:r>
        <w:rPr>
          <w:rFonts w:ascii="Times New Roman" w:hAnsi="Times New Roman"/>
          <w:sz w:val="28"/>
          <w:szCs w:val="28"/>
          <w:lang w:eastAsia="ru-RU"/>
        </w:rPr>
        <w:br/>
      </w:r>
      <w:r w:rsidRPr="00905E0E">
        <w:rPr>
          <w:rFonts w:ascii="Times New Roman" w:hAnsi="Times New Roman"/>
          <w:sz w:val="28"/>
          <w:szCs w:val="28"/>
          <w:lang w:eastAsia="ru-RU"/>
        </w:rPr>
        <w:t>что гарантирует получателям фиксированный и социально значимый уровень дохода. На 2025 год МРОТ составляет 22 440 рублей</w:t>
      </w:r>
      <w:r>
        <w:rPr>
          <w:rFonts w:ascii="Times New Roman" w:hAnsi="Times New Roman"/>
          <w:sz w:val="28"/>
          <w:szCs w:val="28"/>
          <w:lang w:eastAsia="ru-RU"/>
        </w:rPr>
        <w:t>.</w:t>
      </w:r>
    </w:p>
    <w:p w:rsidR="00853B54" w:rsidRDefault="00853B54" w:rsidP="00853B5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30A46">
        <w:rPr>
          <w:rFonts w:ascii="Times New Roman" w:hAnsi="Times New Roman"/>
          <w:sz w:val="28"/>
          <w:szCs w:val="28"/>
          <w:lang w:eastAsia="ru-RU"/>
        </w:rPr>
        <w:t xml:space="preserve">Период до 7 лет является фундаментальным для формирования здоровья, личности и навыков ребенка. </w:t>
      </w:r>
      <w:r w:rsidRPr="00597FFB">
        <w:rPr>
          <w:rFonts w:ascii="Times New Roman" w:hAnsi="Times New Roman"/>
          <w:sz w:val="28"/>
          <w:szCs w:val="28"/>
          <w:lang w:eastAsia="ru-RU"/>
        </w:rPr>
        <w:t xml:space="preserve">До этого возраста уход и воспитание требуют постоянного присутствия одного из родителей, особенно в многодетной семье, </w:t>
      </w:r>
      <w:r>
        <w:rPr>
          <w:rFonts w:ascii="Times New Roman" w:hAnsi="Times New Roman"/>
          <w:sz w:val="28"/>
          <w:szCs w:val="28"/>
          <w:lang w:eastAsia="ru-RU"/>
        </w:rPr>
        <w:br/>
      </w:r>
      <w:r w:rsidRPr="00597FFB">
        <w:rPr>
          <w:rFonts w:ascii="Times New Roman" w:hAnsi="Times New Roman"/>
          <w:sz w:val="28"/>
          <w:szCs w:val="28"/>
          <w:lang w:eastAsia="ru-RU"/>
        </w:rPr>
        <w:t>что часто делает его трудовую занятость невозможной.</w:t>
      </w:r>
    </w:p>
    <w:p w:rsidR="00853B54" w:rsidRDefault="00853B54" w:rsidP="00853B5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Предлагаемая </w:t>
      </w:r>
      <w:r w:rsidRPr="009606D7">
        <w:rPr>
          <w:rFonts w:ascii="Times New Roman" w:hAnsi="Times New Roman"/>
          <w:sz w:val="28"/>
          <w:szCs w:val="28"/>
          <w:lang w:eastAsia="ru-RU"/>
        </w:rPr>
        <w:t xml:space="preserve">выплата будет осуществляться из средств федерального бюджета </w:t>
      </w:r>
      <w:r w:rsidRPr="00170565">
        <w:rPr>
          <w:rFonts w:ascii="Times New Roman" w:hAnsi="Times New Roman"/>
          <w:sz w:val="28"/>
          <w:szCs w:val="28"/>
          <w:lang w:eastAsia="ru-RU"/>
        </w:rPr>
        <w:t>Фонд</w:t>
      </w:r>
      <w:r>
        <w:rPr>
          <w:rFonts w:ascii="Times New Roman" w:hAnsi="Times New Roman"/>
          <w:sz w:val="28"/>
          <w:szCs w:val="28"/>
          <w:lang w:eastAsia="ru-RU"/>
        </w:rPr>
        <w:t>ом</w:t>
      </w:r>
      <w:r w:rsidRPr="00170565">
        <w:rPr>
          <w:rFonts w:ascii="Times New Roman" w:hAnsi="Times New Roman"/>
          <w:sz w:val="28"/>
          <w:szCs w:val="28"/>
          <w:lang w:eastAsia="ru-RU"/>
        </w:rPr>
        <w:t xml:space="preserve"> пенсионного и социального страхования Российской Федерации</w:t>
      </w:r>
      <w:r w:rsidRPr="009606D7">
        <w:rPr>
          <w:rFonts w:ascii="Times New Roman" w:hAnsi="Times New Roman"/>
          <w:sz w:val="28"/>
          <w:szCs w:val="28"/>
          <w:lang w:eastAsia="ru-RU"/>
        </w:rPr>
        <w:t xml:space="preserve">, </w:t>
      </w:r>
      <w:r>
        <w:rPr>
          <w:rFonts w:ascii="Times New Roman" w:hAnsi="Times New Roman"/>
          <w:sz w:val="28"/>
          <w:szCs w:val="28"/>
          <w:lang w:eastAsia="ru-RU"/>
        </w:rPr>
        <w:br/>
      </w:r>
      <w:r w:rsidRPr="009606D7">
        <w:rPr>
          <w:rFonts w:ascii="Times New Roman" w:hAnsi="Times New Roman"/>
          <w:sz w:val="28"/>
          <w:szCs w:val="28"/>
          <w:lang w:eastAsia="ru-RU"/>
        </w:rPr>
        <w:t>как и другие аналогичные пособия</w:t>
      </w:r>
      <w:r>
        <w:rPr>
          <w:rFonts w:ascii="Times New Roman" w:hAnsi="Times New Roman"/>
          <w:sz w:val="28"/>
          <w:szCs w:val="28"/>
          <w:lang w:eastAsia="ru-RU"/>
        </w:rPr>
        <w:t>.</w:t>
      </w:r>
    </w:p>
    <w:p w:rsidR="00853B54" w:rsidRDefault="00853B54" w:rsidP="00853B5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1F334B">
        <w:rPr>
          <w:rFonts w:ascii="Times New Roman" w:hAnsi="Times New Roman"/>
          <w:sz w:val="28"/>
          <w:szCs w:val="28"/>
          <w:lang w:eastAsia="ru-RU"/>
        </w:rPr>
        <w:t xml:space="preserve">Воспитание ребенка представляет собой полноценный труд, социальная значимость которого </w:t>
      </w:r>
      <w:r>
        <w:rPr>
          <w:rFonts w:ascii="Times New Roman" w:hAnsi="Times New Roman"/>
          <w:sz w:val="28"/>
          <w:szCs w:val="28"/>
          <w:lang w:eastAsia="ru-RU"/>
        </w:rPr>
        <w:t>должна признаваться</w:t>
      </w:r>
      <w:r w:rsidRPr="001F334B">
        <w:rPr>
          <w:rFonts w:ascii="Times New Roman" w:hAnsi="Times New Roman"/>
          <w:sz w:val="28"/>
          <w:szCs w:val="28"/>
          <w:lang w:eastAsia="ru-RU"/>
        </w:rPr>
        <w:t xml:space="preserve"> государством через установление гарантированн</w:t>
      </w:r>
      <w:r>
        <w:rPr>
          <w:rFonts w:ascii="Times New Roman" w:hAnsi="Times New Roman"/>
          <w:sz w:val="28"/>
          <w:szCs w:val="28"/>
          <w:lang w:eastAsia="ru-RU"/>
        </w:rPr>
        <w:t>ой минимальной</w:t>
      </w:r>
      <w:r w:rsidRPr="001F334B">
        <w:rPr>
          <w:rFonts w:ascii="Times New Roman" w:hAnsi="Times New Roman"/>
          <w:sz w:val="28"/>
          <w:szCs w:val="28"/>
          <w:lang w:eastAsia="ru-RU"/>
        </w:rPr>
        <w:t xml:space="preserve"> выплат</w:t>
      </w:r>
      <w:r>
        <w:rPr>
          <w:rFonts w:ascii="Times New Roman" w:hAnsi="Times New Roman"/>
          <w:sz w:val="28"/>
          <w:szCs w:val="28"/>
          <w:lang w:eastAsia="ru-RU"/>
        </w:rPr>
        <w:t>ы</w:t>
      </w:r>
      <w:r w:rsidRPr="001F334B">
        <w:rPr>
          <w:rFonts w:ascii="Times New Roman" w:hAnsi="Times New Roman"/>
          <w:sz w:val="28"/>
          <w:szCs w:val="28"/>
          <w:lang w:eastAsia="ru-RU"/>
        </w:rPr>
        <w:t xml:space="preserve"> неработающим родителям, осуществляющим уход за детьми.</w:t>
      </w:r>
    </w:p>
    <w:p w:rsidR="00853B54" w:rsidRPr="0017017E" w:rsidRDefault="00853B54" w:rsidP="00853B5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З</w:t>
      </w:r>
      <w:r w:rsidRPr="00BD44C9">
        <w:rPr>
          <w:rFonts w:ascii="Times New Roman" w:hAnsi="Times New Roman"/>
          <w:sz w:val="28"/>
          <w:szCs w:val="28"/>
          <w:lang w:eastAsia="ru-RU"/>
        </w:rPr>
        <w:t xml:space="preserve">аконопроект соответствует стратегическим целям Российской Федерации </w:t>
      </w:r>
      <w:r>
        <w:rPr>
          <w:rFonts w:ascii="Times New Roman" w:hAnsi="Times New Roman"/>
          <w:sz w:val="28"/>
          <w:szCs w:val="28"/>
          <w:lang w:eastAsia="ru-RU"/>
        </w:rPr>
        <w:br/>
      </w:r>
      <w:r w:rsidRPr="00BD44C9">
        <w:rPr>
          <w:rFonts w:ascii="Times New Roman" w:hAnsi="Times New Roman"/>
          <w:sz w:val="28"/>
          <w:szCs w:val="28"/>
          <w:lang w:eastAsia="ru-RU"/>
        </w:rPr>
        <w:t xml:space="preserve">в области демографии, семейной политики и борьбы с бедностью. Реализация </w:t>
      </w:r>
      <w:r w:rsidRPr="00BD44C9">
        <w:rPr>
          <w:rFonts w:ascii="Times New Roman" w:hAnsi="Times New Roman"/>
          <w:sz w:val="28"/>
          <w:szCs w:val="28"/>
          <w:lang w:eastAsia="ru-RU"/>
        </w:rPr>
        <w:lastRenderedPageBreak/>
        <w:t>законодательной инициативы будет способствовать созданию благоприятных условий для укрепления института семьи и обеспечения достойного уровня жизни подрастающего поколения.</w:t>
      </w:r>
    </w:p>
    <w:p w:rsidR="00853B54" w:rsidRPr="00B30562" w:rsidRDefault="00853B54" w:rsidP="00853B5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30562">
        <w:rPr>
          <w:rFonts w:ascii="Times New Roman" w:hAnsi="Times New Roman"/>
          <w:sz w:val="28"/>
          <w:szCs w:val="28"/>
        </w:rPr>
        <w:t xml:space="preserve">Положения законопроекта не противоречат положениям Договора </w:t>
      </w:r>
      <w:r>
        <w:rPr>
          <w:rFonts w:ascii="Times New Roman" w:hAnsi="Times New Roman"/>
          <w:sz w:val="28"/>
          <w:szCs w:val="28"/>
        </w:rPr>
        <w:br/>
      </w:r>
      <w:r w:rsidRPr="00B30562">
        <w:rPr>
          <w:rFonts w:ascii="Times New Roman" w:hAnsi="Times New Roman"/>
          <w:sz w:val="28"/>
          <w:szCs w:val="28"/>
        </w:rPr>
        <w:t>о Евразийском экономическом союзе от 29</w:t>
      </w:r>
      <w:r>
        <w:rPr>
          <w:rFonts w:ascii="Times New Roman" w:hAnsi="Times New Roman"/>
          <w:sz w:val="28"/>
          <w:szCs w:val="28"/>
        </w:rPr>
        <w:t>.05.</w:t>
      </w:r>
      <w:r w:rsidRPr="00B30562">
        <w:rPr>
          <w:rFonts w:ascii="Times New Roman" w:hAnsi="Times New Roman"/>
          <w:sz w:val="28"/>
          <w:szCs w:val="28"/>
        </w:rPr>
        <w:t xml:space="preserve">2014, а также положениям </w:t>
      </w:r>
      <w:r>
        <w:rPr>
          <w:rFonts w:ascii="Times New Roman" w:hAnsi="Times New Roman"/>
          <w:sz w:val="28"/>
          <w:szCs w:val="28"/>
        </w:rPr>
        <w:br/>
      </w:r>
      <w:r w:rsidRPr="00B30562">
        <w:rPr>
          <w:rFonts w:ascii="Times New Roman" w:hAnsi="Times New Roman"/>
          <w:sz w:val="28"/>
          <w:szCs w:val="28"/>
        </w:rPr>
        <w:t xml:space="preserve">иных международных договоров Российской Федерации. </w:t>
      </w:r>
    </w:p>
    <w:p w:rsidR="00853B54" w:rsidRPr="00784BCE" w:rsidRDefault="00853B54" w:rsidP="00853B5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30562">
        <w:rPr>
          <w:rFonts w:ascii="Times New Roman" w:hAnsi="Times New Roman"/>
          <w:sz w:val="28"/>
          <w:szCs w:val="28"/>
        </w:rPr>
        <w:t>Принятие законопроекта не окажет</w:t>
      </w:r>
      <w:r>
        <w:rPr>
          <w:rFonts w:ascii="Times New Roman" w:hAnsi="Times New Roman"/>
          <w:sz w:val="28"/>
          <w:szCs w:val="28"/>
        </w:rPr>
        <w:t xml:space="preserve"> негативного</w:t>
      </w:r>
      <w:r w:rsidRPr="00B30562">
        <w:rPr>
          <w:rFonts w:ascii="Times New Roman" w:hAnsi="Times New Roman"/>
          <w:sz w:val="28"/>
          <w:szCs w:val="28"/>
        </w:rPr>
        <w:t xml:space="preserve"> влияния на достижение целей государственных программ Российской Федерации.</w:t>
      </w:r>
    </w:p>
    <w:p w:rsidR="00C0112F" w:rsidRDefault="00C0112F">
      <w:bookmarkStart w:id="0" w:name="_GoBack"/>
      <w:bookmarkEnd w:id="0"/>
    </w:p>
    <w:sectPr w:rsidR="00C0112F" w:rsidSect="00061FEA">
      <w:headerReference w:type="default" r:id="rId5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 PSMT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altName w:val="Palatino Linotype"/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22518593"/>
      <w:docPartObj>
        <w:docPartGallery w:val="Page Numbers (Top of Page)"/>
        <w:docPartUnique/>
      </w:docPartObj>
    </w:sdtPr>
    <w:sdtEndPr/>
    <w:sdtContent>
      <w:p w:rsidR="00061FEA" w:rsidRDefault="00853B54" w:rsidP="00061FEA">
        <w:pPr>
          <w:pStyle w:val="a3"/>
          <w:jc w:val="center"/>
        </w:pPr>
        <w:r w:rsidRPr="00033DFD">
          <w:rPr>
            <w:rFonts w:ascii="Times New Roman" w:hAnsi="Times New Roman"/>
            <w:sz w:val="28"/>
            <w:szCs w:val="28"/>
          </w:rPr>
          <w:fldChar w:fldCharType="begin"/>
        </w:r>
        <w:r w:rsidRPr="00033DFD">
          <w:rPr>
            <w:rFonts w:ascii="Times New Roman" w:hAnsi="Times New Roman"/>
            <w:sz w:val="28"/>
            <w:szCs w:val="28"/>
          </w:rPr>
          <w:instrText>PAGE   \* MERGEFORMAT</w:instrText>
        </w:r>
        <w:r w:rsidRPr="00033DFD">
          <w:rPr>
            <w:rFonts w:ascii="Times New Roman" w:hAnsi="Times New Roman"/>
            <w:sz w:val="28"/>
            <w:szCs w:val="28"/>
          </w:rPr>
          <w:fldChar w:fldCharType="separate"/>
        </w:r>
        <w:r>
          <w:rPr>
            <w:rFonts w:ascii="Times New Roman" w:hAnsi="Times New Roman"/>
            <w:noProof/>
            <w:sz w:val="28"/>
            <w:szCs w:val="28"/>
          </w:rPr>
          <w:t>2</w:t>
        </w:r>
        <w:r w:rsidRPr="00033DFD">
          <w:rPr>
            <w:rFonts w:ascii="Times New Roman" w:hAnsi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0ABA"/>
    <w:rsid w:val="000A537D"/>
    <w:rsid w:val="001F3838"/>
    <w:rsid w:val="002F2BD0"/>
    <w:rsid w:val="005D5D52"/>
    <w:rsid w:val="005F0121"/>
    <w:rsid w:val="00670CFF"/>
    <w:rsid w:val="00703D90"/>
    <w:rsid w:val="007524CC"/>
    <w:rsid w:val="00785F3A"/>
    <w:rsid w:val="00853B54"/>
    <w:rsid w:val="00C0112F"/>
    <w:rsid w:val="00D07881"/>
    <w:rsid w:val="00D92A6B"/>
    <w:rsid w:val="00E20A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3B54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853B5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853B5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53B54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3B54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853B5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853B5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53B54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619</Words>
  <Characters>3534</Characters>
  <Application>Microsoft Office Word</Application>
  <DocSecurity>0</DocSecurity>
  <Lines>29</Lines>
  <Paragraphs>8</Paragraphs>
  <ScaleCrop>false</ScaleCrop>
  <Company/>
  <LinksUpToDate>false</LinksUpToDate>
  <CharactersWithSpaces>4145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КОКИНА Айлар Булатовна</dc:creator>
  <cp:keywords/>
  <dc:description/>
  <cp:lastModifiedBy>КОКИНА Айлар Булатовна</cp:lastModifiedBy>
  <cp:revision>2</cp:revision>
  <dcterms:created xsi:type="dcterms:W3CDTF">2026-05-15T08:54:00Z</dcterms:created>
  <dcterms:modified xsi:type="dcterms:W3CDTF">2026-05-15T08:54:00Z</dcterms:modified>
</cp:coreProperties>
</file>