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0B42E" w14:textId="77777777" w:rsidR="00FE2E43" w:rsidRPr="004E37B5" w:rsidRDefault="00260E0E" w:rsidP="00B61F2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="009B7B40" w:rsidRPr="009B7B4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2ADD3E6D" w14:textId="77777777" w:rsidR="00FE2E43" w:rsidRPr="004E37B5" w:rsidRDefault="00FE2E43" w:rsidP="00FE2E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7B5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</w:p>
    <w:p w14:paraId="04B09CCA" w14:textId="77777777" w:rsidR="00FE2E43" w:rsidRPr="004E37B5" w:rsidRDefault="00FE2E43" w:rsidP="00FE2E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7B5">
        <w:rPr>
          <w:rFonts w:ascii="Times New Roman" w:hAnsi="Times New Roman" w:cs="Times New Roman"/>
          <w:b/>
          <w:sz w:val="28"/>
          <w:szCs w:val="28"/>
        </w:rPr>
        <w:t>«О внесении изменения в статью 217 части второй Налогового кодекса Российской Федерации»</w:t>
      </w:r>
    </w:p>
    <w:p w14:paraId="067BA5E9" w14:textId="77777777" w:rsidR="00FE2E43" w:rsidRDefault="00FE2E43" w:rsidP="00FE2E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0989BC8" w14:textId="28EFC104" w:rsidR="00C92648" w:rsidRPr="00C92648" w:rsidRDefault="00C92648" w:rsidP="004E37B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264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1C5DC2">
          <w:rPr>
            <w:rFonts w:ascii="Times New Roman" w:hAnsi="Times New Roman" w:cs="Times New Roman"/>
            <w:sz w:val="28"/>
            <w:szCs w:val="28"/>
          </w:rPr>
          <w:t>пунктом 12 статьи 217</w:t>
        </w:r>
      </w:hyperlink>
      <w:r w:rsidRPr="00C92648">
        <w:rPr>
          <w:rFonts w:ascii="Times New Roman" w:hAnsi="Times New Roman" w:cs="Times New Roman"/>
          <w:sz w:val="28"/>
          <w:szCs w:val="28"/>
        </w:rPr>
        <w:t xml:space="preserve"> </w:t>
      </w:r>
      <w:r w:rsidR="00953B01">
        <w:rPr>
          <w:rFonts w:ascii="Times New Roman" w:hAnsi="Times New Roman" w:cs="Times New Roman"/>
          <w:sz w:val="28"/>
          <w:szCs w:val="28"/>
        </w:rPr>
        <w:t>Налогового к</w:t>
      </w:r>
      <w:r w:rsidRPr="00C92648">
        <w:rPr>
          <w:rFonts w:ascii="Times New Roman" w:hAnsi="Times New Roman" w:cs="Times New Roman"/>
          <w:sz w:val="28"/>
          <w:szCs w:val="28"/>
        </w:rPr>
        <w:t xml:space="preserve">одекса </w:t>
      </w:r>
      <w:r w:rsidR="00953B01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C92648">
        <w:rPr>
          <w:rFonts w:ascii="Times New Roman" w:hAnsi="Times New Roman" w:cs="Times New Roman"/>
          <w:sz w:val="28"/>
          <w:szCs w:val="28"/>
        </w:rPr>
        <w:t xml:space="preserve">не подлежат обложению налогом на доходы физических лиц суммы оплаты труда и другие суммы в иностранной валюте, получаемые налогоплательщиками от финансируемых из федерального бюджета государственных учреждений или организаций, направивших их на работу за границу, </w:t>
      </w:r>
      <w:r w:rsidR="0085467C">
        <w:rPr>
          <w:rFonts w:ascii="Times New Roman" w:hAnsi="Times New Roman" w:cs="Times New Roman"/>
          <w:sz w:val="28"/>
          <w:szCs w:val="28"/>
        </w:rPr>
        <w:t>–</w:t>
      </w:r>
      <w:r w:rsidRPr="00C92648">
        <w:rPr>
          <w:rFonts w:ascii="Times New Roman" w:hAnsi="Times New Roman" w:cs="Times New Roman"/>
          <w:sz w:val="28"/>
          <w:szCs w:val="28"/>
        </w:rPr>
        <w:t xml:space="preserve"> в пределах норм, установленных в соответствии с действующим законодательством об оплате труда работников.</w:t>
      </w:r>
    </w:p>
    <w:p w14:paraId="099D3415" w14:textId="11F3A87E" w:rsidR="000040A9" w:rsidRDefault="004E37B5" w:rsidP="004E37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обеспечения единообразия налогообложения з</w:t>
      </w:r>
      <w:r w:rsidR="000040A9" w:rsidRPr="000040A9">
        <w:rPr>
          <w:rFonts w:ascii="Times New Roman" w:hAnsi="Times New Roman" w:cs="Times New Roman"/>
          <w:sz w:val="28"/>
          <w:szCs w:val="28"/>
        </w:rPr>
        <w:t>аконопроект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0040A9" w:rsidRPr="000040A9">
        <w:rPr>
          <w:rFonts w:ascii="Times New Roman" w:hAnsi="Times New Roman" w:cs="Times New Roman"/>
          <w:sz w:val="28"/>
          <w:szCs w:val="28"/>
        </w:rPr>
        <w:t xml:space="preserve"> предлагает</w:t>
      </w:r>
      <w:r w:rsidR="008629A6">
        <w:rPr>
          <w:rFonts w:ascii="Times New Roman" w:hAnsi="Times New Roman" w:cs="Times New Roman"/>
          <w:sz w:val="28"/>
          <w:szCs w:val="28"/>
        </w:rPr>
        <w:t>ся</w:t>
      </w:r>
      <w:r w:rsidR="000040A9" w:rsidRPr="000040A9">
        <w:rPr>
          <w:rFonts w:ascii="Times New Roman" w:hAnsi="Times New Roman" w:cs="Times New Roman"/>
          <w:sz w:val="28"/>
          <w:szCs w:val="28"/>
        </w:rPr>
        <w:t xml:space="preserve"> </w:t>
      </w:r>
      <w:r w:rsidR="008629A6">
        <w:rPr>
          <w:rFonts w:ascii="Times New Roman" w:hAnsi="Times New Roman" w:cs="Times New Roman"/>
          <w:sz w:val="28"/>
          <w:szCs w:val="28"/>
        </w:rPr>
        <w:t>внести изменение</w:t>
      </w:r>
      <w:r>
        <w:rPr>
          <w:rFonts w:ascii="Times New Roman" w:hAnsi="Times New Roman" w:cs="Times New Roman"/>
          <w:sz w:val="28"/>
          <w:szCs w:val="28"/>
        </w:rPr>
        <w:t>, предусматривающее</w:t>
      </w:r>
      <w:r w:rsidR="000040A9">
        <w:rPr>
          <w:rFonts w:ascii="Times New Roman" w:hAnsi="Times New Roman" w:cs="Times New Roman"/>
          <w:sz w:val="28"/>
          <w:szCs w:val="28"/>
        </w:rPr>
        <w:t xml:space="preserve"> </w:t>
      </w:r>
      <w:r w:rsidR="000040A9" w:rsidRPr="000040A9">
        <w:rPr>
          <w:rFonts w:ascii="Times New Roman" w:hAnsi="Times New Roman" w:cs="Times New Roman"/>
          <w:sz w:val="28"/>
          <w:szCs w:val="28"/>
        </w:rPr>
        <w:t>освобож</w:t>
      </w:r>
      <w:r w:rsidR="000040A9">
        <w:rPr>
          <w:rFonts w:ascii="Times New Roman" w:hAnsi="Times New Roman" w:cs="Times New Roman"/>
          <w:sz w:val="28"/>
          <w:szCs w:val="28"/>
        </w:rPr>
        <w:t>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040A9" w:rsidRPr="000040A9">
        <w:rPr>
          <w:rFonts w:ascii="Times New Roman" w:hAnsi="Times New Roman" w:cs="Times New Roman"/>
          <w:sz w:val="28"/>
          <w:szCs w:val="28"/>
        </w:rPr>
        <w:t xml:space="preserve"> от налогообложения дополнительно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0040A9" w:rsidRPr="000040A9">
        <w:rPr>
          <w:rFonts w:ascii="Times New Roman" w:hAnsi="Times New Roman" w:cs="Times New Roman"/>
          <w:sz w:val="28"/>
          <w:szCs w:val="28"/>
        </w:rPr>
        <w:t xml:space="preserve"> денежно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0040A9" w:rsidRPr="000040A9">
        <w:rPr>
          <w:rFonts w:ascii="Times New Roman" w:hAnsi="Times New Roman" w:cs="Times New Roman"/>
          <w:sz w:val="28"/>
          <w:szCs w:val="28"/>
        </w:rPr>
        <w:t xml:space="preserve"> содержани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040A9" w:rsidRPr="000040A9">
        <w:rPr>
          <w:rFonts w:ascii="Times New Roman" w:hAnsi="Times New Roman" w:cs="Times New Roman"/>
          <w:sz w:val="28"/>
          <w:szCs w:val="28"/>
        </w:rPr>
        <w:t xml:space="preserve"> в иностранной валюте, выплачиваемо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0040A9" w:rsidRPr="000040A9">
        <w:rPr>
          <w:rFonts w:ascii="Times New Roman" w:hAnsi="Times New Roman" w:cs="Times New Roman"/>
          <w:sz w:val="28"/>
          <w:szCs w:val="28"/>
        </w:rPr>
        <w:t xml:space="preserve"> государственным гражданским служащи</w:t>
      </w:r>
      <w:r w:rsidR="000040A9">
        <w:rPr>
          <w:rFonts w:ascii="Times New Roman" w:hAnsi="Times New Roman" w:cs="Times New Roman"/>
          <w:sz w:val="28"/>
          <w:szCs w:val="28"/>
        </w:rPr>
        <w:t>м</w:t>
      </w:r>
      <w:r w:rsidR="00953B01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</w:t>
      </w:r>
      <w:r w:rsidR="000040A9" w:rsidRPr="000040A9">
        <w:rPr>
          <w:rFonts w:ascii="Times New Roman" w:hAnsi="Times New Roman" w:cs="Times New Roman"/>
          <w:sz w:val="28"/>
          <w:szCs w:val="28"/>
        </w:rPr>
        <w:t xml:space="preserve">, работающим в зарубежных </w:t>
      </w:r>
      <w:r w:rsidR="0085467C">
        <w:rPr>
          <w:rFonts w:ascii="Times New Roman" w:hAnsi="Times New Roman" w:cs="Times New Roman"/>
          <w:sz w:val="28"/>
          <w:szCs w:val="28"/>
        </w:rPr>
        <w:t>т</w:t>
      </w:r>
      <w:r w:rsidR="000040A9" w:rsidRPr="000040A9">
        <w:rPr>
          <w:rFonts w:ascii="Times New Roman" w:hAnsi="Times New Roman" w:cs="Times New Roman"/>
          <w:sz w:val="28"/>
          <w:szCs w:val="28"/>
        </w:rPr>
        <w:t>орговых представительствах Российской Федерации</w:t>
      </w:r>
      <w:r w:rsidR="000040A9">
        <w:rPr>
          <w:rFonts w:ascii="Times New Roman" w:hAnsi="Times New Roman" w:cs="Times New Roman"/>
          <w:sz w:val="28"/>
          <w:szCs w:val="28"/>
        </w:rPr>
        <w:t xml:space="preserve">, заработная плата </w:t>
      </w:r>
      <w:r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0040A9">
        <w:rPr>
          <w:rFonts w:ascii="Times New Roman" w:hAnsi="Times New Roman" w:cs="Times New Roman"/>
          <w:sz w:val="28"/>
          <w:szCs w:val="28"/>
        </w:rPr>
        <w:t>финансируется из бюджетов субъектов Российской Федерации</w:t>
      </w:r>
      <w:r w:rsidR="000040A9" w:rsidRPr="000040A9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6EE3B6BC" w14:textId="78A8760F" w:rsidR="00FE4EB7" w:rsidRDefault="008629A6" w:rsidP="004E37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данного закона </w:t>
      </w:r>
      <w:r w:rsidR="00FE4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создаст правовые условия для </w:t>
      </w:r>
      <w:r w:rsidR="00FE4EB7">
        <w:rPr>
          <w:rFonts w:ascii="Times New Roman" w:hAnsi="Times New Roman" w:cs="Times New Roman"/>
          <w:sz w:val="28"/>
          <w:szCs w:val="28"/>
        </w:rPr>
        <w:t xml:space="preserve">поддержки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представителей исполнительных органов субъектов Российской Федерации, являющихся </w:t>
      </w:r>
      <w:r w:rsidR="00953B01">
        <w:rPr>
          <w:rFonts w:ascii="Times New Roman" w:hAnsi="Times New Roman" w:cs="Times New Roman"/>
          <w:sz w:val="28"/>
          <w:szCs w:val="28"/>
        </w:rPr>
        <w:t xml:space="preserve">государственными </w:t>
      </w:r>
      <w:r w:rsidR="00FE4EB7" w:rsidRPr="00F9097E">
        <w:rPr>
          <w:rFonts w:ascii="Times New Roman" w:hAnsi="Times New Roman" w:cs="Times New Roman"/>
          <w:sz w:val="28"/>
          <w:szCs w:val="28"/>
        </w:rPr>
        <w:t>граждански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E4EB7" w:rsidRPr="00F9097E">
        <w:rPr>
          <w:rFonts w:ascii="Times New Roman" w:hAnsi="Times New Roman" w:cs="Times New Roman"/>
          <w:sz w:val="28"/>
          <w:szCs w:val="28"/>
        </w:rPr>
        <w:t xml:space="preserve"> служащи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E4EB7" w:rsidRPr="00F9097E">
        <w:rPr>
          <w:rFonts w:ascii="Times New Roman" w:hAnsi="Times New Roman" w:cs="Times New Roman"/>
          <w:sz w:val="28"/>
          <w:szCs w:val="28"/>
        </w:rPr>
        <w:t xml:space="preserve">, работающих в составе </w:t>
      </w:r>
      <w:r w:rsidR="0085467C">
        <w:rPr>
          <w:rFonts w:ascii="Times New Roman" w:hAnsi="Times New Roman" w:cs="Times New Roman"/>
          <w:sz w:val="28"/>
          <w:szCs w:val="28"/>
        </w:rPr>
        <w:t>т</w:t>
      </w:r>
      <w:r w:rsidR="00FE4EB7" w:rsidRPr="00F9097E">
        <w:rPr>
          <w:rFonts w:ascii="Times New Roman" w:hAnsi="Times New Roman" w:cs="Times New Roman"/>
          <w:sz w:val="28"/>
          <w:szCs w:val="28"/>
        </w:rPr>
        <w:t xml:space="preserve">орговых представительств Российской Федерации в иностранных государствах, в части освобождения </w:t>
      </w:r>
      <w:r w:rsidRPr="008629A6">
        <w:rPr>
          <w:rFonts w:ascii="Times New Roman" w:hAnsi="Times New Roman" w:cs="Times New Roman"/>
          <w:sz w:val="28"/>
          <w:szCs w:val="28"/>
        </w:rPr>
        <w:t xml:space="preserve">от обложения налогом на доходы физических лиц </w:t>
      </w:r>
      <w:r w:rsidR="00FE4EB7" w:rsidRPr="00F9097E">
        <w:rPr>
          <w:rFonts w:ascii="Times New Roman" w:hAnsi="Times New Roman" w:cs="Times New Roman"/>
          <w:sz w:val="28"/>
          <w:szCs w:val="28"/>
        </w:rPr>
        <w:t xml:space="preserve">сумм дополнительного денежного содержания в иностранной валюте, финансируемого и выплачиваемого </w:t>
      </w:r>
      <w:r w:rsidR="00FE4EB7">
        <w:rPr>
          <w:rFonts w:ascii="Times New Roman" w:hAnsi="Times New Roman" w:cs="Times New Roman"/>
          <w:sz w:val="28"/>
          <w:szCs w:val="28"/>
        </w:rPr>
        <w:t>им из бюджето</w:t>
      </w:r>
      <w:r>
        <w:rPr>
          <w:rFonts w:ascii="Times New Roman" w:hAnsi="Times New Roman" w:cs="Times New Roman"/>
          <w:sz w:val="28"/>
          <w:szCs w:val="28"/>
        </w:rPr>
        <w:t>в субъектов Российской Федерации</w:t>
      </w:r>
      <w:r w:rsidR="00FE4EB7">
        <w:rPr>
          <w:rFonts w:ascii="Times New Roman" w:hAnsi="Times New Roman" w:cs="Times New Roman"/>
          <w:sz w:val="28"/>
          <w:szCs w:val="28"/>
        </w:rPr>
        <w:t>.</w:t>
      </w:r>
    </w:p>
    <w:p w14:paraId="30E63179" w14:textId="77777777" w:rsidR="00FE2E43" w:rsidRDefault="00FE2E43" w:rsidP="004E37B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A04CD72" w14:textId="77777777" w:rsidR="00610F98" w:rsidRDefault="00610F98" w:rsidP="00FE2E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4A43C3" w14:textId="77777777" w:rsidR="00610F98" w:rsidRDefault="00610F98" w:rsidP="001C5D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14:paraId="3D167644" w14:textId="77777777" w:rsidR="00610F98" w:rsidRDefault="00610F98" w:rsidP="00FE2E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Государственного Собрания – Курултая</w:t>
      </w:r>
    </w:p>
    <w:p w14:paraId="21C3F43C" w14:textId="4589C860" w:rsidR="00610F98" w:rsidRPr="00610F98" w:rsidRDefault="00610F98" w:rsidP="00FE2E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C5DC2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К. Толкачев</w:t>
      </w:r>
    </w:p>
    <w:p w14:paraId="757D59FD" w14:textId="77777777" w:rsidR="00FE2E43" w:rsidRPr="006866C2" w:rsidRDefault="00FE2E43" w:rsidP="00FE2E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4F247F4" w14:textId="77777777" w:rsidR="00CA7462" w:rsidRPr="00C92648" w:rsidRDefault="00CA7462" w:rsidP="00C926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BF3E06" w14:textId="77777777" w:rsidR="003F7DB4" w:rsidRDefault="003F7DB4">
      <w:pPr>
        <w:pStyle w:val="ConsPlusNormal"/>
        <w:jc w:val="right"/>
      </w:pPr>
    </w:p>
    <w:sectPr w:rsidR="003F7DB4" w:rsidSect="001C5DC2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81B"/>
    <w:rsid w:val="000040A9"/>
    <w:rsid w:val="000256C6"/>
    <w:rsid w:val="000D1D20"/>
    <w:rsid w:val="00184FA1"/>
    <w:rsid w:val="00193BE2"/>
    <w:rsid w:val="001C5DC2"/>
    <w:rsid w:val="001E17F0"/>
    <w:rsid w:val="00260E0E"/>
    <w:rsid w:val="002A14F4"/>
    <w:rsid w:val="002B402A"/>
    <w:rsid w:val="00315AF4"/>
    <w:rsid w:val="003B7B90"/>
    <w:rsid w:val="003F7DB4"/>
    <w:rsid w:val="00425A24"/>
    <w:rsid w:val="0044244C"/>
    <w:rsid w:val="004D7E41"/>
    <w:rsid w:val="004E0559"/>
    <w:rsid w:val="004E37B5"/>
    <w:rsid w:val="0051449C"/>
    <w:rsid w:val="005649D2"/>
    <w:rsid w:val="005A5393"/>
    <w:rsid w:val="005B3F9B"/>
    <w:rsid w:val="00610F98"/>
    <w:rsid w:val="00635DD6"/>
    <w:rsid w:val="006A5276"/>
    <w:rsid w:val="006E4595"/>
    <w:rsid w:val="006F4230"/>
    <w:rsid w:val="00710874"/>
    <w:rsid w:val="00773BA5"/>
    <w:rsid w:val="00784B85"/>
    <w:rsid w:val="007D65B3"/>
    <w:rsid w:val="00804E5D"/>
    <w:rsid w:val="0085467C"/>
    <w:rsid w:val="00861E7E"/>
    <w:rsid w:val="008629A6"/>
    <w:rsid w:val="00873588"/>
    <w:rsid w:val="00873C80"/>
    <w:rsid w:val="00886D6C"/>
    <w:rsid w:val="008C622A"/>
    <w:rsid w:val="009261CC"/>
    <w:rsid w:val="0093651C"/>
    <w:rsid w:val="00953B01"/>
    <w:rsid w:val="009A49F0"/>
    <w:rsid w:val="009B7B40"/>
    <w:rsid w:val="009E1091"/>
    <w:rsid w:val="00A22E24"/>
    <w:rsid w:val="00A47C57"/>
    <w:rsid w:val="00A76034"/>
    <w:rsid w:val="00A85FE8"/>
    <w:rsid w:val="00AC2F89"/>
    <w:rsid w:val="00B22529"/>
    <w:rsid w:val="00B2315D"/>
    <w:rsid w:val="00B61F26"/>
    <w:rsid w:val="00BA6789"/>
    <w:rsid w:val="00BD7C7A"/>
    <w:rsid w:val="00BD7CCD"/>
    <w:rsid w:val="00BE56D7"/>
    <w:rsid w:val="00C76A62"/>
    <w:rsid w:val="00C92648"/>
    <w:rsid w:val="00CA7462"/>
    <w:rsid w:val="00D01FE8"/>
    <w:rsid w:val="00D44A4E"/>
    <w:rsid w:val="00DB3164"/>
    <w:rsid w:val="00E3488E"/>
    <w:rsid w:val="00E9281B"/>
    <w:rsid w:val="00EA685A"/>
    <w:rsid w:val="00EB0A7F"/>
    <w:rsid w:val="00F05AF6"/>
    <w:rsid w:val="00F2468E"/>
    <w:rsid w:val="00F4312D"/>
    <w:rsid w:val="00FE2E43"/>
    <w:rsid w:val="00FE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180FB"/>
  <w15:chartTrackingRefBased/>
  <w15:docId w15:val="{AACAE099-E2AF-47C7-9399-50B2DF3B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28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928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9281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7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7C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194082&amp;dst=1012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9B14E-79AF-4E5D-ADFF-7D5B5D15F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Габдуллина Ольга Андреевна</dc:creator>
  <cp:keywords/>
  <dc:description/>
  <cp:lastModifiedBy>7</cp:lastModifiedBy>
  <cp:revision>11</cp:revision>
  <cp:lastPrinted>2025-10-08T09:42:00Z</cp:lastPrinted>
  <dcterms:created xsi:type="dcterms:W3CDTF">2025-08-14T11:39:00Z</dcterms:created>
  <dcterms:modified xsi:type="dcterms:W3CDTF">2025-10-08T09:42:00Z</dcterms:modified>
</cp:coreProperties>
</file>