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1AE08" w14:textId="77777777" w:rsidR="000564C0" w:rsidRPr="002C2394" w:rsidRDefault="000564C0" w:rsidP="000564C0">
      <w:pPr>
        <w:tabs>
          <w:tab w:val="left" w:pos="2730"/>
        </w:tabs>
        <w:jc w:val="center"/>
        <w:rPr>
          <w:b/>
          <w:sz w:val="28"/>
          <w:szCs w:val="28"/>
        </w:rPr>
      </w:pPr>
      <w:r w:rsidRPr="002C2394">
        <w:rPr>
          <w:b/>
          <w:sz w:val="28"/>
          <w:szCs w:val="28"/>
        </w:rPr>
        <w:t>ЗАКЛЮЧЕНИЕ КОМИТЕТА</w:t>
      </w:r>
    </w:p>
    <w:p w14:paraId="5D2E2FDD" w14:textId="77777777" w:rsidR="000564C0" w:rsidRPr="002C2394" w:rsidRDefault="000564C0" w:rsidP="000564C0">
      <w:pPr>
        <w:pStyle w:val="a5"/>
        <w:ind w:right="-339"/>
        <w:jc w:val="left"/>
        <w:rPr>
          <w:szCs w:val="28"/>
        </w:rPr>
      </w:pPr>
      <w:r w:rsidRPr="002C2394">
        <w:rPr>
          <w:szCs w:val="28"/>
        </w:rPr>
        <w:t xml:space="preserve">Государственной Думы по делам Содружества </w:t>
      </w:r>
      <w:r w:rsidRPr="002C2394">
        <w:rPr>
          <w:rFonts w:ascii="Times New Roman CYR" w:hAnsi="Times New Roman CYR"/>
          <w:szCs w:val="28"/>
        </w:rPr>
        <w:t>Независимых Государств</w:t>
      </w:r>
      <w:r w:rsidRPr="002C2394">
        <w:rPr>
          <w:szCs w:val="28"/>
        </w:rPr>
        <w:t>,</w:t>
      </w:r>
    </w:p>
    <w:p w14:paraId="4FEF0BA6" w14:textId="77777777" w:rsidR="000564C0" w:rsidRPr="002C2394" w:rsidRDefault="000564C0" w:rsidP="000564C0">
      <w:pPr>
        <w:pStyle w:val="a5"/>
        <w:rPr>
          <w:rFonts w:ascii="Times New Roman CYR" w:hAnsi="Times New Roman CYR"/>
          <w:szCs w:val="28"/>
        </w:rPr>
      </w:pPr>
      <w:r w:rsidRPr="002C2394">
        <w:rPr>
          <w:szCs w:val="28"/>
        </w:rPr>
        <w:t>евразийской интеграции и связям с соотечественниками</w:t>
      </w:r>
    </w:p>
    <w:p w14:paraId="209EBB65" w14:textId="77777777" w:rsidR="000564C0" w:rsidRPr="002C2394" w:rsidRDefault="000564C0" w:rsidP="000564C0">
      <w:pPr>
        <w:jc w:val="both"/>
        <w:rPr>
          <w:b/>
          <w:sz w:val="28"/>
          <w:szCs w:val="28"/>
        </w:rPr>
      </w:pPr>
    </w:p>
    <w:p w14:paraId="0487CE3D" w14:textId="77777777" w:rsidR="000564C0" w:rsidRPr="002C2394" w:rsidRDefault="000564C0" w:rsidP="000564C0">
      <w:pPr>
        <w:pBdr>
          <w:top w:val="thinThickSmallGap" w:sz="24" w:space="1" w:color="auto"/>
        </w:pBdr>
        <w:ind w:firstLine="709"/>
        <w:jc w:val="right"/>
        <w:rPr>
          <w:rFonts w:ascii="Times New Roman CYR" w:hAnsi="Times New Roman CYR"/>
          <w:sz w:val="28"/>
          <w:szCs w:val="28"/>
        </w:rPr>
      </w:pPr>
    </w:p>
    <w:p w14:paraId="68FFA4A4" w14:textId="0B094460" w:rsidR="000564C0" w:rsidRPr="002C2394" w:rsidRDefault="000564C0" w:rsidP="000564C0">
      <w:pPr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«</w:t>
      </w:r>
      <w:r>
        <w:rPr>
          <w:rFonts w:ascii="Times New Roman CYR" w:hAnsi="Times New Roman CYR"/>
          <w:sz w:val="28"/>
          <w:szCs w:val="28"/>
          <w:u w:val="single"/>
        </w:rPr>
        <w:t xml:space="preserve">     </w:t>
      </w:r>
      <w:r w:rsidRPr="002C2394">
        <w:rPr>
          <w:rFonts w:ascii="Times New Roman CYR" w:hAnsi="Times New Roman CYR"/>
          <w:sz w:val="28"/>
          <w:szCs w:val="28"/>
        </w:rPr>
        <w:t xml:space="preserve">» </w:t>
      </w:r>
      <w:r w:rsidR="007E56D9">
        <w:rPr>
          <w:rFonts w:ascii="Times New Roman CYR" w:hAnsi="Times New Roman CYR"/>
          <w:sz w:val="28"/>
          <w:szCs w:val="28"/>
        </w:rPr>
        <w:t>мая</w:t>
      </w:r>
      <w:r w:rsidR="009711BE">
        <w:rPr>
          <w:rFonts w:ascii="Times New Roman CYR" w:hAnsi="Times New Roman CYR"/>
          <w:sz w:val="28"/>
          <w:szCs w:val="28"/>
        </w:rPr>
        <w:t xml:space="preserve"> </w:t>
      </w:r>
      <w:r w:rsidRPr="002C2394">
        <w:rPr>
          <w:rFonts w:ascii="Times New Roman CYR" w:hAnsi="Times New Roman CYR"/>
          <w:sz w:val="28"/>
          <w:szCs w:val="28"/>
        </w:rPr>
        <w:t>202</w:t>
      </w:r>
      <w:r w:rsidR="009711BE">
        <w:rPr>
          <w:rFonts w:ascii="Times New Roman CYR" w:hAnsi="Times New Roman CYR"/>
          <w:sz w:val="28"/>
          <w:szCs w:val="28"/>
        </w:rPr>
        <w:t>6</w:t>
      </w:r>
      <w:r w:rsidRPr="002C2394">
        <w:rPr>
          <w:rFonts w:ascii="Times New Roman CYR" w:hAnsi="Times New Roman CYR"/>
          <w:sz w:val="28"/>
          <w:szCs w:val="28"/>
        </w:rPr>
        <w:t xml:space="preserve"> г.                                                                                  </w:t>
      </w:r>
      <w:r>
        <w:rPr>
          <w:rFonts w:ascii="Times New Roman CYR" w:hAnsi="Times New Roman CYR"/>
          <w:sz w:val="28"/>
          <w:szCs w:val="28"/>
        </w:rPr>
        <w:t xml:space="preserve"> </w:t>
      </w:r>
      <w:r w:rsidR="007E56D9">
        <w:rPr>
          <w:rFonts w:ascii="Times New Roman CYR" w:hAnsi="Times New Roman CYR"/>
          <w:sz w:val="28"/>
          <w:szCs w:val="28"/>
        </w:rPr>
        <w:t xml:space="preserve">    </w:t>
      </w:r>
      <w:r w:rsidRPr="002C2394">
        <w:rPr>
          <w:rFonts w:ascii="Times New Roman CYR" w:hAnsi="Times New Roman CYR"/>
          <w:sz w:val="28"/>
          <w:szCs w:val="28"/>
        </w:rPr>
        <w:t>№ ____</w:t>
      </w:r>
      <w:r w:rsidR="007E56D9">
        <w:rPr>
          <w:rFonts w:ascii="Times New Roman CYR" w:hAnsi="Times New Roman CYR"/>
          <w:sz w:val="28"/>
          <w:szCs w:val="28"/>
        </w:rPr>
        <w:t>__</w:t>
      </w:r>
    </w:p>
    <w:p w14:paraId="3CF8A9E4" w14:textId="77777777" w:rsidR="00741AB0" w:rsidRDefault="00741AB0" w:rsidP="0080214F">
      <w:pPr>
        <w:ind w:left="-142" w:right="283"/>
        <w:rPr>
          <w:b/>
          <w:sz w:val="28"/>
          <w:szCs w:val="28"/>
        </w:rPr>
      </w:pPr>
    </w:p>
    <w:p w14:paraId="20C35D4D" w14:textId="54C94C5E" w:rsidR="009B71AF" w:rsidRPr="009711BE" w:rsidRDefault="000564C0" w:rsidP="0080214F">
      <w:pPr>
        <w:ind w:left="-142" w:right="283"/>
        <w:jc w:val="center"/>
        <w:rPr>
          <w:b/>
          <w:bCs/>
          <w:sz w:val="28"/>
          <w:szCs w:val="28"/>
        </w:rPr>
      </w:pPr>
      <w:r w:rsidRPr="000564C0">
        <w:rPr>
          <w:b/>
          <w:bCs/>
          <w:sz w:val="28"/>
          <w:szCs w:val="28"/>
        </w:rPr>
        <w:t xml:space="preserve">на проект федерального закона № </w:t>
      </w:r>
      <w:r w:rsidR="004421D9">
        <w:rPr>
          <w:b/>
          <w:sz w:val="28"/>
          <w:szCs w:val="28"/>
        </w:rPr>
        <w:t>1229507</w:t>
      </w:r>
      <w:r w:rsidR="009B71AF" w:rsidRPr="00636A59">
        <w:rPr>
          <w:b/>
          <w:sz w:val="28"/>
          <w:szCs w:val="28"/>
        </w:rPr>
        <w:t>-8</w:t>
      </w:r>
    </w:p>
    <w:p w14:paraId="43BD1B8A" w14:textId="01FC0B91" w:rsidR="004421D9" w:rsidRDefault="009B71AF" w:rsidP="0080214F">
      <w:pPr>
        <w:ind w:left="-142" w:right="283"/>
        <w:jc w:val="center"/>
        <w:rPr>
          <w:b/>
          <w:sz w:val="28"/>
          <w:szCs w:val="28"/>
        </w:rPr>
      </w:pPr>
      <w:r w:rsidRPr="0064064D">
        <w:rPr>
          <w:b/>
          <w:sz w:val="28"/>
          <w:szCs w:val="28"/>
        </w:rPr>
        <w:t>«</w:t>
      </w:r>
      <w:r w:rsidRPr="00636A59">
        <w:rPr>
          <w:b/>
          <w:sz w:val="28"/>
          <w:szCs w:val="28"/>
        </w:rPr>
        <w:t xml:space="preserve">О ратификации </w:t>
      </w:r>
      <w:r w:rsidR="004421D9">
        <w:rPr>
          <w:b/>
          <w:sz w:val="28"/>
          <w:szCs w:val="28"/>
        </w:rPr>
        <w:t xml:space="preserve">Договора об углублении союзнического взаимодействия между Российской Федерацией </w:t>
      </w:r>
    </w:p>
    <w:p w14:paraId="57C4CD3F" w14:textId="48D645F7" w:rsidR="009711BE" w:rsidRPr="009711BE" w:rsidRDefault="004421D9" w:rsidP="0080214F">
      <w:pPr>
        <w:ind w:left="-142" w:right="283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и Республикой Южная Осетия</w:t>
      </w:r>
      <w:r w:rsidR="009B71AF" w:rsidRPr="0064064D">
        <w:rPr>
          <w:b/>
          <w:sz w:val="28"/>
          <w:szCs w:val="28"/>
        </w:rPr>
        <w:t>»</w:t>
      </w:r>
    </w:p>
    <w:p w14:paraId="128656F1" w14:textId="76E4A050" w:rsidR="000564C0" w:rsidRDefault="009711BE" w:rsidP="0080214F">
      <w:pPr>
        <w:ind w:left="-142" w:right="283"/>
        <w:jc w:val="center"/>
        <w:rPr>
          <w:bCs/>
          <w:sz w:val="28"/>
          <w:szCs w:val="28"/>
        </w:rPr>
      </w:pPr>
      <w:proofErr w:type="gramStart"/>
      <w:r w:rsidRPr="009711BE">
        <w:rPr>
          <w:bCs/>
          <w:sz w:val="28"/>
          <w:szCs w:val="28"/>
        </w:rPr>
        <w:t>внесен</w:t>
      </w:r>
      <w:proofErr w:type="gramEnd"/>
      <w:r w:rsidRPr="009711BE">
        <w:rPr>
          <w:bCs/>
          <w:sz w:val="28"/>
          <w:szCs w:val="28"/>
        </w:rPr>
        <w:t xml:space="preserve"> </w:t>
      </w:r>
      <w:r w:rsidR="009B71AF">
        <w:rPr>
          <w:sz w:val="28"/>
          <w:szCs w:val="28"/>
        </w:rPr>
        <w:t xml:space="preserve">Президентом </w:t>
      </w:r>
      <w:r w:rsidRPr="009711BE">
        <w:rPr>
          <w:bCs/>
          <w:sz w:val="28"/>
          <w:szCs w:val="28"/>
        </w:rPr>
        <w:t>Российской Федерации</w:t>
      </w:r>
    </w:p>
    <w:p w14:paraId="4B22CBD5" w14:textId="77777777" w:rsidR="009711BE" w:rsidRPr="009711BE" w:rsidRDefault="009711BE" w:rsidP="0080214F">
      <w:pPr>
        <w:ind w:left="-142" w:right="283"/>
        <w:jc w:val="center"/>
        <w:rPr>
          <w:sz w:val="28"/>
          <w:szCs w:val="28"/>
        </w:rPr>
      </w:pPr>
    </w:p>
    <w:p w14:paraId="75497EB6" w14:textId="21A68E4C" w:rsidR="00FE723A" w:rsidRDefault="000564C0" w:rsidP="0080214F">
      <w:pPr>
        <w:spacing w:line="360" w:lineRule="auto"/>
        <w:ind w:left="-142" w:right="283" w:firstLine="709"/>
        <w:jc w:val="both"/>
        <w:rPr>
          <w:sz w:val="28"/>
          <w:szCs w:val="28"/>
        </w:rPr>
      </w:pPr>
      <w:r w:rsidRPr="000564C0">
        <w:rPr>
          <w:sz w:val="28"/>
          <w:szCs w:val="28"/>
        </w:rPr>
        <w:t>Проект федерального закона</w:t>
      </w:r>
      <w:r w:rsidR="00FA1104">
        <w:rPr>
          <w:sz w:val="28"/>
          <w:szCs w:val="28"/>
        </w:rPr>
        <w:t xml:space="preserve"> </w:t>
      </w:r>
      <w:r w:rsidRPr="000564C0">
        <w:rPr>
          <w:sz w:val="28"/>
          <w:szCs w:val="28"/>
        </w:rPr>
        <w:t xml:space="preserve">№ </w:t>
      </w:r>
      <w:r w:rsidR="004421D9">
        <w:rPr>
          <w:sz w:val="28"/>
          <w:szCs w:val="28"/>
        </w:rPr>
        <w:t>1229507</w:t>
      </w:r>
      <w:r w:rsidR="009B71AF" w:rsidRPr="00636A59">
        <w:rPr>
          <w:sz w:val="28"/>
          <w:szCs w:val="28"/>
        </w:rPr>
        <w:t>-8</w:t>
      </w:r>
      <w:r w:rsidR="007E56D9">
        <w:rPr>
          <w:sz w:val="28"/>
          <w:szCs w:val="28"/>
        </w:rPr>
        <w:t xml:space="preserve"> </w:t>
      </w:r>
      <w:r w:rsidR="009B71AF" w:rsidRPr="0064064D">
        <w:rPr>
          <w:sz w:val="28"/>
          <w:szCs w:val="28"/>
        </w:rPr>
        <w:t>«</w:t>
      </w:r>
      <w:r w:rsidR="009B71AF" w:rsidRPr="00636A59">
        <w:rPr>
          <w:sz w:val="28"/>
          <w:szCs w:val="28"/>
        </w:rPr>
        <w:t xml:space="preserve">О </w:t>
      </w:r>
      <w:r w:rsidR="004421D9" w:rsidRPr="004421D9">
        <w:rPr>
          <w:sz w:val="28"/>
          <w:szCs w:val="28"/>
        </w:rPr>
        <w:t>ратификации Договора об углублении союзнического взаимодействия между Российской Федерацией и Республикой Южная Осетия</w:t>
      </w:r>
      <w:r w:rsidR="009B71AF" w:rsidRPr="0064064D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– законопроект</w:t>
      </w:r>
      <w:r w:rsidR="00FE723A">
        <w:rPr>
          <w:sz w:val="28"/>
          <w:szCs w:val="28"/>
        </w:rPr>
        <w:t>,</w:t>
      </w:r>
      <w:r w:rsidR="009711BE">
        <w:rPr>
          <w:sz w:val="28"/>
          <w:szCs w:val="28"/>
        </w:rPr>
        <w:t xml:space="preserve"> </w:t>
      </w:r>
      <w:r w:rsidR="004421D9">
        <w:rPr>
          <w:sz w:val="28"/>
          <w:szCs w:val="28"/>
        </w:rPr>
        <w:t>Договор</w:t>
      </w:r>
      <w:r>
        <w:rPr>
          <w:sz w:val="28"/>
          <w:szCs w:val="28"/>
        </w:rPr>
        <w:t xml:space="preserve">) внесен в Государственную Думу </w:t>
      </w:r>
      <w:r w:rsidR="009B71AF">
        <w:rPr>
          <w:sz w:val="28"/>
          <w:szCs w:val="28"/>
        </w:rPr>
        <w:t xml:space="preserve">Президентом </w:t>
      </w:r>
      <w:r w:rsidR="004421D9">
        <w:rPr>
          <w:sz w:val="28"/>
          <w:szCs w:val="28"/>
        </w:rPr>
        <w:t>Российской Федерации 10</w:t>
      </w:r>
      <w:r w:rsidR="007E56D9">
        <w:rPr>
          <w:sz w:val="28"/>
          <w:szCs w:val="28"/>
        </w:rPr>
        <w:t xml:space="preserve"> </w:t>
      </w:r>
      <w:r w:rsidR="009B71AF">
        <w:rPr>
          <w:sz w:val="28"/>
          <w:szCs w:val="28"/>
        </w:rPr>
        <w:t>мая</w:t>
      </w:r>
      <w:r w:rsidR="009711BE">
        <w:rPr>
          <w:sz w:val="28"/>
          <w:szCs w:val="28"/>
        </w:rPr>
        <w:t xml:space="preserve"> 2026 </w:t>
      </w:r>
      <w:r w:rsidR="00FE723A">
        <w:rPr>
          <w:sz w:val="28"/>
          <w:szCs w:val="28"/>
        </w:rPr>
        <w:t>г.</w:t>
      </w:r>
    </w:p>
    <w:p w14:paraId="2769240B" w14:textId="31360D1C" w:rsidR="009711BE" w:rsidRDefault="009711BE" w:rsidP="0080214F">
      <w:pPr>
        <w:spacing w:line="360" w:lineRule="auto"/>
        <w:ind w:left="-142" w:right="283" w:firstLine="708"/>
        <w:jc w:val="both"/>
        <w:rPr>
          <w:sz w:val="28"/>
          <w:szCs w:val="28"/>
        </w:rPr>
      </w:pPr>
      <w:r w:rsidRPr="009711BE">
        <w:rPr>
          <w:sz w:val="28"/>
          <w:szCs w:val="28"/>
        </w:rPr>
        <w:t xml:space="preserve">Проектом федерального закона предлагается ратифицировать </w:t>
      </w:r>
      <w:r w:rsidR="004421D9">
        <w:rPr>
          <w:sz w:val="28"/>
          <w:szCs w:val="28"/>
        </w:rPr>
        <w:t>Договор</w:t>
      </w:r>
      <w:r w:rsidR="004421D9" w:rsidRPr="004421D9">
        <w:rPr>
          <w:sz w:val="28"/>
          <w:szCs w:val="28"/>
        </w:rPr>
        <w:t xml:space="preserve"> об углублении союзнического взаимодействия между Российской Федерацией и Республикой Южная Осетия</w:t>
      </w:r>
      <w:r w:rsidRPr="009711BE">
        <w:rPr>
          <w:sz w:val="28"/>
          <w:szCs w:val="28"/>
        </w:rPr>
        <w:t xml:space="preserve">, </w:t>
      </w:r>
      <w:r w:rsidR="004421D9">
        <w:rPr>
          <w:sz w:val="28"/>
          <w:szCs w:val="28"/>
        </w:rPr>
        <w:t>подписанный</w:t>
      </w:r>
      <w:r w:rsidR="007E56D9" w:rsidRPr="007E56D9">
        <w:rPr>
          <w:sz w:val="28"/>
          <w:szCs w:val="28"/>
        </w:rPr>
        <w:t xml:space="preserve"> в город</w:t>
      </w:r>
      <w:r w:rsidR="007E56D9">
        <w:rPr>
          <w:sz w:val="28"/>
          <w:szCs w:val="28"/>
        </w:rPr>
        <w:t xml:space="preserve">е </w:t>
      </w:r>
      <w:r w:rsidR="004421D9">
        <w:rPr>
          <w:sz w:val="28"/>
          <w:szCs w:val="28"/>
        </w:rPr>
        <w:t xml:space="preserve">Москве </w:t>
      </w:r>
      <w:r w:rsidR="004421D9">
        <w:rPr>
          <w:sz w:val="28"/>
          <w:szCs w:val="28"/>
        </w:rPr>
        <w:br/>
      </w:r>
      <w:r w:rsidR="009B71AF">
        <w:rPr>
          <w:sz w:val="28"/>
          <w:szCs w:val="28"/>
        </w:rPr>
        <w:t xml:space="preserve">9 </w:t>
      </w:r>
      <w:r w:rsidR="004421D9">
        <w:rPr>
          <w:sz w:val="28"/>
          <w:szCs w:val="28"/>
        </w:rPr>
        <w:t>мая</w:t>
      </w:r>
      <w:r w:rsidR="007E56D9">
        <w:rPr>
          <w:sz w:val="28"/>
          <w:szCs w:val="28"/>
        </w:rPr>
        <w:t xml:space="preserve"> 202</w:t>
      </w:r>
      <w:r w:rsidR="004421D9">
        <w:rPr>
          <w:sz w:val="28"/>
          <w:szCs w:val="28"/>
        </w:rPr>
        <w:t>6</w:t>
      </w:r>
      <w:r w:rsidR="007E56D9">
        <w:rPr>
          <w:sz w:val="28"/>
          <w:szCs w:val="28"/>
        </w:rPr>
        <w:t xml:space="preserve"> года</w:t>
      </w:r>
      <w:r w:rsidRPr="009711BE">
        <w:rPr>
          <w:sz w:val="28"/>
          <w:szCs w:val="28"/>
        </w:rPr>
        <w:t>.</w:t>
      </w:r>
    </w:p>
    <w:p w14:paraId="0D7E8201" w14:textId="51790681" w:rsidR="0080214F" w:rsidRPr="009711BE" w:rsidRDefault="0080214F" w:rsidP="0080214F">
      <w:pPr>
        <w:spacing w:line="360" w:lineRule="auto"/>
        <w:ind w:left="-142" w:right="283" w:firstLine="708"/>
        <w:jc w:val="both"/>
        <w:rPr>
          <w:sz w:val="28"/>
          <w:szCs w:val="28"/>
        </w:rPr>
      </w:pPr>
      <w:r>
        <w:rPr>
          <w:rFonts w:ascii="Times New Roman CYR" w:eastAsiaTheme="minorHAnsi" w:hAnsi="Times New Roman CYR" w:cs="Times New Roman CYR"/>
          <w:color w:val="000000"/>
          <w:sz w:val="30"/>
          <w:szCs w:val="30"/>
          <w:lang w:eastAsia="en-US"/>
        </w:rPr>
        <w:t>Договор направлен на углубление сотрудничества Сторон в целях обеспечения регионального мира и стабильности, проведения согласованной внешней политики и политики в области обороны и безопасности, пограничной политики, улучшения социально-экономических условий, развития инфраструктуры и человеческого потенциала, гармонизации правовых норм и создания благоприятной среды для свободного перемещения капиталов, товаров, услуг и рабочей силы между Сторонами.</w:t>
      </w:r>
    </w:p>
    <w:p w14:paraId="35D680DB" w14:textId="52B5B3E6" w:rsidR="00CD7202" w:rsidRDefault="00CD7202" w:rsidP="0080214F">
      <w:pPr>
        <w:spacing w:line="360" w:lineRule="auto"/>
        <w:ind w:left="-142" w:right="283" w:firstLine="708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>Согласно положениям Договора г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раждане одной Стороны могут замещать государственные и муниципальные должности, должности государственной и муниципальной службы в государственных и муниципальных органах другой Стороны. </w:t>
      </w:r>
      <w:proofErr w:type="gramStart"/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Стороны осуществляют зачет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lastRenderedPageBreak/>
        <w:t xml:space="preserve">периодов постоянного проживания своих граждан на территориях друг друга в целях обеспечения возможности замещения должностей, для которых законодательством Договаривающихся Сторон установлены требования к продолжительности постоянного проживания в стране, при условии замещения в течение не менее 10 лет государственных или муниципальных должностей, должностей государственной или муниципальной службы на территории одной из Сторон. </w:t>
      </w:r>
      <w:proofErr w:type="gramEnd"/>
    </w:p>
    <w:p w14:paraId="011A0FD4" w14:textId="0DADABF7" w:rsidR="00CD7202" w:rsidRDefault="00CD7202" w:rsidP="0080214F">
      <w:pPr>
        <w:spacing w:line="360" w:lineRule="auto"/>
        <w:ind w:left="-142" w:right="283" w:firstLine="708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Договором закрепляется признание и защита Сторонами всех форм собственности, признаваемых на территориях Сторон, обеспечиваются равные права граждан на приобретение, владение, пользование </w:t>
      </w:r>
      <w:r w:rsidR="0080214F"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br/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и распоряжение имуществом.</w:t>
      </w:r>
    </w:p>
    <w:p w14:paraId="5FDDE951" w14:textId="77777777" w:rsidR="00CD7202" w:rsidRDefault="00CD7202" w:rsidP="0080214F">
      <w:pPr>
        <w:spacing w:line="360" w:lineRule="auto"/>
        <w:ind w:left="-142" w:right="283" w:firstLine="708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Стороны применяют установленные законодательством Сторон и заключенными между ними международными договорами меры по обеспечению равных прав, обязанностей и гарантий хозяйствующим субъектам любых организационно-правовых форм, а также гражданам, обладающим статусом предпринимателя.</w:t>
      </w:r>
    </w:p>
    <w:p w14:paraId="5F4CB632" w14:textId="77777777" w:rsidR="00CD7202" w:rsidRDefault="00CD7202" w:rsidP="0080214F">
      <w:pPr>
        <w:spacing w:line="360" w:lineRule="auto"/>
        <w:ind w:left="-142" w:right="283" w:firstLine="708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На территории обеих Сторон признаются документы, их нотариально заверенные копии и переводы, выданные государственными органами и органами местного самоуправления другой Стороны.</w:t>
      </w:r>
    </w:p>
    <w:p w14:paraId="1CF68571" w14:textId="1A2B7E35" w:rsidR="00CD7202" w:rsidRDefault="00CD7202" w:rsidP="0080214F">
      <w:pPr>
        <w:spacing w:line="360" w:lineRule="auto"/>
        <w:ind w:left="-142" w:right="283" w:firstLine="708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Стороны принимают меры по унификации трудового законодательства, законодательства в области социальной защиты населения, пенсионного обеспечения. </w:t>
      </w:r>
    </w:p>
    <w:p w14:paraId="3869FB65" w14:textId="77777777" w:rsidR="00CD7202" w:rsidRDefault="00CD7202" w:rsidP="0080214F">
      <w:pPr>
        <w:spacing w:line="360" w:lineRule="auto"/>
        <w:ind w:left="-142" w:right="283" w:firstLine="708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 xml:space="preserve">В целях содействия реализации и защиты основных прав и свобод человека и гражданина Стороны могут учредить Совместную комиссию по правам </w:t>
      </w:r>
      <w:r>
        <w:rPr>
          <w:rFonts w:ascii="Times New Roman CYR" w:eastAsiaTheme="minorHAnsi" w:hAnsi="Times New Roman CYR" w:cs="Times New Roman CYR"/>
          <w:color w:val="000000"/>
          <w:sz w:val="30"/>
          <w:szCs w:val="30"/>
          <w:lang w:eastAsia="en-US"/>
        </w:rPr>
        <w:t>человека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.</w:t>
      </w:r>
    </w:p>
    <w:p w14:paraId="54DE2622" w14:textId="77777777" w:rsidR="00CD7202" w:rsidRDefault="00CD7202" w:rsidP="0080214F">
      <w:pPr>
        <w:spacing w:line="360" w:lineRule="auto"/>
        <w:ind w:left="-142" w:right="283" w:firstLine="708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Стороны предпринимают дальнейшие шаги, направленные на создание единого экономического пространства, обеспечивают унификацию законодательства, регулирующего хозяйственную деятельность, в том числе гражданского и налогового законодательства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,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на основе принципов прозрачности и справедливости.</w:t>
      </w:r>
    </w:p>
    <w:p w14:paraId="6969DB63" w14:textId="77777777" w:rsidR="00CD7202" w:rsidRDefault="00CD7202" w:rsidP="0080214F">
      <w:pPr>
        <w:spacing w:line="360" w:lineRule="auto"/>
        <w:ind w:left="-142" w:right="283" w:firstLine="708"/>
        <w:jc w:val="both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lastRenderedPageBreak/>
        <w:t>Стороны предпринимают шаги, направленные на поэтапный переход к единому порядку осуществления внешних заимствований и иностранных инвестиций.</w:t>
      </w:r>
    </w:p>
    <w:p w14:paraId="1D125A88" w14:textId="5AAAD89A" w:rsidR="00CD7202" w:rsidRDefault="00CD7202" w:rsidP="0080214F">
      <w:pPr>
        <w:spacing w:line="360" w:lineRule="auto"/>
        <w:ind w:left="-142" w:right="28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Стороны предпринимают дальнейшие шаги, направленные </w:t>
      </w:r>
      <w:r w:rsidR="0080214F">
        <w:rPr>
          <w:sz w:val="28"/>
          <w:szCs w:val="28"/>
        </w:rPr>
        <w:br/>
      </w:r>
      <w:r>
        <w:rPr>
          <w:sz w:val="28"/>
          <w:szCs w:val="28"/>
        </w:rPr>
        <w:t>на поэтапн</w:t>
      </w:r>
      <w:r w:rsidR="0080214F">
        <w:rPr>
          <w:sz w:val="28"/>
          <w:szCs w:val="28"/>
        </w:rPr>
        <w:t>ое объединение энергетической (</w:t>
      </w:r>
      <w:r>
        <w:rPr>
          <w:sz w:val="28"/>
          <w:szCs w:val="28"/>
        </w:rPr>
        <w:t>в том числе газотранспортной) и транспортной систем, систем связи и телекоммуникаций.</w:t>
      </w:r>
    </w:p>
    <w:p w14:paraId="6427C6A8" w14:textId="77777777" w:rsidR="00CD7202" w:rsidRDefault="00CD7202" w:rsidP="0080214F">
      <w:pPr>
        <w:spacing w:line="360" w:lineRule="auto"/>
        <w:ind w:left="-142" w:right="28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Договор заключается на неопределенный срок и вступает в силу </w:t>
      </w:r>
      <w:proofErr w:type="gramStart"/>
      <w:r>
        <w:rPr>
          <w:sz w:val="28"/>
          <w:szCs w:val="28"/>
        </w:rPr>
        <w:t>с даты получения</w:t>
      </w:r>
      <w:proofErr w:type="gramEnd"/>
      <w:r>
        <w:rPr>
          <w:sz w:val="28"/>
          <w:szCs w:val="28"/>
        </w:rPr>
        <w:t xml:space="preserve"> по дипломатическим каналам последнего письменного уведомления о его ратификации.</w:t>
      </w:r>
    </w:p>
    <w:p w14:paraId="64FCFE29" w14:textId="17E0AC3D" w:rsidR="00CD7202" w:rsidRDefault="00CD7202" w:rsidP="0080214F">
      <w:pPr>
        <w:spacing w:line="360" w:lineRule="auto"/>
        <w:ind w:left="-142" w:right="283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Договор</w:t>
      </w:r>
      <w:r w:rsidRPr="00120641">
        <w:rPr>
          <w:sz w:val="28"/>
          <w:szCs w:val="28"/>
        </w:rPr>
        <w:t xml:space="preserve"> подлежит ратифик</w:t>
      </w:r>
      <w:r>
        <w:rPr>
          <w:sz w:val="28"/>
          <w:szCs w:val="28"/>
        </w:rPr>
        <w:t>ации в соответствии с подпунктами</w:t>
      </w:r>
      <w:r w:rsidRPr="00120641">
        <w:rPr>
          <w:sz w:val="28"/>
          <w:szCs w:val="28"/>
        </w:rPr>
        <w:t xml:space="preserve"> «а»</w:t>
      </w:r>
      <w:r>
        <w:rPr>
          <w:sz w:val="28"/>
          <w:szCs w:val="28"/>
        </w:rPr>
        <w:t>, «б», и «г»</w:t>
      </w:r>
      <w:r w:rsidRPr="00120641">
        <w:rPr>
          <w:sz w:val="28"/>
          <w:szCs w:val="28"/>
        </w:rPr>
        <w:t xml:space="preserve"> пункта 1</w:t>
      </w:r>
      <w:r>
        <w:rPr>
          <w:sz w:val="28"/>
          <w:szCs w:val="28"/>
        </w:rPr>
        <w:t xml:space="preserve"> и пунктом 2</w:t>
      </w:r>
      <w:r w:rsidRPr="00120641">
        <w:rPr>
          <w:sz w:val="28"/>
          <w:szCs w:val="28"/>
        </w:rPr>
        <w:t xml:space="preserve"> статьи 15 Федерального закона </w:t>
      </w:r>
      <w:r w:rsidR="0080214F">
        <w:rPr>
          <w:sz w:val="28"/>
          <w:szCs w:val="28"/>
        </w:rPr>
        <w:br/>
      </w:r>
      <w:r w:rsidRPr="00120641">
        <w:rPr>
          <w:sz w:val="28"/>
          <w:szCs w:val="28"/>
        </w:rPr>
        <w:t>«О международных договорах Российской Федерации».</w:t>
      </w:r>
    </w:p>
    <w:p w14:paraId="58AF50A5" w14:textId="77777777" w:rsidR="00CD7202" w:rsidRDefault="00CD7202" w:rsidP="0080214F">
      <w:pPr>
        <w:spacing w:line="360" w:lineRule="auto"/>
        <w:ind w:left="-142" w:right="283" w:firstLine="708"/>
        <w:jc w:val="both"/>
        <w:rPr>
          <w:sz w:val="28"/>
          <w:szCs w:val="28"/>
        </w:rPr>
      </w:pPr>
      <w:r w:rsidRPr="004768D0">
        <w:rPr>
          <w:sz w:val="28"/>
          <w:szCs w:val="28"/>
        </w:rPr>
        <w:t xml:space="preserve">Принятие законопроекта не потребует признания </w:t>
      </w:r>
      <w:proofErr w:type="gramStart"/>
      <w:r w:rsidRPr="004768D0">
        <w:rPr>
          <w:sz w:val="28"/>
          <w:szCs w:val="28"/>
        </w:rPr>
        <w:t>утратившими</w:t>
      </w:r>
      <w:proofErr w:type="gramEnd"/>
      <w:r w:rsidRPr="004768D0">
        <w:rPr>
          <w:sz w:val="28"/>
          <w:szCs w:val="28"/>
        </w:rPr>
        <w:t xml:space="preserve"> силу, приостановления, изменения или принятия других </w:t>
      </w:r>
      <w:r>
        <w:rPr>
          <w:sz w:val="28"/>
          <w:szCs w:val="28"/>
        </w:rPr>
        <w:t xml:space="preserve">актов </w:t>
      </w:r>
      <w:r w:rsidRPr="004768D0">
        <w:rPr>
          <w:sz w:val="28"/>
          <w:szCs w:val="28"/>
        </w:rPr>
        <w:t>федеральн</w:t>
      </w:r>
      <w:r>
        <w:rPr>
          <w:sz w:val="28"/>
          <w:szCs w:val="28"/>
        </w:rPr>
        <w:t>ого законодательства</w:t>
      </w:r>
      <w:r w:rsidRPr="004768D0">
        <w:rPr>
          <w:sz w:val="28"/>
          <w:szCs w:val="28"/>
        </w:rPr>
        <w:t>.</w:t>
      </w:r>
    </w:p>
    <w:p w14:paraId="58B5BD68" w14:textId="5CBB0936" w:rsidR="00CD7202" w:rsidRDefault="00CD7202" w:rsidP="0080214F">
      <w:pPr>
        <w:widowControl w:val="0"/>
        <w:overflowPunct/>
        <w:autoSpaceDE/>
        <w:autoSpaceDN/>
        <w:adjustRightInd/>
        <w:spacing w:line="360" w:lineRule="auto"/>
        <w:ind w:left="-142" w:right="283" w:firstLine="709"/>
        <w:jc w:val="both"/>
        <w:textAlignment w:val="auto"/>
        <w:rPr>
          <w:sz w:val="28"/>
          <w:szCs w:val="28"/>
        </w:rPr>
      </w:pPr>
      <w:r w:rsidRPr="008747C4">
        <w:rPr>
          <w:sz w:val="28"/>
          <w:szCs w:val="28"/>
        </w:rPr>
        <w:t xml:space="preserve">Исходя из представленного финансово-экономического обоснования </w:t>
      </w:r>
      <w:r w:rsidRPr="008747C4">
        <w:rPr>
          <w:sz w:val="28"/>
          <w:szCs w:val="28"/>
        </w:rPr>
        <w:br/>
        <w:t xml:space="preserve">к </w:t>
      </w:r>
      <w:r>
        <w:rPr>
          <w:sz w:val="28"/>
          <w:szCs w:val="28"/>
        </w:rPr>
        <w:t>з</w:t>
      </w:r>
      <w:r w:rsidRPr="008747C4">
        <w:rPr>
          <w:sz w:val="28"/>
          <w:szCs w:val="28"/>
        </w:rPr>
        <w:t>аконопроекту</w:t>
      </w:r>
      <w:r>
        <w:rPr>
          <w:sz w:val="28"/>
          <w:szCs w:val="28"/>
        </w:rPr>
        <w:t>,</w:t>
      </w:r>
      <w:r w:rsidRPr="008747C4">
        <w:rPr>
          <w:sz w:val="28"/>
          <w:szCs w:val="28"/>
        </w:rPr>
        <w:t xml:space="preserve"> реализация </w:t>
      </w:r>
      <w:r>
        <w:rPr>
          <w:sz w:val="28"/>
          <w:szCs w:val="28"/>
        </w:rPr>
        <w:t xml:space="preserve">положений указанного </w:t>
      </w:r>
      <w:r w:rsidR="00205E9D">
        <w:rPr>
          <w:sz w:val="28"/>
          <w:szCs w:val="28"/>
        </w:rPr>
        <w:t>Договора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80214F">
        <w:rPr>
          <w:sz w:val="28"/>
          <w:szCs w:val="28"/>
        </w:rPr>
        <w:br/>
      </w:r>
      <w:r>
        <w:rPr>
          <w:sz w:val="28"/>
          <w:szCs w:val="28"/>
        </w:rPr>
        <w:t xml:space="preserve">не потребует дополнительных расходов федерального бюджета. </w:t>
      </w:r>
    </w:p>
    <w:p w14:paraId="4F301519" w14:textId="77777777" w:rsidR="00CD7202" w:rsidRDefault="00CD7202" w:rsidP="0080214F">
      <w:pPr>
        <w:widowControl w:val="0"/>
        <w:overflowPunct/>
        <w:autoSpaceDE/>
        <w:autoSpaceDN/>
        <w:adjustRightInd/>
        <w:spacing w:line="360" w:lineRule="auto"/>
        <w:ind w:left="-142" w:right="283" w:firstLine="709"/>
        <w:jc w:val="both"/>
        <w:textAlignment w:val="auto"/>
        <w:rPr>
          <w:sz w:val="28"/>
          <w:szCs w:val="28"/>
        </w:rPr>
      </w:pPr>
      <w:r w:rsidRPr="008747C4">
        <w:rPr>
          <w:sz w:val="28"/>
          <w:szCs w:val="28"/>
        </w:rPr>
        <w:t xml:space="preserve">Правовое управление Аппарата Государственной Думы замечаний </w:t>
      </w:r>
      <w:r w:rsidRPr="008747C4">
        <w:rPr>
          <w:sz w:val="28"/>
          <w:szCs w:val="28"/>
        </w:rPr>
        <w:br/>
        <w:t>по законопроекту не имеет.</w:t>
      </w:r>
    </w:p>
    <w:p w14:paraId="02A64384" w14:textId="77777777" w:rsidR="00CD7202" w:rsidRPr="006B7615" w:rsidRDefault="00CD7202" w:rsidP="0080214F">
      <w:pPr>
        <w:pStyle w:val="11"/>
        <w:shd w:val="clear" w:color="auto" w:fill="auto"/>
        <w:spacing w:line="360" w:lineRule="auto"/>
        <w:ind w:left="-142" w:right="283" w:firstLine="720"/>
        <w:rPr>
          <w:rFonts w:ascii="Times New Roman" w:hAnsi="Times New Roman" w:cs="Times New Roman"/>
        </w:rPr>
      </w:pPr>
      <w:r w:rsidRPr="006B7615">
        <w:rPr>
          <w:rFonts w:ascii="Times New Roman" w:hAnsi="Times New Roman" w:cs="Times New Roman"/>
        </w:rPr>
        <w:t>Законопроект не противоречит положениям Договора о Евразийском экономическом союзе от 29 мая 2014 года, а также положениям иных международных договоров Российской Федерации.</w:t>
      </w:r>
    </w:p>
    <w:p w14:paraId="3F78D3DA" w14:textId="77777777" w:rsidR="00CD7202" w:rsidRDefault="00CD7202" w:rsidP="0080214F">
      <w:pPr>
        <w:widowControl w:val="0"/>
        <w:overflowPunct/>
        <w:autoSpaceDE/>
        <w:autoSpaceDN/>
        <w:adjustRightInd/>
        <w:spacing w:line="360" w:lineRule="auto"/>
        <w:ind w:left="-142" w:right="283" w:firstLine="709"/>
        <w:jc w:val="both"/>
        <w:textAlignment w:val="auto"/>
        <w:rPr>
          <w:sz w:val="28"/>
          <w:szCs w:val="28"/>
        </w:rPr>
      </w:pPr>
      <w:r w:rsidRPr="008747C4">
        <w:rPr>
          <w:bCs/>
          <w:spacing w:val="-2"/>
          <w:sz w:val="28"/>
          <w:szCs w:val="28"/>
        </w:rPr>
        <w:t xml:space="preserve">С учетом вышеизложенного, </w:t>
      </w:r>
      <w:r w:rsidRPr="008747C4">
        <w:rPr>
          <w:sz w:val="28"/>
          <w:szCs w:val="28"/>
        </w:rPr>
        <w:t>Комитет</w:t>
      </w:r>
      <w:r w:rsidRPr="008747C4">
        <w:rPr>
          <w:bCs/>
          <w:spacing w:val="-2"/>
          <w:sz w:val="28"/>
          <w:szCs w:val="28"/>
        </w:rPr>
        <w:t xml:space="preserve"> Государственной Думы по делам Содружества Независимых Государств,</w:t>
      </w:r>
      <w:r w:rsidRPr="008747C4">
        <w:rPr>
          <w:sz w:val="28"/>
          <w:szCs w:val="28"/>
        </w:rPr>
        <w:t xml:space="preserve"> </w:t>
      </w:r>
      <w:r w:rsidRPr="008747C4">
        <w:rPr>
          <w:bCs/>
          <w:spacing w:val="-2"/>
          <w:sz w:val="28"/>
          <w:szCs w:val="28"/>
        </w:rPr>
        <w:t xml:space="preserve">евразийской интеграции и связям </w:t>
      </w:r>
      <w:r w:rsidRPr="008747C4">
        <w:rPr>
          <w:bCs/>
          <w:spacing w:val="-2"/>
          <w:sz w:val="28"/>
          <w:szCs w:val="28"/>
        </w:rPr>
        <w:br/>
        <w:t>с соотечественниками рекомендует Государственной Думе ратифицировать</w:t>
      </w:r>
      <w:r>
        <w:rPr>
          <w:bCs/>
          <w:spacing w:val="-2"/>
          <w:sz w:val="28"/>
          <w:szCs w:val="28"/>
        </w:rPr>
        <w:t xml:space="preserve"> Протокол</w:t>
      </w:r>
      <w:r w:rsidRPr="008747C4">
        <w:rPr>
          <w:sz w:val="28"/>
          <w:szCs w:val="28"/>
        </w:rPr>
        <w:t>.</w:t>
      </w:r>
    </w:p>
    <w:p w14:paraId="16841CA0" w14:textId="77777777" w:rsidR="00741AB0" w:rsidRDefault="00741AB0" w:rsidP="0080214F">
      <w:pPr>
        <w:spacing w:line="276" w:lineRule="auto"/>
        <w:ind w:left="-142" w:right="283"/>
        <w:jc w:val="both"/>
        <w:rPr>
          <w:sz w:val="28"/>
          <w:szCs w:val="28"/>
        </w:rPr>
      </w:pPr>
    </w:p>
    <w:p w14:paraId="24D32614" w14:textId="77777777" w:rsidR="006B02BB" w:rsidRDefault="006B02BB" w:rsidP="0080214F">
      <w:pPr>
        <w:spacing w:line="276" w:lineRule="auto"/>
        <w:ind w:left="-142" w:right="283"/>
        <w:jc w:val="both"/>
        <w:rPr>
          <w:sz w:val="28"/>
          <w:szCs w:val="28"/>
        </w:rPr>
      </w:pPr>
    </w:p>
    <w:p w14:paraId="5F009CF2" w14:textId="77777777" w:rsidR="00120641" w:rsidRDefault="00120641" w:rsidP="0080214F">
      <w:pPr>
        <w:spacing w:line="276" w:lineRule="auto"/>
        <w:ind w:left="-142" w:right="283"/>
        <w:jc w:val="both"/>
        <w:rPr>
          <w:sz w:val="28"/>
          <w:szCs w:val="28"/>
        </w:rPr>
      </w:pPr>
    </w:p>
    <w:p w14:paraId="059D5524" w14:textId="20F94F70" w:rsidR="006B7615" w:rsidRPr="0080214F" w:rsidRDefault="006B7615" w:rsidP="0080214F">
      <w:pPr>
        <w:spacing w:line="276" w:lineRule="auto"/>
        <w:ind w:left="-142" w:right="283"/>
        <w:jc w:val="both"/>
        <w:rPr>
          <w:sz w:val="28"/>
          <w:szCs w:val="28"/>
        </w:rPr>
      </w:pPr>
      <w:r w:rsidRPr="002C2394">
        <w:rPr>
          <w:bCs/>
          <w:spacing w:val="-2"/>
          <w:sz w:val="28"/>
          <w:szCs w:val="28"/>
        </w:rPr>
        <w:t xml:space="preserve">Председатель Комитета </w:t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  <w:t xml:space="preserve">          </w:t>
      </w:r>
      <w:r w:rsidR="0080214F">
        <w:rPr>
          <w:bCs/>
          <w:spacing w:val="-2"/>
          <w:sz w:val="28"/>
          <w:szCs w:val="28"/>
        </w:rPr>
        <w:t xml:space="preserve">      </w:t>
      </w:r>
      <w:r w:rsidRPr="002C2394">
        <w:rPr>
          <w:bCs/>
          <w:spacing w:val="-2"/>
          <w:sz w:val="28"/>
          <w:szCs w:val="28"/>
        </w:rPr>
        <w:t xml:space="preserve">        </w:t>
      </w:r>
      <w:r>
        <w:rPr>
          <w:bCs/>
          <w:spacing w:val="-2"/>
          <w:sz w:val="28"/>
          <w:szCs w:val="28"/>
        </w:rPr>
        <w:t xml:space="preserve"> </w:t>
      </w:r>
      <w:r w:rsidRPr="002C2394">
        <w:rPr>
          <w:bCs/>
          <w:spacing w:val="-2"/>
          <w:sz w:val="28"/>
          <w:szCs w:val="28"/>
        </w:rPr>
        <w:t xml:space="preserve">     Л.И.Калашников</w:t>
      </w:r>
    </w:p>
    <w:sectPr w:rsidR="006B7615" w:rsidRPr="0080214F" w:rsidSect="0080214F">
      <w:headerReference w:type="default" r:id="rId7"/>
      <w:headerReference w:type="firs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59EE03" w14:textId="77777777" w:rsidR="00AF7241" w:rsidRDefault="00AF7241" w:rsidP="00741AB0">
      <w:r>
        <w:separator/>
      </w:r>
    </w:p>
  </w:endnote>
  <w:endnote w:type="continuationSeparator" w:id="0">
    <w:p w14:paraId="574325C8" w14:textId="77777777" w:rsidR="00AF7241" w:rsidRDefault="00AF7241" w:rsidP="0074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624786" w14:textId="77777777" w:rsidR="00AF7241" w:rsidRDefault="00AF7241" w:rsidP="00741AB0">
      <w:r>
        <w:separator/>
      </w:r>
    </w:p>
  </w:footnote>
  <w:footnote w:type="continuationSeparator" w:id="0">
    <w:p w14:paraId="215DF73F" w14:textId="77777777" w:rsidR="00AF7241" w:rsidRDefault="00AF7241" w:rsidP="00741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977369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9E1CB4" w14:textId="1269F844" w:rsidR="00741AB0" w:rsidRPr="00741AB0" w:rsidRDefault="00741AB0">
        <w:pPr>
          <w:pStyle w:val="a7"/>
          <w:jc w:val="center"/>
          <w:rPr>
            <w:sz w:val="28"/>
            <w:szCs w:val="28"/>
          </w:rPr>
        </w:pPr>
        <w:r w:rsidRPr="00741AB0">
          <w:rPr>
            <w:sz w:val="28"/>
            <w:szCs w:val="28"/>
          </w:rPr>
          <w:fldChar w:fldCharType="begin"/>
        </w:r>
        <w:r w:rsidRPr="00741AB0">
          <w:rPr>
            <w:sz w:val="28"/>
            <w:szCs w:val="28"/>
          </w:rPr>
          <w:instrText>PAGE   \* MERGEFORMAT</w:instrText>
        </w:r>
        <w:r w:rsidRPr="00741AB0">
          <w:rPr>
            <w:sz w:val="28"/>
            <w:szCs w:val="28"/>
          </w:rPr>
          <w:fldChar w:fldCharType="separate"/>
        </w:r>
        <w:r w:rsidR="00205E9D">
          <w:rPr>
            <w:noProof/>
            <w:sz w:val="28"/>
            <w:szCs w:val="28"/>
          </w:rPr>
          <w:t>3</w:t>
        </w:r>
        <w:r w:rsidRPr="00741AB0">
          <w:rPr>
            <w:sz w:val="28"/>
            <w:szCs w:val="28"/>
          </w:rPr>
          <w:fldChar w:fldCharType="end"/>
        </w:r>
      </w:p>
    </w:sdtContent>
  </w:sdt>
  <w:p w14:paraId="3297CD92" w14:textId="77777777" w:rsidR="00741AB0" w:rsidRDefault="00741AB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06D02E" w14:textId="7B2CED51" w:rsidR="007E56D9" w:rsidRPr="00F10F16" w:rsidRDefault="007E56D9" w:rsidP="007E56D9">
    <w:pPr>
      <w:pStyle w:val="a7"/>
      <w:jc w:val="right"/>
      <w:rPr>
        <w:color w:val="FFFFFF" w:themeColor="background1"/>
      </w:rPr>
    </w:pPr>
    <w:r w:rsidRPr="00F10F16">
      <w:rPr>
        <w:color w:val="FFFFFF" w:themeColor="background1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4C0"/>
    <w:rsid w:val="000042EF"/>
    <w:rsid w:val="00041BC8"/>
    <w:rsid w:val="000528C0"/>
    <w:rsid w:val="000564C0"/>
    <w:rsid w:val="00120641"/>
    <w:rsid w:val="00142218"/>
    <w:rsid w:val="00144ADD"/>
    <w:rsid w:val="001B27EC"/>
    <w:rsid w:val="00205E9D"/>
    <w:rsid w:val="00212D1D"/>
    <w:rsid w:val="00212D42"/>
    <w:rsid w:val="00237946"/>
    <w:rsid w:val="002E6EB1"/>
    <w:rsid w:val="003B71B8"/>
    <w:rsid w:val="004421D9"/>
    <w:rsid w:val="0045680A"/>
    <w:rsid w:val="004768D0"/>
    <w:rsid w:val="004C6A9E"/>
    <w:rsid w:val="00524B95"/>
    <w:rsid w:val="006B02BB"/>
    <w:rsid w:val="006B7615"/>
    <w:rsid w:val="006F4DAD"/>
    <w:rsid w:val="00741AB0"/>
    <w:rsid w:val="007539AC"/>
    <w:rsid w:val="0079071C"/>
    <w:rsid w:val="007E56D9"/>
    <w:rsid w:val="0080214F"/>
    <w:rsid w:val="00816AA1"/>
    <w:rsid w:val="00921F8B"/>
    <w:rsid w:val="00945185"/>
    <w:rsid w:val="00967E29"/>
    <w:rsid w:val="009711BE"/>
    <w:rsid w:val="009B71AF"/>
    <w:rsid w:val="00A07C73"/>
    <w:rsid w:val="00AB7804"/>
    <w:rsid w:val="00AF4127"/>
    <w:rsid w:val="00AF7241"/>
    <w:rsid w:val="00B17593"/>
    <w:rsid w:val="00B43C48"/>
    <w:rsid w:val="00BC2C21"/>
    <w:rsid w:val="00CD7202"/>
    <w:rsid w:val="00D00396"/>
    <w:rsid w:val="00D14D56"/>
    <w:rsid w:val="00D42E1E"/>
    <w:rsid w:val="00D758E0"/>
    <w:rsid w:val="00E30ACC"/>
    <w:rsid w:val="00E91B93"/>
    <w:rsid w:val="00F10F16"/>
    <w:rsid w:val="00F45E5C"/>
    <w:rsid w:val="00F7700D"/>
    <w:rsid w:val="00FA1104"/>
    <w:rsid w:val="00FE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A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B95"/>
    <w:pPr>
      <w:keepNext/>
      <w:keepLines/>
      <w:overflowPunct/>
      <w:autoSpaceDE/>
      <w:autoSpaceDN/>
      <w:adjustRightInd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sz w:val="44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45185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Theme="majorHAnsi" w:eastAsiaTheme="majorEastAsia" w:hAnsiTheme="majorHAnsi" w:cstheme="majorBidi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39AC"/>
    <w:pPr>
      <w:overflowPunct/>
      <w:autoSpaceDE/>
      <w:autoSpaceDN/>
      <w:adjustRightInd/>
      <w:spacing w:before="12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44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39AC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9"/>
    <w:rsid w:val="00524B95"/>
    <w:rPr>
      <w:rFonts w:asciiTheme="majorHAnsi" w:eastAsiaTheme="majorEastAsia" w:hAnsiTheme="majorHAnsi" w:cstheme="majorBidi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rsid w:val="00945185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a5">
    <w:basedOn w:val="a"/>
    <w:next w:val="a3"/>
    <w:qFormat/>
    <w:rsid w:val="000564C0"/>
    <w:pPr>
      <w:jc w:val="center"/>
      <w:textAlignment w:val="auto"/>
    </w:pPr>
    <w:rPr>
      <w:b/>
      <w:sz w:val="28"/>
    </w:rPr>
  </w:style>
  <w:style w:type="character" w:customStyle="1" w:styleId="a6">
    <w:name w:val="Основной текст_"/>
    <w:link w:val="11"/>
    <w:rsid w:val="00FE723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E723A"/>
    <w:pPr>
      <w:widowControl w:val="0"/>
      <w:shd w:val="clear" w:color="auto" w:fill="FFFFFF"/>
      <w:overflowPunct/>
      <w:autoSpaceDE/>
      <w:autoSpaceDN/>
      <w:adjustRightInd/>
      <w:spacing w:line="269" w:lineRule="auto"/>
      <w:ind w:firstLine="400"/>
      <w:jc w:val="both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45E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45E5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B95"/>
    <w:pPr>
      <w:keepNext/>
      <w:keepLines/>
      <w:overflowPunct/>
      <w:autoSpaceDE/>
      <w:autoSpaceDN/>
      <w:adjustRightInd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sz w:val="44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45185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Theme="majorHAnsi" w:eastAsiaTheme="majorEastAsia" w:hAnsiTheme="majorHAnsi" w:cstheme="majorBidi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39AC"/>
    <w:pPr>
      <w:overflowPunct/>
      <w:autoSpaceDE/>
      <w:autoSpaceDN/>
      <w:adjustRightInd/>
      <w:spacing w:before="12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44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39AC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9"/>
    <w:rsid w:val="00524B95"/>
    <w:rPr>
      <w:rFonts w:asciiTheme="majorHAnsi" w:eastAsiaTheme="majorEastAsia" w:hAnsiTheme="majorHAnsi" w:cstheme="majorBidi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rsid w:val="00945185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a5">
    <w:basedOn w:val="a"/>
    <w:next w:val="a3"/>
    <w:qFormat/>
    <w:rsid w:val="000564C0"/>
    <w:pPr>
      <w:jc w:val="center"/>
      <w:textAlignment w:val="auto"/>
    </w:pPr>
    <w:rPr>
      <w:b/>
      <w:sz w:val="28"/>
    </w:rPr>
  </w:style>
  <w:style w:type="character" w:customStyle="1" w:styleId="a6">
    <w:name w:val="Основной текст_"/>
    <w:link w:val="11"/>
    <w:rsid w:val="00FE723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E723A"/>
    <w:pPr>
      <w:widowControl w:val="0"/>
      <w:shd w:val="clear" w:color="auto" w:fill="FFFFFF"/>
      <w:overflowPunct/>
      <w:autoSpaceDE/>
      <w:autoSpaceDN/>
      <w:adjustRightInd/>
      <w:spacing w:line="269" w:lineRule="auto"/>
      <w:ind w:firstLine="400"/>
      <w:jc w:val="both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45E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45E5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4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Ксенофонтов</dc:creator>
  <cp:lastModifiedBy>ЦАРЁВА Елена Юрьевна</cp:lastModifiedBy>
  <cp:revision>3</cp:revision>
  <cp:lastPrinted>2026-05-12T15:19:00Z</cp:lastPrinted>
  <dcterms:created xsi:type="dcterms:W3CDTF">2026-05-12T14:52:00Z</dcterms:created>
  <dcterms:modified xsi:type="dcterms:W3CDTF">2026-05-12T15:19:00Z</dcterms:modified>
</cp:coreProperties>
</file>