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18213A" w:rsidRDefault="0018213A" w:rsidP="005D51A2">
      <w:pPr>
        <w:jc w:val="right"/>
        <w:rPr>
          <w:sz w:val="28"/>
        </w:rPr>
      </w:pPr>
      <w:r>
        <w:rPr>
          <w:sz w:val="28"/>
        </w:rPr>
        <w:t> </w:t>
      </w: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</w:rPr>
      </w:pPr>
    </w:p>
    <w:p w:rsidR="00401E7D" w:rsidRPr="00401E7D" w:rsidRDefault="00401E7D" w:rsidP="005D51A2">
      <w:pPr>
        <w:jc w:val="right"/>
        <w:rPr>
          <w:sz w:val="28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p w:rsidR="005D51A2" w:rsidRDefault="005D51A2" w:rsidP="005D51A2">
      <w:pPr>
        <w:jc w:val="right"/>
        <w:rPr>
          <w:sz w:val="28"/>
          <w:lang w:val="en-US"/>
        </w:rPr>
      </w:pP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18213A">
        <w:trPr>
          <w:jc w:val="right"/>
        </w:trPr>
        <w:tc>
          <w:tcPr>
            <w:tcW w:w="5508" w:type="dxa"/>
          </w:tcPr>
          <w:p w:rsidR="0018213A" w:rsidRDefault="0018213A" w:rsidP="005D51A2">
            <w:pPr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:rsidR="0018213A" w:rsidRDefault="0018213A" w:rsidP="005D51A2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Федерального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:rsidR="0018213A" w:rsidRDefault="0018213A">
      <w:pPr>
        <w:spacing w:line="360" w:lineRule="auto"/>
        <w:jc w:val="right"/>
        <w:rPr>
          <w:color w:val="000000"/>
          <w:sz w:val="28"/>
        </w:rPr>
      </w:pPr>
      <w:r>
        <w:rPr>
          <w:sz w:val="28"/>
        </w:rPr>
        <w:t> </w:t>
      </w:r>
    </w:p>
    <w:p w:rsidR="0018213A" w:rsidRDefault="0018213A">
      <w:pPr>
        <w:jc w:val="both"/>
        <w:rPr>
          <w:sz w:val="28"/>
        </w:rPr>
      </w:pPr>
      <w:r>
        <w:rPr>
          <w:sz w:val="28"/>
        </w:rPr>
        <w:t> </w:t>
      </w:r>
    </w:p>
    <w:p w:rsidR="0018213A" w:rsidRDefault="0018213A" w:rsidP="007B337E">
      <w:pPr>
        <w:shd w:val="clear" w:color="auto" w:fill="FFFFFF"/>
        <w:tabs>
          <w:tab w:val="left" w:pos="1073"/>
        </w:tabs>
        <w:spacing w:line="312" w:lineRule="auto"/>
        <w:ind w:left="23" w:right="11" w:firstLine="686"/>
        <w:jc w:val="both"/>
        <w:rPr>
          <w:sz w:val="28"/>
        </w:rPr>
      </w:pPr>
      <w:r>
        <w:rPr>
          <w:sz w:val="28"/>
        </w:rPr>
        <w:t>Направляем проект федерального закона №</w:t>
      </w:r>
      <w:r w:rsidR="007B337E">
        <w:rPr>
          <w:sz w:val="28"/>
        </w:rPr>
        <w:t xml:space="preserve"> </w:t>
      </w:r>
      <w:r w:rsidR="007B337E" w:rsidRPr="007B337E">
        <w:rPr>
          <w:sz w:val="28"/>
        </w:rPr>
        <w:t xml:space="preserve"> </w:t>
      </w:r>
      <w:r w:rsidR="00865519" w:rsidRPr="00865519">
        <w:rPr>
          <w:sz w:val="28"/>
        </w:rPr>
        <w:t>1229291-8 «О внесении изменений в статьи 1 и 12</w:t>
      </w:r>
      <w:r w:rsidR="00865519" w:rsidRPr="00981710">
        <w:rPr>
          <w:sz w:val="28"/>
          <w:vertAlign w:val="superscript"/>
        </w:rPr>
        <w:t>3</w:t>
      </w:r>
      <w:r w:rsidR="00865519" w:rsidRPr="00865519">
        <w:rPr>
          <w:sz w:val="28"/>
        </w:rPr>
        <w:t xml:space="preserve"> Федерального закона «О транспортной безопасности»</w:t>
      </w:r>
      <w:r w:rsidR="007B337E">
        <w:rPr>
          <w:sz w:val="28"/>
        </w:rPr>
        <w:t xml:space="preserve"> </w:t>
      </w:r>
      <w:r w:rsidR="007B337E" w:rsidRPr="007B337E">
        <w:rPr>
          <w:sz w:val="28"/>
        </w:rPr>
        <w:t>(</w:t>
      </w:r>
      <w:r w:rsidR="00865519">
        <w:rPr>
          <w:sz w:val="28"/>
        </w:rPr>
        <w:t>о едином операторе</w:t>
      </w:r>
      <w:r w:rsidR="007B337E" w:rsidRPr="007B337E">
        <w:rPr>
          <w:sz w:val="28"/>
        </w:rPr>
        <w:t>)</w:t>
      </w:r>
      <w:r w:rsidR="005F172A">
        <w:rPr>
          <w:bCs/>
          <w:sz w:val="28"/>
        </w:rPr>
        <w:t xml:space="preserve">, </w:t>
      </w:r>
      <w:r w:rsidR="005F172A" w:rsidRPr="005F172A">
        <w:rPr>
          <w:bCs/>
          <w:sz w:val="28"/>
        </w:rPr>
        <w:t>внесен</w:t>
      </w:r>
      <w:r w:rsidR="005F172A">
        <w:rPr>
          <w:bCs/>
          <w:sz w:val="28"/>
        </w:rPr>
        <w:t>ный</w:t>
      </w:r>
      <w:r w:rsidR="005F172A" w:rsidRPr="005F172A">
        <w:rPr>
          <w:bCs/>
          <w:sz w:val="28"/>
        </w:rPr>
        <w:t xml:space="preserve"> </w:t>
      </w:r>
      <w:r w:rsidR="00401E7D">
        <w:rPr>
          <w:bCs/>
          <w:sz w:val="28"/>
        </w:rPr>
        <w:t>Правительством Российской Федерации,</w:t>
      </w:r>
      <w:r w:rsidR="007A703A" w:rsidRPr="007A703A">
        <w:rPr>
          <w:bCs/>
          <w:sz w:val="28"/>
        </w:rPr>
        <w:t xml:space="preserve"> </w:t>
      </w:r>
      <w:r w:rsidR="00B64269">
        <w:rPr>
          <w:bCs/>
          <w:sz w:val="28"/>
        </w:rPr>
        <w:t xml:space="preserve">и </w:t>
      </w:r>
      <w:r>
        <w:rPr>
          <w:sz w:val="28"/>
        </w:rPr>
        <w:t>предлагаем включить его в проект порядка работы Государственной Думы</w:t>
      </w:r>
      <w:r w:rsidR="00E32233">
        <w:rPr>
          <w:sz w:val="28"/>
        </w:rPr>
        <w:t xml:space="preserve"> </w:t>
      </w:r>
      <w:r w:rsidR="00C72957">
        <w:rPr>
          <w:sz w:val="28"/>
        </w:rPr>
        <w:t xml:space="preserve"> </w:t>
      </w:r>
      <w:r w:rsidR="00954C00">
        <w:rPr>
          <w:sz w:val="28"/>
        </w:rPr>
        <w:t xml:space="preserve">на </w:t>
      </w:r>
      <w:bookmarkStart w:id="0" w:name="_GoBack"/>
      <w:bookmarkEnd w:id="0"/>
      <w:r w:rsidR="00954C00" w:rsidRPr="00954C00">
        <w:rPr>
          <w:sz w:val="28"/>
        </w:rPr>
        <w:t>1 октября</w:t>
      </w:r>
      <w:r w:rsidR="00E8651A" w:rsidRPr="00954C00">
        <w:rPr>
          <w:sz w:val="28"/>
        </w:rPr>
        <w:t xml:space="preserve"> </w:t>
      </w:r>
      <w:r w:rsidR="00401E7D" w:rsidRPr="00954C00">
        <w:rPr>
          <w:sz w:val="28"/>
        </w:rPr>
        <w:t xml:space="preserve"> </w:t>
      </w:r>
      <w:r w:rsidR="00B541C4" w:rsidRPr="00954C00">
        <w:rPr>
          <w:sz w:val="28"/>
        </w:rPr>
        <w:t>20</w:t>
      </w:r>
      <w:r w:rsidR="00660227" w:rsidRPr="00954C00">
        <w:rPr>
          <w:sz w:val="28"/>
        </w:rPr>
        <w:t>2</w:t>
      </w:r>
      <w:r w:rsidR="00954C00" w:rsidRPr="00954C00">
        <w:rPr>
          <w:sz w:val="28"/>
        </w:rPr>
        <w:t>6</w:t>
      </w:r>
      <w:r w:rsidR="00B541C4" w:rsidRPr="00954C00">
        <w:rPr>
          <w:sz w:val="28"/>
        </w:rPr>
        <w:t xml:space="preserve"> года</w:t>
      </w:r>
      <w:r>
        <w:rPr>
          <w:sz w:val="28"/>
        </w:rPr>
        <w:t xml:space="preserve"> </w:t>
      </w:r>
      <w:r w:rsidR="00B541C4">
        <w:rPr>
          <w:sz w:val="28"/>
        </w:rPr>
        <w:t>для рассмотрения</w:t>
      </w:r>
      <w:r w:rsidR="00E32233">
        <w:rPr>
          <w:sz w:val="28"/>
        </w:rPr>
        <w:t xml:space="preserve"> в первом чтении</w:t>
      </w:r>
      <w:r>
        <w:rPr>
          <w:sz w:val="28"/>
        </w:rPr>
        <w:t>.</w:t>
      </w:r>
    </w:p>
    <w:p w:rsidR="0018213A" w:rsidRDefault="0018213A" w:rsidP="00215D35">
      <w:pPr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 xml:space="preserve">Комитет Государственной Думы по </w:t>
      </w:r>
      <w:r>
        <w:rPr>
          <w:color w:val="000000"/>
          <w:sz w:val="28"/>
        </w:rPr>
        <w:t>транспорту</w:t>
      </w:r>
      <w:r>
        <w:rPr>
          <w:sz w:val="28"/>
        </w:rPr>
        <w:t xml:space="preserve"> </w:t>
      </w:r>
      <w:r w:rsidR="007B06FF" w:rsidRPr="00954C00">
        <w:rPr>
          <w:sz w:val="28"/>
        </w:rPr>
        <w:t xml:space="preserve">и </w:t>
      </w:r>
      <w:r w:rsidR="00A02B2A" w:rsidRPr="00954C00">
        <w:rPr>
          <w:sz w:val="28"/>
        </w:rPr>
        <w:t xml:space="preserve"> развитию транспортной инфраструктуры</w:t>
      </w:r>
      <w:r w:rsidR="00A02B2A">
        <w:rPr>
          <w:sz w:val="28"/>
        </w:rPr>
        <w:t xml:space="preserve"> </w:t>
      </w:r>
      <w:r>
        <w:rPr>
          <w:sz w:val="28"/>
        </w:rPr>
        <w:t>реко</w:t>
      </w:r>
      <w:r w:rsidR="00B541C4">
        <w:rPr>
          <w:sz w:val="28"/>
        </w:rPr>
        <w:t xml:space="preserve">мендует </w:t>
      </w:r>
      <w:r w:rsidR="00E02C94">
        <w:rPr>
          <w:sz w:val="28"/>
        </w:rPr>
        <w:t xml:space="preserve">принять </w:t>
      </w:r>
      <w:r>
        <w:rPr>
          <w:sz w:val="28"/>
        </w:rPr>
        <w:t>указанный законопроект</w:t>
      </w:r>
      <w:r w:rsidR="00E32233">
        <w:rPr>
          <w:sz w:val="28"/>
        </w:rPr>
        <w:t xml:space="preserve"> в первом чтении</w:t>
      </w:r>
      <w:r>
        <w:rPr>
          <w:sz w:val="28"/>
        </w:rPr>
        <w:t>.</w:t>
      </w:r>
    </w:p>
    <w:p w:rsidR="0018213A" w:rsidRDefault="0018213A" w:rsidP="00215D35">
      <w:pPr>
        <w:adjustRightInd w:val="0"/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 xml:space="preserve">Законопроект прошел правовую </w:t>
      </w:r>
      <w:r w:rsidR="00B541C4">
        <w:rPr>
          <w:sz w:val="28"/>
        </w:rPr>
        <w:t xml:space="preserve">и лингвистическую </w:t>
      </w:r>
      <w:r>
        <w:rPr>
          <w:sz w:val="28"/>
        </w:rPr>
        <w:t>экспертиз</w:t>
      </w:r>
      <w:r w:rsidR="00E91104">
        <w:rPr>
          <w:sz w:val="28"/>
        </w:rPr>
        <w:t>ы</w:t>
      </w:r>
      <w:r>
        <w:rPr>
          <w:sz w:val="28"/>
        </w:rPr>
        <w:t xml:space="preserve"> и подготовле</w:t>
      </w:r>
      <w:r w:rsidR="00B541C4">
        <w:rPr>
          <w:sz w:val="28"/>
        </w:rPr>
        <w:t>н к рассмотрению</w:t>
      </w:r>
      <w:r w:rsidR="00E32233">
        <w:rPr>
          <w:sz w:val="28"/>
        </w:rPr>
        <w:t xml:space="preserve"> в первом чтении</w:t>
      </w:r>
      <w:r>
        <w:rPr>
          <w:sz w:val="28"/>
        </w:rPr>
        <w:t>.</w:t>
      </w:r>
    </w:p>
    <w:p w:rsidR="0018213A" w:rsidRDefault="0018213A" w:rsidP="00215D35">
      <w:pPr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 xml:space="preserve">Тематический блок – </w:t>
      </w:r>
      <w:r w:rsidR="00B541C4">
        <w:rPr>
          <w:sz w:val="28"/>
        </w:rPr>
        <w:t>«</w:t>
      </w:r>
      <w:r w:rsidR="00E32233">
        <w:rPr>
          <w:color w:val="000000"/>
          <w:sz w:val="28"/>
        </w:rPr>
        <w:t>Экономическая политика</w:t>
      </w:r>
      <w:r w:rsidR="00B541C4">
        <w:rPr>
          <w:color w:val="000000"/>
          <w:sz w:val="28"/>
        </w:rPr>
        <w:t>»</w:t>
      </w:r>
      <w:r>
        <w:rPr>
          <w:color w:val="000000"/>
          <w:sz w:val="28"/>
        </w:rPr>
        <w:t>.</w:t>
      </w:r>
    </w:p>
    <w:p w:rsidR="005F172A" w:rsidRDefault="00762D43" w:rsidP="00215D35">
      <w:pPr>
        <w:spacing w:line="312" w:lineRule="auto"/>
        <w:ind w:firstLine="708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законопроекту размещены в СОЗД</w:t>
      </w:r>
      <w:r w:rsidR="005F172A">
        <w:rPr>
          <w:sz w:val="28"/>
        </w:rPr>
        <w:t>.</w:t>
      </w:r>
    </w:p>
    <w:p w:rsidR="005F172A" w:rsidRDefault="005F172A" w:rsidP="005F172A">
      <w:pPr>
        <w:spacing w:line="360" w:lineRule="auto"/>
        <w:ind w:firstLine="708"/>
        <w:jc w:val="both"/>
        <w:rPr>
          <w:sz w:val="28"/>
        </w:rPr>
      </w:pPr>
    </w:p>
    <w:p w:rsidR="0018213A" w:rsidRDefault="005F172A" w:rsidP="005F172A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>П</w:t>
      </w:r>
      <w:r w:rsidR="0018213A" w:rsidRPr="007B06FF">
        <w:rPr>
          <w:sz w:val="28"/>
        </w:rPr>
        <w:t>р</w:t>
      </w:r>
      <w:r w:rsidR="00B541C4" w:rsidRPr="007B06FF">
        <w:rPr>
          <w:sz w:val="28"/>
        </w:rPr>
        <w:t>иложение</w:t>
      </w:r>
      <w:r w:rsidR="0018213A" w:rsidRPr="007B06FF">
        <w:rPr>
          <w:sz w:val="28"/>
        </w:rPr>
        <w:t>:</w:t>
      </w:r>
      <w:r w:rsidR="0018213A">
        <w:rPr>
          <w:i/>
          <w:iCs/>
          <w:sz w:val="28"/>
        </w:rPr>
        <w:t xml:space="preserve"> </w:t>
      </w:r>
      <w:r w:rsidR="00B541C4">
        <w:rPr>
          <w:i/>
          <w:iCs/>
          <w:sz w:val="28"/>
        </w:rPr>
        <w:t xml:space="preserve"> </w:t>
      </w:r>
      <w:r w:rsidR="00D102B8" w:rsidRPr="00D102B8">
        <w:rPr>
          <w:i/>
          <w:iCs/>
          <w:sz w:val="28"/>
        </w:rPr>
        <w:t xml:space="preserve"> </w:t>
      </w:r>
      <w:r w:rsidR="0018213A">
        <w:rPr>
          <w:sz w:val="28"/>
        </w:rPr>
        <w:t xml:space="preserve">на  </w:t>
      </w:r>
      <w:r w:rsidR="00FA3926">
        <w:rPr>
          <w:sz w:val="28"/>
        </w:rPr>
        <w:t>___</w:t>
      </w:r>
      <w:r w:rsidR="00D208D5">
        <w:rPr>
          <w:sz w:val="28"/>
        </w:rPr>
        <w:t xml:space="preserve"> </w:t>
      </w:r>
      <w:r w:rsidR="0018213A">
        <w:rPr>
          <w:sz w:val="28"/>
        </w:rPr>
        <w:t xml:space="preserve"> л. в 1 экз.</w:t>
      </w:r>
    </w:p>
    <w:p w:rsidR="0018213A" w:rsidRDefault="0018213A">
      <w:r>
        <w:t> </w:t>
      </w:r>
    </w:p>
    <w:p w:rsidR="00B541C4" w:rsidRDefault="00B541C4"/>
    <w:p w:rsidR="0050096D" w:rsidRDefault="0050096D"/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18213A">
        <w:tc>
          <w:tcPr>
            <w:tcW w:w="4785" w:type="dxa"/>
          </w:tcPr>
          <w:p w:rsidR="0018213A" w:rsidRDefault="0018213A">
            <w:pPr>
              <w:rPr>
                <w:sz w:val="28"/>
              </w:rPr>
            </w:pPr>
            <w:r>
              <w:rPr>
                <w:sz w:val="28"/>
              </w:rPr>
              <w:t>Председатель Комитета</w:t>
            </w:r>
          </w:p>
        </w:tc>
        <w:tc>
          <w:tcPr>
            <w:tcW w:w="4786" w:type="dxa"/>
          </w:tcPr>
          <w:p w:rsidR="0018213A" w:rsidRDefault="00B541C4">
            <w:pPr>
              <w:jc w:val="righ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Е.С.Москвичев</w:t>
            </w:r>
          </w:p>
        </w:tc>
      </w:tr>
    </w:tbl>
    <w:p w:rsidR="0018213A" w:rsidRDefault="0018213A">
      <w:pPr>
        <w:rPr>
          <w:color w:val="000000"/>
          <w:sz w:val="28"/>
        </w:rPr>
      </w:pPr>
      <w:r>
        <w:rPr>
          <w:sz w:val="28"/>
        </w:rPr>
        <w:t> </w:t>
      </w:r>
    </w:p>
    <w:sectPr w:rsidR="0018213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2EC" w:rsidRDefault="008122EC" w:rsidP="00E91104">
      <w:r>
        <w:separator/>
      </w:r>
    </w:p>
  </w:endnote>
  <w:endnote w:type="continuationSeparator" w:id="0">
    <w:p w:rsidR="008122EC" w:rsidRDefault="008122EC" w:rsidP="00E911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104" w:rsidRPr="00E91104" w:rsidRDefault="00E91104">
    <w:pPr>
      <w:pStyle w:val="a9"/>
      <w:rPr>
        <w:sz w:val="18"/>
        <w:szCs w:val="18"/>
      </w:rPr>
    </w:pPr>
    <w:r w:rsidRPr="00E91104">
      <w:rPr>
        <w:sz w:val="18"/>
        <w:szCs w:val="18"/>
      </w:rPr>
      <w:t>Исп. Фонарева Н.И.</w:t>
    </w:r>
    <w:r w:rsidR="00A02B2A">
      <w:rPr>
        <w:sz w:val="18"/>
        <w:szCs w:val="18"/>
      </w:rPr>
      <w:t xml:space="preserve">,  </w:t>
    </w:r>
    <w:r w:rsidRPr="00E91104">
      <w:rPr>
        <w:sz w:val="18"/>
        <w:szCs w:val="18"/>
      </w:rPr>
      <w:t>8-495-692-39-23</w:t>
    </w:r>
  </w:p>
  <w:p w:rsidR="00E91104" w:rsidRDefault="00E91104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2EC" w:rsidRDefault="008122EC" w:rsidP="00E91104">
      <w:r>
        <w:separator/>
      </w:r>
    </w:p>
  </w:footnote>
  <w:footnote w:type="continuationSeparator" w:id="0">
    <w:p w:rsidR="008122EC" w:rsidRDefault="008122EC" w:rsidP="00E911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3A"/>
    <w:rsid w:val="000B216E"/>
    <w:rsid w:val="0011172A"/>
    <w:rsid w:val="001220B4"/>
    <w:rsid w:val="0018213A"/>
    <w:rsid w:val="00197365"/>
    <w:rsid w:val="001B4E7E"/>
    <w:rsid w:val="00215D35"/>
    <w:rsid w:val="00250414"/>
    <w:rsid w:val="00282F24"/>
    <w:rsid w:val="00365A61"/>
    <w:rsid w:val="00401E7D"/>
    <w:rsid w:val="004108D7"/>
    <w:rsid w:val="004116D3"/>
    <w:rsid w:val="004314D4"/>
    <w:rsid w:val="00466AFD"/>
    <w:rsid w:val="004A0D3F"/>
    <w:rsid w:val="0050096D"/>
    <w:rsid w:val="00523D04"/>
    <w:rsid w:val="005921B3"/>
    <w:rsid w:val="005A22D2"/>
    <w:rsid w:val="005D51A2"/>
    <w:rsid w:val="005F172A"/>
    <w:rsid w:val="00660227"/>
    <w:rsid w:val="00665BCF"/>
    <w:rsid w:val="006A0EAF"/>
    <w:rsid w:val="00762D43"/>
    <w:rsid w:val="007A703A"/>
    <w:rsid w:val="007B06FF"/>
    <w:rsid w:val="007B337E"/>
    <w:rsid w:val="007E61FC"/>
    <w:rsid w:val="008122EC"/>
    <w:rsid w:val="00845842"/>
    <w:rsid w:val="00865519"/>
    <w:rsid w:val="008B08E8"/>
    <w:rsid w:val="008B6CCE"/>
    <w:rsid w:val="00954C00"/>
    <w:rsid w:val="00981710"/>
    <w:rsid w:val="009F66F4"/>
    <w:rsid w:val="00A02B2A"/>
    <w:rsid w:val="00A60B7B"/>
    <w:rsid w:val="00AB44F6"/>
    <w:rsid w:val="00B17E31"/>
    <w:rsid w:val="00B541C4"/>
    <w:rsid w:val="00B64269"/>
    <w:rsid w:val="00BC02D7"/>
    <w:rsid w:val="00C708CA"/>
    <w:rsid w:val="00C72957"/>
    <w:rsid w:val="00C8281F"/>
    <w:rsid w:val="00CF5E5A"/>
    <w:rsid w:val="00D102B8"/>
    <w:rsid w:val="00D208D5"/>
    <w:rsid w:val="00D41496"/>
    <w:rsid w:val="00DD2CEA"/>
    <w:rsid w:val="00E02C94"/>
    <w:rsid w:val="00E32233"/>
    <w:rsid w:val="00E42F7E"/>
    <w:rsid w:val="00E50693"/>
    <w:rsid w:val="00E545F4"/>
    <w:rsid w:val="00E8651A"/>
    <w:rsid w:val="00E91104"/>
    <w:rsid w:val="00E935CD"/>
    <w:rsid w:val="00ED382E"/>
    <w:rsid w:val="00EF04FD"/>
    <w:rsid w:val="00F46A84"/>
    <w:rsid w:val="00FA3926"/>
    <w:rsid w:val="00FE5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rPr>
      <w:sz w:val="20"/>
      <w:szCs w:val="20"/>
    </w:rPr>
  </w:style>
  <w:style w:type="character" w:styleId="a4">
    <w:name w:val="footnote reference"/>
    <w:rPr>
      <w:vertAlign w:val="superscript"/>
    </w:rPr>
  </w:style>
  <w:style w:type="paragraph" w:styleId="a5">
    <w:name w:val="Balloon Text"/>
    <w:basedOn w:val="a"/>
    <w:link w:val="a6"/>
    <w:rsid w:val="00E935C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E935C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E9110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E91104"/>
    <w:rPr>
      <w:sz w:val="24"/>
      <w:szCs w:val="24"/>
    </w:rPr>
  </w:style>
  <w:style w:type="paragraph" w:styleId="a9">
    <w:name w:val="footer"/>
    <w:basedOn w:val="a"/>
    <w:link w:val="aa"/>
    <w:uiPriority w:val="99"/>
    <w:rsid w:val="00E9110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9110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(первое чтение) - принять к рассмотрению</vt:lpstr>
    </vt:vector>
  </TitlesOfParts>
  <Company/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(первое чтение) - принять к рассмотрению</dc:title>
  <dc:creator>Государственная Дума</dc:creator>
  <cp:lastModifiedBy>ФОНАРЕВА Наталия Ивановна</cp:lastModifiedBy>
  <cp:revision>5</cp:revision>
  <cp:lastPrinted>2022-11-01T07:10:00Z</cp:lastPrinted>
  <dcterms:created xsi:type="dcterms:W3CDTF">2026-09-14T12:21:00Z</dcterms:created>
  <dcterms:modified xsi:type="dcterms:W3CDTF">2026-09-30T09:56:00Z</dcterms:modified>
</cp:coreProperties>
</file>