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4AF" w:rsidRPr="00E14700" w:rsidRDefault="00872983" w:rsidP="00F73B0A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  <w:proofErr w:type="gramStart"/>
      <w:r w:rsidRPr="00E14700">
        <w:rPr>
          <w:b/>
          <w:color w:val="000000"/>
          <w:sz w:val="28"/>
          <w:szCs w:val="28"/>
        </w:rPr>
        <w:t>П</w:t>
      </w:r>
      <w:proofErr w:type="gramEnd"/>
      <w:r w:rsidR="00F73B0A" w:rsidRPr="00E14700">
        <w:rPr>
          <w:b/>
          <w:color w:val="000000"/>
          <w:sz w:val="28"/>
          <w:szCs w:val="28"/>
        </w:rPr>
        <w:t xml:space="preserve"> </w:t>
      </w:r>
      <w:r w:rsidRPr="00E14700">
        <w:rPr>
          <w:b/>
          <w:color w:val="000000"/>
          <w:sz w:val="28"/>
          <w:szCs w:val="28"/>
        </w:rPr>
        <w:t>Е</w:t>
      </w:r>
      <w:r w:rsidR="00F73B0A" w:rsidRPr="00E14700">
        <w:rPr>
          <w:b/>
          <w:color w:val="000000"/>
          <w:sz w:val="28"/>
          <w:szCs w:val="28"/>
        </w:rPr>
        <w:t xml:space="preserve"> </w:t>
      </w:r>
      <w:r w:rsidRPr="00E14700">
        <w:rPr>
          <w:b/>
          <w:color w:val="000000"/>
          <w:sz w:val="28"/>
          <w:szCs w:val="28"/>
        </w:rPr>
        <w:t>Р</w:t>
      </w:r>
      <w:r w:rsidR="00F73B0A" w:rsidRPr="00E14700">
        <w:rPr>
          <w:b/>
          <w:color w:val="000000"/>
          <w:sz w:val="28"/>
          <w:szCs w:val="28"/>
        </w:rPr>
        <w:t xml:space="preserve"> </w:t>
      </w:r>
      <w:r w:rsidRPr="00E14700">
        <w:rPr>
          <w:b/>
          <w:color w:val="000000"/>
          <w:sz w:val="28"/>
          <w:szCs w:val="28"/>
        </w:rPr>
        <w:t>Е</w:t>
      </w:r>
      <w:r w:rsidR="00F73B0A" w:rsidRPr="00E14700">
        <w:rPr>
          <w:b/>
          <w:color w:val="000000"/>
          <w:sz w:val="28"/>
          <w:szCs w:val="28"/>
        </w:rPr>
        <w:t xml:space="preserve"> </w:t>
      </w:r>
      <w:r w:rsidRPr="00E14700">
        <w:rPr>
          <w:b/>
          <w:color w:val="000000"/>
          <w:sz w:val="28"/>
          <w:szCs w:val="28"/>
        </w:rPr>
        <w:t>Ч</w:t>
      </w:r>
      <w:r w:rsidR="00F73B0A" w:rsidRPr="00E14700">
        <w:rPr>
          <w:b/>
          <w:color w:val="000000"/>
          <w:sz w:val="28"/>
          <w:szCs w:val="28"/>
        </w:rPr>
        <w:t xml:space="preserve"> </w:t>
      </w:r>
      <w:r w:rsidRPr="00E14700">
        <w:rPr>
          <w:b/>
          <w:color w:val="000000"/>
          <w:sz w:val="28"/>
          <w:szCs w:val="28"/>
        </w:rPr>
        <w:t>Е</w:t>
      </w:r>
      <w:r w:rsidR="00F73B0A" w:rsidRPr="00E14700">
        <w:rPr>
          <w:b/>
          <w:color w:val="000000"/>
          <w:sz w:val="28"/>
          <w:szCs w:val="28"/>
        </w:rPr>
        <w:t xml:space="preserve"> </w:t>
      </w:r>
      <w:r w:rsidRPr="00E14700">
        <w:rPr>
          <w:b/>
          <w:color w:val="000000"/>
          <w:sz w:val="28"/>
          <w:szCs w:val="28"/>
        </w:rPr>
        <w:t>Н</w:t>
      </w:r>
      <w:r w:rsidR="00F73B0A" w:rsidRPr="00E14700">
        <w:rPr>
          <w:b/>
          <w:color w:val="000000"/>
          <w:sz w:val="28"/>
          <w:szCs w:val="28"/>
        </w:rPr>
        <w:t xml:space="preserve"> </w:t>
      </w:r>
      <w:r w:rsidRPr="00E14700">
        <w:rPr>
          <w:b/>
          <w:color w:val="000000"/>
          <w:sz w:val="28"/>
          <w:szCs w:val="28"/>
        </w:rPr>
        <w:t>Ь</w:t>
      </w:r>
    </w:p>
    <w:p w:rsidR="00F73B0A" w:rsidRPr="00E14700" w:rsidRDefault="00F73B0A" w:rsidP="00F73B0A">
      <w:pPr>
        <w:pStyle w:val="a3"/>
        <w:spacing w:before="0" w:beforeAutospacing="0" w:after="0" w:afterAutospacing="0" w:line="120" w:lineRule="exact"/>
        <w:jc w:val="center"/>
        <w:rPr>
          <w:b/>
          <w:color w:val="000000"/>
          <w:sz w:val="28"/>
          <w:szCs w:val="28"/>
        </w:rPr>
      </w:pPr>
    </w:p>
    <w:p w:rsidR="00E14700" w:rsidRPr="00E14700" w:rsidRDefault="00132ABE" w:rsidP="00E14700">
      <w:pPr>
        <w:spacing w:after="0" w:line="36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4700">
        <w:rPr>
          <w:rFonts w:ascii="Times New Roman" w:hAnsi="Times New Roman" w:cs="Times New Roman"/>
          <w:b/>
          <w:color w:val="000000"/>
          <w:sz w:val="28"/>
          <w:szCs w:val="28"/>
        </w:rPr>
        <w:t>федеральных законов,</w:t>
      </w:r>
      <w:r w:rsidR="00872983" w:rsidRPr="00E14700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подлежащих признанию </w:t>
      </w:r>
      <w:proofErr w:type="gramStart"/>
      <w:r w:rsidR="00872983" w:rsidRPr="00E14700">
        <w:rPr>
          <w:rFonts w:ascii="Times New Roman" w:hAnsi="Times New Roman" w:cs="Times New Roman"/>
          <w:b/>
          <w:color w:val="000000"/>
          <w:sz w:val="28"/>
          <w:szCs w:val="28"/>
        </w:rPr>
        <w:t>утратившими</w:t>
      </w:r>
      <w:proofErr w:type="gramEnd"/>
      <w:r w:rsidR="00872983" w:rsidRPr="00E14700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силу, приостановлению, изменению или принятию в связи с принятием </w:t>
      </w:r>
      <w:r w:rsidR="008B2D2E">
        <w:rPr>
          <w:rFonts w:ascii="Times New Roman" w:hAnsi="Times New Roman" w:cs="Times New Roman"/>
          <w:b/>
          <w:color w:val="000000"/>
          <w:sz w:val="28"/>
          <w:szCs w:val="28"/>
        </w:rPr>
        <w:t>Ф</w:t>
      </w:r>
      <w:r w:rsidR="00872983" w:rsidRPr="00E14700">
        <w:rPr>
          <w:rFonts w:ascii="Times New Roman" w:hAnsi="Times New Roman" w:cs="Times New Roman"/>
          <w:b/>
          <w:color w:val="000000"/>
          <w:sz w:val="28"/>
          <w:szCs w:val="28"/>
        </w:rPr>
        <w:t>едерального закона</w:t>
      </w:r>
      <w:r w:rsidR="005D24AF" w:rsidRPr="00E14700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E14700" w:rsidRPr="00E14700">
        <w:rPr>
          <w:rFonts w:ascii="Times New Roman" w:hAnsi="Times New Roman" w:cs="Times New Roman"/>
          <w:b/>
          <w:sz w:val="28"/>
          <w:szCs w:val="28"/>
        </w:rPr>
        <w:t>"О внесении изменений в статьи 1 и 12</w:t>
      </w:r>
      <w:r w:rsidR="00E14700" w:rsidRPr="00E14700">
        <w:rPr>
          <w:rFonts w:ascii="Times New Roman" w:hAnsi="Times New Roman" w:cs="Times New Roman"/>
          <w:b/>
          <w:sz w:val="28"/>
          <w:szCs w:val="28"/>
          <w:vertAlign w:val="superscript"/>
        </w:rPr>
        <w:t>3</w:t>
      </w:r>
      <w:r w:rsidR="00E14700" w:rsidRPr="00E1470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14700">
        <w:rPr>
          <w:rFonts w:ascii="Times New Roman" w:hAnsi="Times New Roman" w:cs="Times New Roman"/>
          <w:b/>
          <w:sz w:val="28"/>
          <w:szCs w:val="28"/>
        </w:rPr>
        <w:br/>
      </w:r>
      <w:r w:rsidR="00E14700" w:rsidRPr="00E14700">
        <w:rPr>
          <w:rFonts w:ascii="Times New Roman" w:hAnsi="Times New Roman" w:cs="Times New Roman"/>
          <w:b/>
          <w:sz w:val="28"/>
          <w:szCs w:val="28"/>
        </w:rPr>
        <w:t>Федерального закона "О транспортной безопасности"</w:t>
      </w:r>
    </w:p>
    <w:p w:rsidR="00F73B0A" w:rsidRDefault="00F73B0A" w:rsidP="00F73B0A">
      <w:pPr>
        <w:pStyle w:val="a3"/>
        <w:spacing w:before="0" w:beforeAutospacing="0" w:after="0" w:afterAutospacing="0" w:line="240" w:lineRule="atLeast"/>
        <w:jc w:val="center"/>
        <w:rPr>
          <w:b/>
          <w:sz w:val="28"/>
          <w:szCs w:val="28"/>
        </w:rPr>
      </w:pPr>
    </w:p>
    <w:p w:rsidR="00F73B0A" w:rsidRPr="00316F04" w:rsidRDefault="00F73B0A" w:rsidP="00F73B0A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</w:p>
    <w:p w:rsidR="00316F04" w:rsidRPr="00E14700" w:rsidRDefault="008B2D2E" w:rsidP="00E14700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Принятие</w:t>
      </w:r>
      <w:r w:rsidR="00316F04" w:rsidRPr="00E14700">
        <w:rPr>
          <w:rFonts w:ascii="Times New Roman" w:hAnsi="Times New Roman" w:cs="Times New Roman"/>
          <w:sz w:val="28"/>
          <w:szCs w:val="28"/>
        </w:rPr>
        <w:t xml:space="preserve"> Федерального закона </w:t>
      </w:r>
      <w:r w:rsidR="00E14700" w:rsidRPr="00E14700">
        <w:rPr>
          <w:rFonts w:ascii="Times New Roman" w:hAnsi="Times New Roman"/>
          <w:sz w:val="28"/>
          <w:szCs w:val="28"/>
        </w:rPr>
        <w:t>"О внесении изменений в статьи 1 и 12</w:t>
      </w:r>
      <w:r w:rsidR="00E14700" w:rsidRPr="00E14700">
        <w:rPr>
          <w:rFonts w:ascii="Times New Roman" w:hAnsi="Times New Roman"/>
          <w:sz w:val="28"/>
          <w:szCs w:val="28"/>
          <w:vertAlign w:val="superscript"/>
        </w:rPr>
        <w:t>3</w:t>
      </w:r>
      <w:r w:rsidR="00E14700" w:rsidRPr="00E14700">
        <w:rPr>
          <w:rFonts w:ascii="Times New Roman" w:hAnsi="Times New Roman"/>
          <w:sz w:val="28"/>
          <w:szCs w:val="28"/>
        </w:rPr>
        <w:t xml:space="preserve"> Федерального закона "О транспортной безопасности"</w:t>
      </w:r>
      <w:r w:rsidR="00316F04" w:rsidRPr="00E14700">
        <w:rPr>
          <w:rFonts w:ascii="Times New Roman" w:hAnsi="Times New Roman" w:cs="Times New Roman"/>
          <w:sz w:val="28"/>
          <w:szCs w:val="28"/>
        </w:rPr>
        <w:t xml:space="preserve"> не потребует признания утратившими силу, приостановления, изменения или принятия </w:t>
      </w:r>
      <w:r>
        <w:rPr>
          <w:rFonts w:ascii="Times New Roman" w:hAnsi="Times New Roman" w:cs="Times New Roman"/>
          <w:sz w:val="28"/>
          <w:szCs w:val="28"/>
        </w:rPr>
        <w:t xml:space="preserve">иных </w:t>
      </w:r>
      <w:r w:rsidR="00316F04" w:rsidRPr="00E14700">
        <w:rPr>
          <w:rFonts w:ascii="Times New Roman" w:hAnsi="Times New Roman" w:cs="Times New Roman"/>
          <w:sz w:val="28"/>
          <w:szCs w:val="28"/>
        </w:rPr>
        <w:t>федеральн</w:t>
      </w:r>
      <w:r>
        <w:rPr>
          <w:rFonts w:ascii="Times New Roman" w:hAnsi="Times New Roman" w:cs="Times New Roman"/>
          <w:sz w:val="28"/>
          <w:szCs w:val="28"/>
        </w:rPr>
        <w:t>ых</w:t>
      </w:r>
      <w:r w:rsidR="00316F04" w:rsidRPr="00E14700">
        <w:rPr>
          <w:rFonts w:ascii="Times New Roman" w:hAnsi="Times New Roman" w:cs="Times New Roman"/>
          <w:sz w:val="28"/>
          <w:szCs w:val="28"/>
        </w:rPr>
        <w:t xml:space="preserve"> законо</w:t>
      </w:r>
      <w:r>
        <w:rPr>
          <w:rFonts w:ascii="Times New Roman" w:hAnsi="Times New Roman" w:cs="Times New Roman"/>
          <w:sz w:val="28"/>
          <w:szCs w:val="28"/>
        </w:rPr>
        <w:t>в</w:t>
      </w:r>
      <w:bookmarkStart w:id="0" w:name="_GoBack"/>
      <w:bookmarkEnd w:id="0"/>
      <w:r w:rsidR="00316F04" w:rsidRPr="00E14700">
        <w:rPr>
          <w:rFonts w:ascii="Times New Roman" w:hAnsi="Times New Roman" w:cs="Times New Roman"/>
          <w:sz w:val="28"/>
          <w:szCs w:val="28"/>
        </w:rPr>
        <w:t>.</w:t>
      </w:r>
    </w:p>
    <w:p w:rsidR="007052AF" w:rsidRPr="007052AF" w:rsidRDefault="007052AF" w:rsidP="00872983">
      <w:pPr>
        <w:pStyle w:val="a3"/>
        <w:ind w:firstLine="851"/>
        <w:jc w:val="both"/>
        <w:rPr>
          <w:color w:val="000000"/>
          <w:sz w:val="28"/>
          <w:szCs w:val="28"/>
        </w:rPr>
      </w:pPr>
    </w:p>
    <w:sectPr w:rsidR="007052AF" w:rsidRPr="007052AF" w:rsidSect="00F73B0A">
      <w:pgSz w:w="11906" w:h="16838" w:code="9"/>
      <w:pgMar w:top="1418" w:right="737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132ABE"/>
    <w:rsid w:val="00316F04"/>
    <w:rsid w:val="005D24AF"/>
    <w:rsid w:val="007052AF"/>
    <w:rsid w:val="00872983"/>
    <w:rsid w:val="008B2D2E"/>
    <w:rsid w:val="00A93004"/>
    <w:rsid w:val="00E14700"/>
    <w:rsid w:val="00F73B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55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5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70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Щербакова</cp:lastModifiedBy>
  <cp:revision>5</cp:revision>
  <dcterms:created xsi:type="dcterms:W3CDTF">2026-04-22T11:29:00Z</dcterms:created>
  <dcterms:modified xsi:type="dcterms:W3CDTF">2026-05-05T14:17:00Z</dcterms:modified>
</cp:coreProperties>
</file>