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ECD" w:rsidRPr="00043827" w:rsidRDefault="00582ECD" w:rsidP="00582ECD">
      <w:pPr>
        <w:pStyle w:val="ConsPlusNormal"/>
        <w:spacing w:before="280" w:line="360" w:lineRule="auto"/>
        <w:jc w:val="center"/>
        <w:rPr>
          <w:b/>
          <w:szCs w:val="28"/>
        </w:rPr>
      </w:pPr>
      <w:r w:rsidRPr="00043827">
        <w:rPr>
          <w:b/>
          <w:szCs w:val="28"/>
        </w:rPr>
        <w:t>ПОЯСНИТЕЛЬНАЯ ЗАПИСКА</w:t>
      </w:r>
    </w:p>
    <w:p w:rsidR="00582ECD" w:rsidRPr="00043827" w:rsidRDefault="00582ECD" w:rsidP="00582ECD">
      <w:pPr>
        <w:pStyle w:val="ConsPlusNormal"/>
        <w:spacing w:before="280" w:line="276" w:lineRule="auto"/>
        <w:jc w:val="center"/>
        <w:rPr>
          <w:b/>
          <w:bCs/>
          <w:szCs w:val="28"/>
        </w:rPr>
      </w:pPr>
      <w:r w:rsidRPr="00043827">
        <w:rPr>
          <w:b/>
          <w:bCs/>
          <w:szCs w:val="28"/>
        </w:rPr>
        <w:t>к проекту федерального закона «</w:t>
      </w:r>
      <w:r w:rsidRPr="00043827">
        <w:rPr>
          <w:b/>
          <w:color w:val="000000"/>
          <w:szCs w:val="28"/>
        </w:rPr>
        <w:t>О внесении изменений в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в части государственной и муниципальной поддержки дорожной деятельности на территориях садоводства или огородничества</w:t>
      </w:r>
      <w:r w:rsidRPr="00043827">
        <w:rPr>
          <w:b/>
          <w:bCs/>
          <w:szCs w:val="28"/>
        </w:rPr>
        <w:t>»</w:t>
      </w:r>
    </w:p>
    <w:p w:rsidR="00582ECD" w:rsidRPr="00043827" w:rsidRDefault="00582ECD" w:rsidP="00582ECD">
      <w:pPr>
        <w:spacing w:after="0" w:line="240" w:lineRule="auto"/>
        <w:jc w:val="both"/>
        <w:rPr>
          <w:rFonts w:eastAsia="Times New Roman" w:cs="Times New Roman"/>
          <w:lang w:eastAsia="ru-RU"/>
        </w:rPr>
      </w:pPr>
    </w:p>
    <w:p w:rsidR="00582ECD" w:rsidRDefault="00582ECD" w:rsidP="00582ECD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lang w:eastAsia="ru-RU"/>
        </w:rPr>
      </w:pPr>
      <w:r w:rsidRPr="00043827">
        <w:rPr>
          <w:rFonts w:eastAsia="Times New Roman" w:cs="Times New Roman"/>
          <w:color w:val="000000"/>
          <w:lang w:eastAsia="ru-RU"/>
        </w:rPr>
        <w:t>В настоящее время деятельность садоводческих некоммерческих товариществ регулируется Федеральным законом от 29 июля 2017 года № 217-ФЗ «О ведении гражданами садоводства и огородничества для собственных нужд», а дорожная деятельность – Федеральным законом от 8 ноября 2007 года № 257-ФЗ «Об автомобильных дорогах и дорожной деятельности в Российской Федерации». В соответствии с этими актами дороги, обеспечивающие подъезд к территориям садоводства от автомобильных дорог общего пользования, находятся в ведении органов местного самоуправления. Однако дороги и проезды, расположенные внутри границ садоводческого товарищества, признаются имуществом общего пользования и находятся в общей долевой собственности членов товарищества. Следовательно, содержание, ремонт и строительство таких дорог должны осуществляться исключительно за счёт самих садоводов. Решение о проведении работ, размере взносов и порядке сбора сре</w:t>
      </w:r>
      <w:proofErr w:type="gramStart"/>
      <w:r w:rsidRPr="00043827">
        <w:rPr>
          <w:rFonts w:eastAsia="Times New Roman" w:cs="Times New Roman"/>
          <w:color w:val="000000"/>
          <w:lang w:eastAsia="ru-RU"/>
        </w:rPr>
        <w:t>дств пр</w:t>
      </w:r>
      <w:proofErr w:type="gramEnd"/>
      <w:r w:rsidRPr="00043827">
        <w:rPr>
          <w:rFonts w:eastAsia="Times New Roman" w:cs="Times New Roman"/>
          <w:color w:val="000000"/>
          <w:lang w:eastAsia="ru-RU"/>
        </w:rPr>
        <w:t>инимается общим собранием членов СНТ – высшим органом управления товарищества.</w:t>
      </w:r>
    </w:p>
    <w:p w:rsidR="00582ECD" w:rsidRDefault="00582ECD" w:rsidP="00582ECD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lang w:eastAsia="ru-RU"/>
        </w:rPr>
      </w:pPr>
      <w:r w:rsidRPr="00043827">
        <w:rPr>
          <w:rFonts w:eastAsia="Times New Roman" w:cs="Times New Roman"/>
          <w:color w:val="000000"/>
          <w:lang w:eastAsia="ru-RU"/>
        </w:rPr>
        <w:t xml:space="preserve">Такое правовое регулирование порождает массовую проблему, которая затрагивает интересы более 60 миллионов российских граждан. Согласно социологическим опросам, 71 % владельцев садовых участков называют состояние дорог главной и наиболее острой проблемой своих товариществ. Большинство садоводческих товариществ не имеют достаточных финансовых резервов для капитального ремонта или строительства дорог с твёрдым покрытием. Членские взносы, как правило, покрывают лишь минимальное текущее содержание – отсыпку гравием, ямочный ремонт наиболее критичных участков. В результате в период распутицы, после дождей или таяния снега проезд к участкам становится невозможным. Скорая медицинская помощь, пожарные машины, службы экстренного реагирования и аварийные службы не могут оперативно добраться до места вызова. </w:t>
      </w:r>
    </w:p>
    <w:p w:rsidR="00582ECD" w:rsidRDefault="00582ECD" w:rsidP="00582ECD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lang w:eastAsia="ru-RU"/>
        </w:rPr>
      </w:pPr>
      <w:r w:rsidRPr="00043827">
        <w:rPr>
          <w:rFonts w:eastAsia="Times New Roman" w:cs="Times New Roman"/>
          <w:color w:val="000000"/>
          <w:lang w:eastAsia="ru-RU"/>
        </w:rPr>
        <w:t xml:space="preserve">При этом садоводы исправно уплачивают все предусмотренные налоги, включая транспортный налог и налог на имущество, а также земельный налог. Часть этих поступлений направляется в региональные и муниципальные дорожные фонды. Однако действующее законодательство не позволяет направлять средства из указанных фондов на ремонт и </w:t>
      </w:r>
      <w:r w:rsidRPr="00043827">
        <w:rPr>
          <w:rFonts w:eastAsia="Times New Roman" w:cs="Times New Roman"/>
          <w:color w:val="000000"/>
          <w:lang w:eastAsia="ru-RU"/>
        </w:rPr>
        <w:lastRenderedPageBreak/>
        <w:t xml:space="preserve">строительство дорог внутри садоводческих товариществ, поскольку такие дороги не относятся к автомобильным дорогам общего пользования. </w:t>
      </w:r>
      <w:r>
        <w:rPr>
          <w:rFonts w:eastAsia="Times New Roman" w:cs="Times New Roman"/>
          <w:color w:val="000000"/>
          <w:lang w:eastAsia="ru-RU"/>
        </w:rPr>
        <w:t xml:space="preserve">Содержание дорог </w:t>
      </w:r>
      <w:r w:rsidRPr="00043827">
        <w:rPr>
          <w:rFonts w:eastAsia="Times New Roman" w:cs="Times New Roman"/>
          <w:color w:val="000000"/>
          <w:lang w:eastAsia="ru-RU"/>
        </w:rPr>
        <w:t xml:space="preserve">СНТ </w:t>
      </w:r>
      <w:r>
        <w:rPr>
          <w:rFonts w:eastAsia="Times New Roman" w:cs="Times New Roman"/>
          <w:color w:val="000000"/>
          <w:lang w:eastAsia="ru-RU"/>
        </w:rPr>
        <w:t>финансируется гражданами</w:t>
      </w:r>
      <w:r w:rsidRPr="00043827">
        <w:rPr>
          <w:rFonts w:eastAsia="Times New Roman" w:cs="Times New Roman"/>
          <w:color w:val="000000"/>
          <w:lang w:eastAsia="ru-RU"/>
        </w:rPr>
        <w:t xml:space="preserve"> </w:t>
      </w:r>
      <w:r>
        <w:rPr>
          <w:rFonts w:eastAsia="Times New Roman" w:cs="Times New Roman"/>
          <w:color w:val="000000"/>
          <w:lang w:eastAsia="ru-RU"/>
        </w:rPr>
        <w:t xml:space="preserve">самостоятельно без </w:t>
      </w:r>
      <w:r w:rsidRPr="00043827">
        <w:rPr>
          <w:rFonts w:eastAsia="Times New Roman" w:cs="Times New Roman"/>
          <w:color w:val="000000"/>
          <w:lang w:eastAsia="ru-RU"/>
        </w:rPr>
        <w:t>какой-либо государственной или муниципальной поддержки, несмотря на очевидную общественную значимость решения проблемы.</w:t>
      </w:r>
    </w:p>
    <w:p w:rsidR="00582ECD" w:rsidRDefault="00582ECD" w:rsidP="00582ECD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lang w:eastAsia="ru-RU"/>
        </w:rPr>
      </w:pPr>
      <w:r w:rsidRPr="00043827">
        <w:rPr>
          <w:rFonts w:eastAsia="Times New Roman" w:cs="Times New Roman"/>
          <w:color w:val="000000"/>
          <w:lang w:eastAsia="ru-RU"/>
        </w:rPr>
        <w:t xml:space="preserve">В целях устранения указанного пробела законопроектом предлагается внести изменения в Федеральный закон № 217-ФЗ. Вводится новое понятие «внутренние автомобильные проезды» – объекты, расположенные в границах территории садоводства или огородничества, предназначенные для движения транспортных средств, доступа к земельным участкам, объектам инфраструктуры и имуществу общего пользования, а также для обеспечения проезда специальной техники. </w:t>
      </w:r>
    </w:p>
    <w:p w:rsidR="00582ECD" w:rsidRDefault="00582ECD" w:rsidP="00582ECD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lang w:eastAsia="ru-RU"/>
        </w:rPr>
      </w:pPr>
      <w:r w:rsidRPr="00043827">
        <w:rPr>
          <w:rFonts w:eastAsia="Times New Roman" w:cs="Times New Roman"/>
          <w:color w:val="000000"/>
          <w:lang w:eastAsia="ru-RU"/>
        </w:rPr>
        <w:t xml:space="preserve">Ключевым новшеством законопроекта является закрепление права садоводческих и огороднических товариществ на получение государственной и муниципальной поддержки для проектирования, строительства, реконструкции, капитального ремонта и ремонта как подъездных дорог к границам СНТ, так и внутренних проездов. При этом финансирование предлагается осуществлять на началах </w:t>
      </w:r>
      <w:proofErr w:type="spellStart"/>
      <w:r w:rsidRPr="00043827">
        <w:rPr>
          <w:rFonts w:eastAsia="Times New Roman" w:cs="Times New Roman"/>
          <w:color w:val="000000"/>
          <w:lang w:eastAsia="ru-RU"/>
        </w:rPr>
        <w:t>софинансирования</w:t>
      </w:r>
      <w:proofErr w:type="spellEnd"/>
      <w:r w:rsidRPr="00043827">
        <w:rPr>
          <w:rFonts w:eastAsia="Times New Roman" w:cs="Times New Roman"/>
          <w:color w:val="000000"/>
          <w:lang w:eastAsia="ru-RU"/>
        </w:rPr>
        <w:t>: бюджетные ассигнования из дорожных фондов соответствующего уровня (федерального, регионального или муниципального) предоставляются при условии привлечения средств самого товарищества. Конкретный объём долевого участия, порядок и критерии предоставления поддержки устанавливаются Правительством Российской Федерации. Такая модель, во-первых, не перекладывает бремя содержания дорог с садоводов на государство, а во-вторых, создаёт стимулы для консолидации усилий граждан и публично-правовых образований.</w:t>
      </w:r>
    </w:p>
    <w:p w:rsidR="00582ECD" w:rsidRDefault="00582ECD" w:rsidP="00582ECD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lang w:eastAsia="ru-RU"/>
        </w:rPr>
      </w:pPr>
      <w:r w:rsidRPr="00043827">
        <w:rPr>
          <w:rFonts w:eastAsia="Times New Roman" w:cs="Times New Roman"/>
          <w:color w:val="000000"/>
          <w:lang w:eastAsia="ru-RU"/>
        </w:rPr>
        <w:t>Принятие законопроекта позволит получить значительный социально-экономический эффект. Будет обеспечена круглогодичная транспортная доступность садоводческих товариществ, что напрямую влияет</w:t>
      </w:r>
      <w:r>
        <w:rPr>
          <w:rFonts w:eastAsia="Times New Roman" w:cs="Times New Roman"/>
          <w:color w:val="000000"/>
          <w:lang w:eastAsia="ru-RU"/>
        </w:rPr>
        <w:t>,</w:t>
      </w:r>
      <w:r w:rsidRPr="00043827">
        <w:rPr>
          <w:rFonts w:eastAsia="Times New Roman" w:cs="Times New Roman"/>
          <w:color w:val="000000"/>
          <w:lang w:eastAsia="ru-RU"/>
        </w:rPr>
        <w:t xml:space="preserve"> </w:t>
      </w:r>
      <w:r>
        <w:rPr>
          <w:rFonts w:eastAsia="Times New Roman" w:cs="Times New Roman"/>
          <w:color w:val="000000"/>
          <w:lang w:eastAsia="ru-RU"/>
        </w:rPr>
        <w:t xml:space="preserve">в том числе </w:t>
      </w:r>
      <w:r w:rsidRPr="00043827">
        <w:rPr>
          <w:rFonts w:eastAsia="Times New Roman" w:cs="Times New Roman"/>
          <w:color w:val="000000"/>
          <w:lang w:eastAsia="ru-RU"/>
        </w:rPr>
        <w:t xml:space="preserve">на оперативность прибытия экстренных служб и безопасность граждан. </w:t>
      </w:r>
    </w:p>
    <w:p w:rsidR="00582ECD" w:rsidRPr="00043827" w:rsidRDefault="00582ECD" w:rsidP="00582ECD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lang w:eastAsia="ru-RU"/>
        </w:rPr>
      </w:pPr>
      <w:r w:rsidRPr="00043827">
        <w:rPr>
          <w:rFonts w:eastAsia="Times New Roman" w:cs="Times New Roman"/>
          <w:color w:val="000000"/>
          <w:lang w:eastAsia="ru-RU"/>
        </w:rPr>
        <w:t xml:space="preserve">Условия </w:t>
      </w:r>
      <w:proofErr w:type="spellStart"/>
      <w:r w:rsidRPr="00043827">
        <w:rPr>
          <w:rFonts w:eastAsia="Times New Roman" w:cs="Times New Roman"/>
          <w:color w:val="000000"/>
          <w:lang w:eastAsia="ru-RU"/>
        </w:rPr>
        <w:t>софинансирования</w:t>
      </w:r>
      <w:proofErr w:type="spellEnd"/>
      <w:r w:rsidRPr="00043827">
        <w:rPr>
          <w:rFonts w:eastAsia="Times New Roman" w:cs="Times New Roman"/>
          <w:color w:val="000000"/>
          <w:lang w:eastAsia="ru-RU"/>
        </w:rPr>
        <w:t>, критерии отбора и процедура предоставления субсидий будут определены Правительством Российской Федерации в подзаконном акте, что обеспечит их прозрачность и единообразие применения на всей территории страны.</w:t>
      </w:r>
    </w:p>
    <w:p w:rsidR="00582ECD" w:rsidRPr="00043827" w:rsidRDefault="00582ECD" w:rsidP="00582ECD">
      <w:pPr>
        <w:rPr>
          <w:rFonts w:eastAsia="Times New Roman" w:cs="Times New Roman"/>
          <w:lang w:eastAsia="ru-RU"/>
        </w:rPr>
      </w:pPr>
      <w:r w:rsidRPr="00043827">
        <w:rPr>
          <w:rFonts w:eastAsia="Times New Roman" w:cs="Times New Roman"/>
          <w:lang w:eastAsia="ru-RU"/>
        </w:rPr>
        <w:br w:type="page"/>
      </w:r>
      <w:bookmarkStart w:id="0" w:name="_GoBack"/>
      <w:bookmarkEnd w:id="0"/>
    </w:p>
    <w:sectPr w:rsidR="00582ECD" w:rsidRPr="00043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72C"/>
    <w:rsid w:val="0024572C"/>
    <w:rsid w:val="00582ECD"/>
    <w:rsid w:val="0069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ECD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2E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ECD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2E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3958</Characters>
  <Application>Microsoft Office Word</Application>
  <DocSecurity>0</DocSecurity>
  <Lines>32</Lines>
  <Paragraphs>9</Paragraphs>
  <ScaleCrop>false</ScaleCrop>
  <Company/>
  <LinksUpToDate>false</LinksUpToDate>
  <CharactersWithSpaces>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2026-04-30T11:35:00Z</dcterms:created>
  <dcterms:modified xsi:type="dcterms:W3CDTF">2026-04-30T11:36:00Z</dcterms:modified>
</cp:coreProperties>
</file>