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0B094460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7E56D9">
        <w:rPr>
          <w:rFonts w:ascii="Times New Roman CYR" w:hAnsi="Times New Roman CYR"/>
          <w:sz w:val="28"/>
          <w:szCs w:val="28"/>
        </w:rPr>
        <w:t>мая</w:t>
      </w:r>
      <w:r w:rsidR="009711BE"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="007E56D9">
        <w:rPr>
          <w:rFonts w:ascii="Times New Roman CYR" w:hAnsi="Times New Roman CYR"/>
          <w:sz w:val="28"/>
          <w:szCs w:val="28"/>
        </w:rPr>
        <w:t xml:space="preserve">    </w:t>
      </w:r>
      <w:r w:rsidRPr="002C2394">
        <w:rPr>
          <w:rFonts w:ascii="Times New Roman CYR" w:hAnsi="Times New Roman CYR"/>
          <w:sz w:val="28"/>
          <w:szCs w:val="28"/>
        </w:rPr>
        <w:t>№ ____</w:t>
      </w:r>
      <w:r w:rsidR="007E56D9">
        <w:rPr>
          <w:rFonts w:ascii="Times New Roman CYR" w:hAnsi="Times New Roman CYR"/>
          <w:sz w:val="28"/>
          <w:szCs w:val="28"/>
        </w:rPr>
        <w:t>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20C35D4D" w14:textId="77777777" w:rsidR="009B71AF" w:rsidRPr="009711BE" w:rsidRDefault="000564C0" w:rsidP="009B71AF">
      <w:pPr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9B71AF" w:rsidRPr="00636A59">
        <w:rPr>
          <w:b/>
          <w:sz w:val="28"/>
          <w:szCs w:val="28"/>
        </w:rPr>
        <w:t>1224234-8</w:t>
      </w:r>
    </w:p>
    <w:p w14:paraId="57C4CD3F" w14:textId="01DF1464" w:rsidR="009711BE" w:rsidRPr="009711BE" w:rsidRDefault="009B71AF" w:rsidP="009B71AF">
      <w:pPr>
        <w:jc w:val="center"/>
        <w:rPr>
          <w:b/>
          <w:bCs/>
          <w:sz w:val="28"/>
          <w:szCs w:val="28"/>
        </w:rPr>
      </w:pPr>
      <w:r w:rsidRPr="0064064D">
        <w:rPr>
          <w:b/>
          <w:sz w:val="28"/>
          <w:szCs w:val="28"/>
        </w:rPr>
        <w:t>«</w:t>
      </w:r>
      <w:r w:rsidRPr="00636A59">
        <w:rPr>
          <w:b/>
          <w:sz w:val="28"/>
          <w:szCs w:val="28"/>
        </w:rPr>
        <w:t xml:space="preserve">О ратификации Соглашения между Российской Федерацией </w:t>
      </w:r>
      <w:r>
        <w:rPr>
          <w:b/>
          <w:sz w:val="28"/>
          <w:szCs w:val="28"/>
        </w:rPr>
        <w:br/>
      </w:r>
      <w:r w:rsidRPr="00636A59">
        <w:rPr>
          <w:b/>
          <w:sz w:val="28"/>
          <w:szCs w:val="28"/>
        </w:rPr>
        <w:t xml:space="preserve">и Республикой Таджикистан о правовом статусе представительств компетентных органов по вопросам внутренних дел и миграции </w:t>
      </w:r>
      <w:r>
        <w:rPr>
          <w:b/>
          <w:sz w:val="28"/>
          <w:szCs w:val="28"/>
        </w:rPr>
        <w:br/>
      </w:r>
      <w:r w:rsidRPr="00636A59">
        <w:rPr>
          <w:b/>
          <w:sz w:val="28"/>
          <w:szCs w:val="28"/>
        </w:rPr>
        <w:t>в Российской Федерации и Республике Таджикистан</w:t>
      </w:r>
      <w:r w:rsidRPr="0064064D">
        <w:rPr>
          <w:b/>
          <w:sz w:val="28"/>
          <w:szCs w:val="28"/>
        </w:rPr>
        <w:t>»</w:t>
      </w:r>
    </w:p>
    <w:p w14:paraId="128656F1" w14:textId="76E4A050" w:rsidR="000564C0" w:rsidRDefault="009711BE" w:rsidP="009711BE">
      <w:pPr>
        <w:jc w:val="center"/>
        <w:rPr>
          <w:bCs/>
          <w:sz w:val="28"/>
          <w:szCs w:val="28"/>
        </w:rPr>
      </w:pPr>
      <w:proofErr w:type="gramStart"/>
      <w:r w:rsidRPr="009711BE">
        <w:rPr>
          <w:bCs/>
          <w:sz w:val="28"/>
          <w:szCs w:val="28"/>
        </w:rPr>
        <w:t>внесен</w:t>
      </w:r>
      <w:proofErr w:type="gramEnd"/>
      <w:r w:rsidRPr="009711BE">
        <w:rPr>
          <w:bCs/>
          <w:sz w:val="28"/>
          <w:szCs w:val="28"/>
        </w:rPr>
        <w:t xml:space="preserve"> </w:t>
      </w:r>
      <w:r w:rsidR="009B71AF">
        <w:rPr>
          <w:sz w:val="28"/>
          <w:szCs w:val="28"/>
        </w:rPr>
        <w:t xml:space="preserve">Президентом </w:t>
      </w:r>
      <w:r w:rsidRPr="009711BE">
        <w:rPr>
          <w:bCs/>
          <w:sz w:val="28"/>
          <w:szCs w:val="28"/>
        </w:rPr>
        <w:t>Российской Федерации</w:t>
      </w:r>
    </w:p>
    <w:p w14:paraId="4B22CBD5" w14:textId="77777777" w:rsidR="009711BE" w:rsidRPr="009711BE" w:rsidRDefault="009711BE" w:rsidP="009711BE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4F5B902B" w:rsidR="00FE723A" w:rsidRDefault="000564C0" w:rsidP="009711BE">
      <w:pPr>
        <w:spacing w:line="360" w:lineRule="auto"/>
        <w:ind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Pr="000564C0">
        <w:rPr>
          <w:sz w:val="28"/>
          <w:szCs w:val="28"/>
        </w:rPr>
        <w:t xml:space="preserve"> № </w:t>
      </w:r>
      <w:r w:rsidR="009B71AF" w:rsidRPr="00636A59">
        <w:rPr>
          <w:sz w:val="28"/>
          <w:szCs w:val="28"/>
        </w:rPr>
        <w:t>1224234-8</w:t>
      </w:r>
      <w:r w:rsidR="007E56D9">
        <w:rPr>
          <w:sz w:val="28"/>
          <w:szCs w:val="28"/>
        </w:rPr>
        <w:t xml:space="preserve"> </w:t>
      </w:r>
      <w:r w:rsidR="009B71AF" w:rsidRPr="0064064D">
        <w:rPr>
          <w:sz w:val="28"/>
          <w:szCs w:val="28"/>
        </w:rPr>
        <w:t>«</w:t>
      </w:r>
      <w:r w:rsidR="009B71AF" w:rsidRPr="00636A59">
        <w:rPr>
          <w:sz w:val="28"/>
          <w:szCs w:val="28"/>
        </w:rPr>
        <w:t>О ратификации Соглашения между Российской Федерацией и Республикой Таджикистан о правовом статусе представительств компетентных органов по вопросам внутренних дел и миграции в Российской Федерации и Республике Таджикистан</w:t>
      </w:r>
      <w:r w:rsidR="009B71AF" w:rsidRPr="0064064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законопроект</w:t>
      </w:r>
      <w:r w:rsidR="00FE723A">
        <w:rPr>
          <w:sz w:val="28"/>
          <w:szCs w:val="28"/>
        </w:rPr>
        <w:t>,</w:t>
      </w:r>
      <w:r w:rsidR="009711BE">
        <w:rPr>
          <w:sz w:val="28"/>
          <w:szCs w:val="28"/>
        </w:rPr>
        <w:t xml:space="preserve"> </w:t>
      </w:r>
      <w:r w:rsidR="007E56D9">
        <w:rPr>
          <w:sz w:val="28"/>
          <w:szCs w:val="28"/>
        </w:rPr>
        <w:t>Соглашение</w:t>
      </w:r>
      <w:r>
        <w:rPr>
          <w:sz w:val="28"/>
          <w:szCs w:val="28"/>
        </w:rPr>
        <w:t xml:space="preserve">) внесен в Государственную Думу </w:t>
      </w:r>
      <w:r w:rsidR="009B71AF">
        <w:rPr>
          <w:sz w:val="28"/>
          <w:szCs w:val="28"/>
        </w:rPr>
        <w:t xml:space="preserve">Президентом </w:t>
      </w:r>
      <w:r>
        <w:rPr>
          <w:sz w:val="28"/>
          <w:szCs w:val="28"/>
        </w:rPr>
        <w:t xml:space="preserve">Российской Федерации </w:t>
      </w:r>
      <w:r w:rsidR="009B71AF">
        <w:rPr>
          <w:sz w:val="28"/>
          <w:szCs w:val="28"/>
        </w:rPr>
        <w:t>4</w:t>
      </w:r>
      <w:r w:rsidR="007E56D9">
        <w:rPr>
          <w:sz w:val="28"/>
          <w:szCs w:val="28"/>
        </w:rPr>
        <w:t xml:space="preserve"> </w:t>
      </w:r>
      <w:r w:rsidR="009B71AF">
        <w:rPr>
          <w:sz w:val="28"/>
          <w:szCs w:val="28"/>
        </w:rPr>
        <w:t>мая</w:t>
      </w:r>
      <w:r w:rsidR="009711BE">
        <w:rPr>
          <w:sz w:val="28"/>
          <w:szCs w:val="28"/>
        </w:rPr>
        <w:t xml:space="preserve"> 2026 </w:t>
      </w:r>
      <w:r w:rsidR="00FE723A">
        <w:rPr>
          <w:sz w:val="28"/>
          <w:szCs w:val="28"/>
        </w:rPr>
        <w:t>г.</w:t>
      </w:r>
    </w:p>
    <w:p w14:paraId="2769240B" w14:textId="2B77F16F" w:rsidR="009711BE" w:rsidRPr="009711BE" w:rsidRDefault="009711BE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 xml:space="preserve">Проектом федерального закона предлагается ратифицировать </w:t>
      </w:r>
      <w:r w:rsidR="007E56D9">
        <w:rPr>
          <w:sz w:val="28"/>
          <w:szCs w:val="28"/>
        </w:rPr>
        <w:t xml:space="preserve">Соглашение </w:t>
      </w:r>
      <w:r w:rsidR="009B71AF" w:rsidRPr="00636A59">
        <w:rPr>
          <w:sz w:val="28"/>
          <w:szCs w:val="28"/>
        </w:rPr>
        <w:t>между Российской Федерацией и Республикой Таджикистан о правовом статусе представительств компетентных органов по вопросам внутренних дел и миграции в Российской Федерации и Республике Таджикистан</w:t>
      </w:r>
      <w:r w:rsidRPr="009711BE">
        <w:rPr>
          <w:sz w:val="28"/>
          <w:szCs w:val="28"/>
        </w:rPr>
        <w:t xml:space="preserve">, </w:t>
      </w:r>
      <w:r w:rsidR="007E56D9" w:rsidRPr="007E56D9">
        <w:rPr>
          <w:sz w:val="28"/>
          <w:szCs w:val="28"/>
        </w:rPr>
        <w:t>подписанное в город</w:t>
      </w:r>
      <w:r w:rsidR="007E56D9">
        <w:rPr>
          <w:sz w:val="28"/>
          <w:szCs w:val="28"/>
        </w:rPr>
        <w:t xml:space="preserve">е </w:t>
      </w:r>
      <w:r w:rsidR="009B71AF">
        <w:rPr>
          <w:sz w:val="28"/>
          <w:szCs w:val="28"/>
        </w:rPr>
        <w:t>Душанбе</w:t>
      </w:r>
      <w:r w:rsidR="007E56D9">
        <w:rPr>
          <w:sz w:val="28"/>
          <w:szCs w:val="28"/>
        </w:rPr>
        <w:t xml:space="preserve"> </w:t>
      </w:r>
      <w:r w:rsidR="009B71AF">
        <w:rPr>
          <w:sz w:val="28"/>
          <w:szCs w:val="28"/>
        </w:rPr>
        <w:t>9 октября</w:t>
      </w:r>
      <w:r w:rsidR="007E56D9">
        <w:rPr>
          <w:sz w:val="28"/>
          <w:szCs w:val="28"/>
        </w:rPr>
        <w:t xml:space="preserve"> 2025 года</w:t>
      </w:r>
      <w:r w:rsidRPr="009711BE">
        <w:rPr>
          <w:sz w:val="28"/>
          <w:szCs w:val="28"/>
        </w:rPr>
        <w:t>.</w:t>
      </w:r>
    </w:p>
    <w:p w14:paraId="728BFF26" w14:textId="50F069A3" w:rsidR="00142218" w:rsidRDefault="007E56D9" w:rsidP="007E56D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Соглашение</w:t>
      </w:r>
      <w:r w:rsidR="006B02BB" w:rsidRPr="006B02BB">
        <w:rPr>
          <w:sz w:val="28"/>
          <w:szCs w:val="28"/>
        </w:rPr>
        <w:t xml:space="preserve"> направлен</w:t>
      </w:r>
      <w:r>
        <w:rPr>
          <w:sz w:val="28"/>
          <w:szCs w:val="28"/>
        </w:rPr>
        <w:t>о</w:t>
      </w:r>
      <w:r w:rsidR="006B02BB" w:rsidRPr="006B02BB">
        <w:rPr>
          <w:sz w:val="28"/>
          <w:szCs w:val="28"/>
        </w:rPr>
        <w:t xml:space="preserve"> </w:t>
      </w:r>
      <w:r w:rsidR="00E91B93" w:rsidRPr="00E91B93">
        <w:rPr>
          <w:sz w:val="28"/>
          <w:szCs w:val="28"/>
        </w:rPr>
        <w:t xml:space="preserve">на развитие международного сотрудничества в сфере противодействия транснациональной преступности, незаконному обороту наркотических средств, психотропных веществ и их </w:t>
      </w:r>
      <w:proofErr w:type="spellStart"/>
      <w:r w:rsidR="00E91B93" w:rsidRPr="00E91B93">
        <w:rPr>
          <w:sz w:val="28"/>
          <w:szCs w:val="28"/>
        </w:rPr>
        <w:t>прекурсоров</w:t>
      </w:r>
      <w:proofErr w:type="spellEnd"/>
      <w:r w:rsidR="00E91B93" w:rsidRPr="00E91B93">
        <w:rPr>
          <w:sz w:val="28"/>
          <w:szCs w:val="28"/>
        </w:rPr>
        <w:t>, а также в сфере миграции</w:t>
      </w:r>
      <w:r w:rsidR="006B02BB" w:rsidRPr="006B02BB">
        <w:rPr>
          <w:sz w:val="28"/>
          <w:szCs w:val="28"/>
        </w:rPr>
        <w:t>.</w:t>
      </w:r>
    </w:p>
    <w:p w14:paraId="6C5570E4" w14:textId="7AA5C956" w:rsidR="00041BC8" w:rsidRPr="00041BC8" w:rsidRDefault="00142218" w:rsidP="00D0039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E91B93">
        <w:rPr>
          <w:sz w:val="28"/>
          <w:szCs w:val="28"/>
        </w:rPr>
        <w:t xml:space="preserve">в соответствии с </w:t>
      </w:r>
      <w:r w:rsidR="002E6EB1">
        <w:rPr>
          <w:sz w:val="28"/>
          <w:szCs w:val="28"/>
        </w:rPr>
        <w:t>Соглашение</w:t>
      </w:r>
      <w:r w:rsidR="00E91B93">
        <w:rPr>
          <w:sz w:val="28"/>
          <w:szCs w:val="28"/>
        </w:rPr>
        <w:t xml:space="preserve">м Стороны открывают представительства </w:t>
      </w:r>
      <w:r w:rsidR="00212D42">
        <w:rPr>
          <w:sz w:val="28"/>
          <w:szCs w:val="28"/>
        </w:rPr>
        <w:t>м</w:t>
      </w:r>
      <w:r w:rsidR="00E91B93">
        <w:rPr>
          <w:sz w:val="28"/>
          <w:szCs w:val="28"/>
        </w:rPr>
        <w:t>инистерств внутренних дел в</w:t>
      </w:r>
      <w:r w:rsidR="00D00396">
        <w:rPr>
          <w:sz w:val="28"/>
          <w:szCs w:val="28"/>
        </w:rPr>
        <w:t xml:space="preserve"> городе Москве и городе Душанбе, общее руководство которыми будет осуществляться </w:t>
      </w:r>
      <w:r w:rsidR="00D00396" w:rsidRPr="00D00396">
        <w:rPr>
          <w:sz w:val="28"/>
          <w:szCs w:val="28"/>
        </w:rPr>
        <w:t>глав</w:t>
      </w:r>
      <w:r w:rsidR="00D00396">
        <w:rPr>
          <w:sz w:val="28"/>
          <w:szCs w:val="28"/>
        </w:rPr>
        <w:t>ами</w:t>
      </w:r>
      <w:r w:rsidR="00D00396" w:rsidRPr="00D00396">
        <w:rPr>
          <w:sz w:val="28"/>
          <w:szCs w:val="28"/>
        </w:rPr>
        <w:t xml:space="preserve"> дипломатических пр</w:t>
      </w:r>
      <w:r w:rsidR="00D00396">
        <w:rPr>
          <w:sz w:val="28"/>
          <w:szCs w:val="28"/>
        </w:rPr>
        <w:t>едставитель</w:t>
      </w:r>
      <w:proofErr w:type="gramStart"/>
      <w:r w:rsidR="00D00396">
        <w:rPr>
          <w:sz w:val="28"/>
          <w:szCs w:val="28"/>
        </w:rPr>
        <w:t>ств св</w:t>
      </w:r>
      <w:proofErr w:type="gramEnd"/>
      <w:r w:rsidR="00D00396">
        <w:rPr>
          <w:sz w:val="28"/>
          <w:szCs w:val="28"/>
        </w:rPr>
        <w:t xml:space="preserve">оих государств </w:t>
      </w:r>
      <w:r w:rsidR="00D00396" w:rsidRPr="00D00396">
        <w:rPr>
          <w:sz w:val="28"/>
          <w:szCs w:val="28"/>
        </w:rPr>
        <w:t xml:space="preserve">в </w:t>
      </w:r>
      <w:r w:rsidR="00120641">
        <w:rPr>
          <w:sz w:val="28"/>
          <w:szCs w:val="28"/>
        </w:rPr>
        <w:t>стране</w:t>
      </w:r>
      <w:r w:rsidR="00D00396" w:rsidRPr="00D00396">
        <w:rPr>
          <w:sz w:val="28"/>
          <w:szCs w:val="28"/>
        </w:rPr>
        <w:t xml:space="preserve"> пребывания</w:t>
      </w:r>
      <w:r w:rsidR="00D00396">
        <w:rPr>
          <w:sz w:val="28"/>
          <w:szCs w:val="28"/>
        </w:rPr>
        <w:t>.</w:t>
      </w:r>
    </w:p>
    <w:p w14:paraId="1156E319" w14:textId="77777777" w:rsidR="00120641" w:rsidRDefault="00D00396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D00396">
        <w:rPr>
          <w:sz w:val="28"/>
          <w:szCs w:val="28"/>
        </w:rPr>
        <w:lastRenderedPageBreak/>
        <w:t xml:space="preserve">Соглашение устанавливает правовой статус указанных представительств. Их руководители, заместители, другие сотрудники, включая административно-технический персонал, а также члены их семей (за исключением граждан государства пребывания или постоянно проживающих в нём лиц) аккредитуются при министерстве иностранных дел государства пребывания в качестве членов дипломатического персонала и пользуются привилегиями и иммунитетами, признанными международным правом для таких категорий. Служебные и жилые помещения, имущество, архивы, документы и корреспонденция представительств также пользуются дипломатическими иммунитетами. </w:t>
      </w:r>
    </w:p>
    <w:p w14:paraId="21E4DA68" w14:textId="21B5B34D" w:rsidR="00D00396" w:rsidRDefault="00D00396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D00396">
        <w:rPr>
          <w:sz w:val="28"/>
          <w:szCs w:val="28"/>
        </w:rPr>
        <w:t>Представительства наделяются функциями по обеспечению сотрудничества компетентных органов в установленной сфере</w:t>
      </w:r>
      <w:r w:rsidR="00120641">
        <w:rPr>
          <w:sz w:val="28"/>
          <w:szCs w:val="28"/>
        </w:rPr>
        <w:t xml:space="preserve"> деятельности</w:t>
      </w:r>
      <w:r w:rsidRPr="00D00396">
        <w:rPr>
          <w:sz w:val="28"/>
          <w:szCs w:val="28"/>
        </w:rPr>
        <w:t xml:space="preserve">, взаимодействию с органами государства пребывания и международными организациями, участию в информационном обмене, разработке </w:t>
      </w:r>
      <w:r w:rsidR="00120641">
        <w:rPr>
          <w:sz w:val="28"/>
          <w:szCs w:val="28"/>
        </w:rPr>
        <w:t xml:space="preserve">и согласованию </w:t>
      </w:r>
      <w:r w:rsidRPr="00D00396">
        <w:rPr>
          <w:sz w:val="28"/>
          <w:szCs w:val="28"/>
        </w:rPr>
        <w:t>проектов международных договоров</w:t>
      </w:r>
      <w:r w:rsidR="00120641">
        <w:rPr>
          <w:sz w:val="28"/>
          <w:szCs w:val="28"/>
        </w:rPr>
        <w:t xml:space="preserve"> в сфере внутренних дел</w:t>
      </w:r>
      <w:r w:rsidRPr="00D00396">
        <w:rPr>
          <w:sz w:val="28"/>
          <w:szCs w:val="28"/>
        </w:rPr>
        <w:t>, приёму граждан и защите их прав</w:t>
      </w:r>
      <w:r w:rsidR="00120641">
        <w:rPr>
          <w:sz w:val="28"/>
          <w:szCs w:val="28"/>
        </w:rPr>
        <w:t xml:space="preserve"> и законных интересов</w:t>
      </w:r>
      <w:r w:rsidRPr="00D00396">
        <w:rPr>
          <w:sz w:val="28"/>
          <w:szCs w:val="28"/>
        </w:rPr>
        <w:t>.</w:t>
      </w:r>
    </w:p>
    <w:p w14:paraId="2DB7099C" w14:textId="62C1D5B4" w:rsidR="00120641" w:rsidRDefault="00120641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120641">
        <w:rPr>
          <w:sz w:val="28"/>
          <w:szCs w:val="28"/>
        </w:rPr>
        <w:t>Соглашение подлежит ратификации в соответствии с подпунктом «а» пункта 1 статьи 15 Федерального закона «О международных договорах Российской Федерации».</w:t>
      </w:r>
    </w:p>
    <w:p w14:paraId="580ABE2C" w14:textId="42ABA879" w:rsidR="004768D0" w:rsidRDefault="004768D0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1791B03D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не потребует дополнительных расходов федерального бюджета. </w:t>
      </w:r>
    </w:p>
    <w:p w14:paraId="517682FA" w14:textId="77777777" w:rsidR="006B7615" w:rsidRDefault="00FE723A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Pr="008747C4">
        <w:rPr>
          <w:sz w:val="28"/>
          <w:szCs w:val="28"/>
        </w:rPr>
        <w:br/>
        <w:t>по законопроекту не имеет.</w:t>
      </w:r>
    </w:p>
    <w:p w14:paraId="4C896662" w14:textId="0EA6AEC3" w:rsidR="00FE723A" w:rsidRPr="006B7615" w:rsidRDefault="006B7615" w:rsidP="00FE723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 xml:space="preserve">Законопроект не противоречит положениям Договора о Евразийском </w:t>
      </w:r>
      <w:r w:rsidRPr="006B7615">
        <w:rPr>
          <w:rFonts w:ascii="Times New Roman" w:hAnsi="Times New Roman" w:cs="Times New Roman"/>
        </w:rPr>
        <w:lastRenderedPageBreak/>
        <w:t>экономическом союзе от 29 мая 2014 года, а также положениям иных международных договоров Российской Федерации.</w:t>
      </w:r>
    </w:p>
    <w:p w14:paraId="4E29A97F" w14:textId="239814B1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 w:rsidR="009711BE">
        <w:rPr>
          <w:bCs/>
          <w:spacing w:val="-2"/>
          <w:sz w:val="28"/>
          <w:szCs w:val="28"/>
        </w:rPr>
        <w:t xml:space="preserve"> Протокол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24D32614" w14:textId="77777777" w:rsidR="006B02BB" w:rsidRDefault="006B02BB" w:rsidP="006B7615">
      <w:pPr>
        <w:spacing w:line="276" w:lineRule="auto"/>
        <w:jc w:val="both"/>
        <w:rPr>
          <w:sz w:val="28"/>
          <w:szCs w:val="28"/>
        </w:rPr>
      </w:pPr>
    </w:p>
    <w:p w14:paraId="5F009CF2" w14:textId="77777777" w:rsidR="00120641" w:rsidRDefault="00120641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120641">
      <w:headerReference w:type="default" r:id="rId7"/>
      <w:headerReference w:type="firs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FC8A3" w14:textId="77777777" w:rsidR="003B71B8" w:rsidRDefault="003B71B8" w:rsidP="00741AB0">
      <w:r>
        <w:separator/>
      </w:r>
    </w:p>
  </w:endnote>
  <w:endnote w:type="continuationSeparator" w:id="0">
    <w:p w14:paraId="59727672" w14:textId="77777777" w:rsidR="003B71B8" w:rsidRDefault="003B71B8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2274A3" w14:textId="77777777" w:rsidR="003B71B8" w:rsidRDefault="003B71B8" w:rsidP="00741AB0">
      <w:r>
        <w:separator/>
      </w:r>
    </w:p>
  </w:footnote>
  <w:footnote w:type="continuationSeparator" w:id="0">
    <w:p w14:paraId="0DE4B0B5" w14:textId="77777777" w:rsidR="003B71B8" w:rsidRDefault="003B71B8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5003FD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6D02E" w14:textId="7B2CED51" w:rsidR="007E56D9" w:rsidRDefault="007E56D9" w:rsidP="007E56D9">
    <w:pPr>
      <w:pStyle w:val="a7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41BC8"/>
    <w:rsid w:val="000528C0"/>
    <w:rsid w:val="000564C0"/>
    <w:rsid w:val="00120641"/>
    <w:rsid w:val="00142218"/>
    <w:rsid w:val="00144ADD"/>
    <w:rsid w:val="001B27EC"/>
    <w:rsid w:val="00212D1D"/>
    <w:rsid w:val="00212D42"/>
    <w:rsid w:val="00237946"/>
    <w:rsid w:val="002E6EB1"/>
    <w:rsid w:val="003B71B8"/>
    <w:rsid w:val="0045680A"/>
    <w:rsid w:val="004768D0"/>
    <w:rsid w:val="005003FD"/>
    <w:rsid w:val="00524B95"/>
    <w:rsid w:val="006B02BB"/>
    <w:rsid w:val="006B7615"/>
    <w:rsid w:val="006F4DAD"/>
    <w:rsid w:val="00741AB0"/>
    <w:rsid w:val="007539AC"/>
    <w:rsid w:val="0079071C"/>
    <w:rsid w:val="007E56D9"/>
    <w:rsid w:val="00921F8B"/>
    <w:rsid w:val="00945185"/>
    <w:rsid w:val="00967E29"/>
    <w:rsid w:val="009711BE"/>
    <w:rsid w:val="009B71AF"/>
    <w:rsid w:val="00A07C73"/>
    <w:rsid w:val="00AB7804"/>
    <w:rsid w:val="00AF4127"/>
    <w:rsid w:val="00B17593"/>
    <w:rsid w:val="00B43C48"/>
    <w:rsid w:val="00BC2C21"/>
    <w:rsid w:val="00D00396"/>
    <w:rsid w:val="00D14D56"/>
    <w:rsid w:val="00D42E1E"/>
    <w:rsid w:val="00D758E0"/>
    <w:rsid w:val="00E30ACC"/>
    <w:rsid w:val="00E91B93"/>
    <w:rsid w:val="00F45E5C"/>
    <w:rsid w:val="00F7700D"/>
    <w:rsid w:val="00FA1104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КИРИЧЕНКО Алексей Олегович</cp:lastModifiedBy>
  <cp:revision>2</cp:revision>
  <cp:lastPrinted>2026-05-08T06:40:00Z</cp:lastPrinted>
  <dcterms:created xsi:type="dcterms:W3CDTF">2026-05-12T15:04:00Z</dcterms:created>
  <dcterms:modified xsi:type="dcterms:W3CDTF">2026-05-12T15:04:00Z</dcterms:modified>
</cp:coreProperties>
</file>