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7C" w:rsidRPr="00BF077C" w:rsidRDefault="00BF077C" w:rsidP="00BF077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F077C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F077C" w:rsidRPr="00BF077C" w:rsidRDefault="00BF077C" w:rsidP="00BF077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BF077C" w:rsidRPr="00BF077C" w:rsidRDefault="00BF077C" w:rsidP="00BF077C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77C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"О внесении изменений </w:t>
      </w:r>
      <w:r w:rsidRPr="00BF077C">
        <w:rPr>
          <w:rFonts w:ascii="Times New Roman" w:hAnsi="Times New Roman" w:cs="Times New Roman"/>
          <w:b/>
          <w:sz w:val="28"/>
          <w:szCs w:val="28"/>
        </w:rPr>
        <w:br/>
        <w:t>в Федеральный закон "Об обязательном экземпляре документов"</w:t>
      </w:r>
      <w:r w:rsidRPr="00BF077C">
        <w:rPr>
          <w:rFonts w:ascii="Times New Roman" w:hAnsi="Times New Roman" w:cs="Times New Roman"/>
          <w:b/>
          <w:sz w:val="28"/>
          <w:szCs w:val="28"/>
        </w:rPr>
        <w:br/>
        <w:t>и статью 11 Федерального закона "О государственной поддержке кинематографии Российской Федерации"</w:t>
      </w:r>
    </w:p>
    <w:p w:rsidR="00BF077C" w:rsidRPr="00BF077C" w:rsidRDefault="00BF077C" w:rsidP="00BF077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BF077C" w:rsidRDefault="00BF077C" w:rsidP="00BF077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F077C" w:rsidRPr="00493627" w:rsidRDefault="00BF077C" w:rsidP="00BF077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 федерального закона</w:t>
      </w:r>
      <w:r w:rsidR="0059150E">
        <w:rPr>
          <w:sz w:val="28"/>
          <w:szCs w:val="28"/>
        </w:rPr>
        <w:t xml:space="preserve"> </w:t>
      </w:r>
      <w:r w:rsidR="0059150E" w:rsidRPr="0059150E">
        <w:rPr>
          <w:sz w:val="28"/>
          <w:szCs w:val="28"/>
        </w:rPr>
        <w:t>"О внесении изменений</w:t>
      </w:r>
      <w:r w:rsidR="0059150E">
        <w:rPr>
          <w:sz w:val="28"/>
          <w:szCs w:val="28"/>
        </w:rPr>
        <w:t xml:space="preserve"> </w:t>
      </w:r>
      <w:r w:rsidR="0059150E" w:rsidRPr="0059150E">
        <w:rPr>
          <w:sz w:val="28"/>
          <w:szCs w:val="28"/>
        </w:rPr>
        <w:t>в Федеральный закон "Об обязательном экземпляре документов"</w:t>
      </w:r>
      <w:r w:rsidR="0059150E">
        <w:rPr>
          <w:sz w:val="28"/>
          <w:szCs w:val="28"/>
        </w:rPr>
        <w:t xml:space="preserve"> </w:t>
      </w:r>
      <w:bookmarkStart w:id="0" w:name="_GoBack"/>
      <w:bookmarkEnd w:id="0"/>
      <w:r w:rsidR="0059150E" w:rsidRPr="0059150E">
        <w:rPr>
          <w:sz w:val="28"/>
          <w:szCs w:val="28"/>
        </w:rPr>
        <w:t>и статью 11 Федерального закона "О государственной поддержке кинематографии Российской Федерации"</w:t>
      </w:r>
      <w:r>
        <w:rPr>
          <w:sz w:val="28"/>
          <w:szCs w:val="28"/>
        </w:rPr>
        <w:t>,</w:t>
      </w:r>
      <w:r w:rsidRPr="00493627">
        <w:rPr>
          <w:sz w:val="28"/>
          <w:szCs w:val="28"/>
        </w:rPr>
        <w:t xml:space="preserve"> не потребует</w:t>
      </w:r>
      <w:r>
        <w:rPr>
          <w:sz w:val="28"/>
          <w:szCs w:val="28"/>
        </w:rPr>
        <w:t xml:space="preserve"> </w:t>
      </w:r>
      <w:r w:rsidRPr="00493627">
        <w:rPr>
          <w:sz w:val="28"/>
          <w:szCs w:val="28"/>
        </w:rPr>
        <w:t>дополнительного финансирования из федерального бюджета.</w:t>
      </w:r>
    </w:p>
    <w:sectPr w:rsidR="00BF077C" w:rsidRPr="00493627" w:rsidSect="00311BC3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11BC3"/>
    <w:rsid w:val="00493627"/>
    <w:rsid w:val="0059150E"/>
    <w:rsid w:val="005D24AF"/>
    <w:rsid w:val="006F1385"/>
    <w:rsid w:val="007052AF"/>
    <w:rsid w:val="007905E9"/>
    <w:rsid w:val="007A4E9B"/>
    <w:rsid w:val="008835E4"/>
    <w:rsid w:val="00BF077C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Щукин И.А.</cp:lastModifiedBy>
  <cp:revision>2</cp:revision>
  <dcterms:created xsi:type="dcterms:W3CDTF">2026-04-28T15:03:00Z</dcterms:created>
  <dcterms:modified xsi:type="dcterms:W3CDTF">2026-04-28T15:03:00Z</dcterms:modified>
</cp:coreProperties>
</file>