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E2FB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EE2FB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E2FB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E2FB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E2FB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E2FB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E2FB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E2FB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E2FBD" w:rsidRPr="007052AF" w:rsidRDefault="00EE2FBD" w:rsidP="00EE2FB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EE2FB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3E222D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650832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часть вторую </w:t>
      </w:r>
      <w:r w:rsidR="00EE2FBD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Налогового кодекса Российской Федерации</w:t>
      </w:r>
      <w:r w:rsidR="00650832">
        <w:rPr>
          <w:b/>
          <w:color w:val="000000"/>
          <w:sz w:val="28"/>
          <w:szCs w:val="28"/>
        </w:rPr>
        <w:t>"</w:t>
      </w:r>
    </w:p>
    <w:p w:rsidR="00EE2FBD" w:rsidRDefault="00EE2FBD" w:rsidP="00EE2FBD">
      <w:pPr>
        <w:pStyle w:val="a3"/>
        <w:spacing w:before="0" w:beforeAutospacing="0" w:after="0" w:afterAutospacing="0" w:line="24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EE2FBD" w:rsidRDefault="00EE2FBD" w:rsidP="00EE2FBD">
      <w:pPr>
        <w:pStyle w:val="a3"/>
        <w:spacing w:before="0" w:beforeAutospacing="0" w:after="0" w:afterAutospacing="0" w:line="24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3E222D" w:rsidRPr="003E222D" w:rsidRDefault="003E222D" w:rsidP="00EE2FBD">
      <w:pPr>
        <w:widowControl w:val="0"/>
        <w:autoSpaceDE w:val="0"/>
        <w:autoSpaceDN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>
        <w:rPr>
          <w:rFonts w:ascii="PT Astra Serif" w:eastAsia="Times New Roman" w:hAnsi="PT Astra Serif" w:cs="Times New Roman"/>
          <w:sz w:val="28"/>
          <w:lang w:eastAsia="ru-RU" w:bidi="ru-RU"/>
        </w:rPr>
        <w:t>В связи с п</w:t>
      </w:r>
      <w:r w:rsidRPr="003E222D">
        <w:rPr>
          <w:rFonts w:ascii="PT Astra Serif" w:eastAsia="Times New Roman" w:hAnsi="PT Astra Serif" w:cs="Times New Roman"/>
          <w:sz w:val="28"/>
          <w:lang w:eastAsia="ru-RU" w:bidi="ru-RU"/>
        </w:rPr>
        <w:t>ринятие</w:t>
      </w:r>
      <w:r>
        <w:rPr>
          <w:rFonts w:ascii="PT Astra Serif" w:eastAsia="Times New Roman" w:hAnsi="PT Astra Serif" w:cs="Times New Roman"/>
          <w:sz w:val="28"/>
          <w:lang w:eastAsia="ru-RU" w:bidi="ru-RU"/>
        </w:rPr>
        <w:t>м</w:t>
      </w:r>
      <w:r w:rsidRPr="003E222D">
        <w:rPr>
          <w:rFonts w:ascii="PT Astra Serif" w:eastAsia="Times New Roman" w:hAnsi="PT Astra Serif" w:cs="Times New Roman"/>
          <w:spacing w:val="-17"/>
          <w:sz w:val="28"/>
          <w:lang w:eastAsia="ru-RU" w:bidi="ru-RU"/>
        </w:rPr>
        <w:t xml:space="preserve"> </w:t>
      </w:r>
      <w:r w:rsidRPr="003E222D">
        <w:rPr>
          <w:rFonts w:ascii="PT Astra Serif" w:eastAsia="Times New Roman" w:hAnsi="PT Astra Serif" w:cs="Times New Roman"/>
          <w:sz w:val="28"/>
          <w:lang w:eastAsia="ru-RU" w:bidi="ru-RU"/>
        </w:rPr>
        <w:t>Федерального</w:t>
      </w:r>
      <w:r w:rsidRPr="003E222D">
        <w:rPr>
          <w:rFonts w:ascii="PT Astra Serif" w:eastAsia="Times New Roman" w:hAnsi="PT Astra Serif" w:cs="Times New Roman"/>
          <w:spacing w:val="-16"/>
          <w:sz w:val="28"/>
          <w:lang w:eastAsia="ru-RU" w:bidi="ru-RU"/>
        </w:rPr>
        <w:t xml:space="preserve"> </w:t>
      </w:r>
      <w:r w:rsidRPr="003E222D">
        <w:rPr>
          <w:rFonts w:ascii="PT Astra Serif" w:eastAsia="Times New Roman" w:hAnsi="PT Astra Serif" w:cs="Times New Roman"/>
          <w:sz w:val="28"/>
          <w:lang w:eastAsia="ru-RU" w:bidi="ru-RU"/>
        </w:rPr>
        <w:t>закона</w:t>
      </w:r>
      <w:r w:rsidRPr="003E222D">
        <w:rPr>
          <w:rFonts w:ascii="PT Astra Serif" w:eastAsia="Times New Roman" w:hAnsi="PT Astra Serif" w:cs="Times New Roman"/>
          <w:spacing w:val="-13"/>
          <w:sz w:val="28"/>
          <w:lang w:eastAsia="ru-RU" w:bidi="ru-RU"/>
        </w:rPr>
        <w:t xml:space="preserve"> </w:t>
      </w:r>
      <w:r w:rsidR="00650832">
        <w:rPr>
          <w:rFonts w:ascii="PT Astra Serif" w:eastAsia="Times New Roman" w:hAnsi="PT Astra Serif" w:cs="Times New Roman"/>
          <w:sz w:val="28"/>
          <w:lang w:eastAsia="ru-RU" w:bidi="ru-RU"/>
        </w:rPr>
        <w:t>"</w:t>
      </w:r>
      <w:r w:rsidRPr="003E222D">
        <w:rPr>
          <w:rFonts w:ascii="PT Astra Serif" w:eastAsia="Times New Roman" w:hAnsi="PT Astra Serif" w:cs="Times New Roman"/>
          <w:sz w:val="28"/>
          <w:lang w:eastAsia="ru-RU" w:bidi="ru-RU"/>
        </w:rPr>
        <w:t>О внесении изменений в часть вторую Налогового кодекса Россий</w:t>
      </w:r>
      <w:bookmarkStart w:id="0" w:name="_GoBack"/>
      <w:bookmarkEnd w:id="0"/>
      <w:r w:rsidRPr="003E222D">
        <w:rPr>
          <w:rFonts w:ascii="PT Astra Serif" w:eastAsia="Times New Roman" w:hAnsi="PT Astra Serif" w:cs="Times New Roman"/>
          <w:sz w:val="28"/>
          <w:lang w:eastAsia="ru-RU" w:bidi="ru-RU"/>
        </w:rPr>
        <w:t>ской Федерации</w:t>
      </w:r>
      <w:r w:rsidR="00650832">
        <w:rPr>
          <w:rFonts w:ascii="PT Astra Serif" w:eastAsia="Times New Roman" w:hAnsi="PT Astra Serif" w:cs="Times New Roman"/>
          <w:sz w:val="28"/>
          <w:lang w:eastAsia="ru-RU" w:bidi="ru-RU"/>
        </w:rPr>
        <w:t>"</w:t>
      </w:r>
      <w:r w:rsidRPr="003E222D">
        <w:rPr>
          <w:rFonts w:ascii="PT Astra Serif" w:eastAsia="Times New Roman" w:hAnsi="PT Astra Serif" w:cs="Times New Roman"/>
          <w:sz w:val="28"/>
          <w:lang w:eastAsia="ru-RU" w:bidi="ru-RU"/>
        </w:rPr>
        <w:t xml:space="preserve"> </w:t>
      </w:r>
      <w:r w:rsidRPr="003E222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потребует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ся</w:t>
      </w:r>
      <w:r w:rsidRPr="003E222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внесени</w:t>
      </w:r>
      <w:r>
        <w:rPr>
          <w:rFonts w:ascii="Times New Roman" w:eastAsia="Times New Roman" w:hAnsi="Times New Roman" w:cs="Times New Roman"/>
          <w:sz w:val="28"/>
          <w:lang w:eastAsia="ru-RU" w:bidi="ru-RU"/>
        </w:rPr>
        <w:t>е</w:t>
      </w:r>
      <w:r w:rsidRPr="003E222D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изменений в Федеральный закон от 25 июля 2002 г. № 115-ФЗ </w:t>
      </w:r>
      <w:r w:rsidR="00650832">
        <w:rPr>
          <w:rFonts w:ascii="Times New Roman" w:eastAsia="Times New Roman" w:hAnsi="Times New Roman" w:cs="Times New Roman"/>
          <w:sz w:val="28"/>
          <w:lang w:eastAsia="ru-RU" w:bidi="ru-RU"/>
        </w:rPr>
        <w:t>"</w:t>
      </w:r>
      <w:r w:rsidRPr="003E222D">
        <w:rPr>
          <w:rFonts w:ascii="Times New Roman" w:eastAsia="Times New Roman" w:hAnsi="Times New Roman" w:cs="Times New Roman"/>
          <w:sz w:val="28"/>
          <w:lang w:eastAsia="ru-RU" w:bidi="ru-RU"/>
        </w:rPr>
        <w:t>О правовом положении иностранных граждан в Российской Федерации</w:t>
      </w:r>
      <w:r w:rsidR="00650832">
        <w:rPr>
          <w:rFonts w:ascii="Times New Roman" w:eastAsia="Times New Roman" w:hAnsi="Times New Roman" w:cs="Times New Roman"/>
          <w:sz w:val="28"/>
          <w:lang w:eastAsia="ru-RU" w:bidi="ru-RU"/>
        </w:rPr>
        <w:t>"</w:t>
      </w:r>
      <w:r w:rsidR="005C7811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и Федеральный закон от 28 апреля 2023 г. № 138-ФЗ "О гражданстве Российской Федерации"</w:t>
      </w:r>
      <w:r w:rsidRPr="003E222D">
        <w:rPr>
          <w:rFonts w:ascii="Times New Roman" w:eastAsia="Times New Roman" w:hAnsi="Times New Roman" w:cs="Times New Roman"/>
          <w:sz w:val="28"/>
          <w:lang w:eastAsia="ru-RU" w:bidi="ru-RU"/>
        </w:rPr>
        <w:t>.</w:t>
      </w:r>
    </w:p>
    <w:p w:rsidR="007052AF" w:rsidRPr="007052AF" w:rsidRDefault="007052AF" w:rsidP="00EE2FB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BE42A2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B0604020202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E222D"/>
    <w:rsid w:val="005C7811"/>
    <w:rsid w:val="005D24AF"/>
    <w:rsid w:val="00650832"/>
    <w:rsid w:val="007052AF"/>
    <w:rsid w:val="00872983"/>
    <w:rsid w:val="00BE42A2"/>
    <w:rsid w:val="00E044F9"/>
    <w:rsid w:val="00EE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Эмирсултанова Э.Э.</cp:lastModifiedBy>
  <cp:revision>10</cp:revision>
  <dcterms:created xsi:type="dcterms:W3CDTF">2023-05-15T14:41:00Z</dcterms:created>
  <dcterms:modified xsi:type="dcterms:W3CDTF">2026-03-26T12:30:00Z</dcterms:modified>
</cp:coreProperties>
</file>